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oter4.xml" ContentType="application/vnd.openxmlformats-officedocument.wordprocessingml.footer+xml"/>
  <Override PartName="/word/charts/chart2.xml" ContentType="application/vnd.openxmlformats-officedocument.drawingml.chart+xml"/>
  <Override PartName="/word/footer5.xml" ContentType="application/vnd.openxmlformats-officedocument.wordprocessingml.footer+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EA6" w:rsidRPr="00CF3126" w:rsidRDefault="005F57A8"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noProof/>
          <w:sz w:val="24"/>
          <w:szCs w:val="24"/>
        </w:rPr>
        <w:drawing>
          <wp:anchor distT="0" distB="0" distL="114300" distR="114300" simplePos="0" relativeHeight="251634176" behindDoc="0" locked="0" layoutInCell="1" allowOverlap="1">
            <wp:simplePos x="0" y="0"/>
            <wp:positionH relativeFrom="column">
              <wp:posOffset>112561</wp:posOffset>
            </wp:positionH>
            <wp:positionV relativeFrom="page">
              <wp:posOffset>1081377</wp:posOffset>
            </wp:positionV>
            <wp:extent cx="1256306" cy="1280160"/>
            <wp:effectExtent l="0" t="0" r="0" b="0"/>
            <wp:wrapNone/>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0000" cy="1276800"/>
                    </a:xfrm>
                    <a:prstGeom prst="rect">
                      <a:avLst/>
                    </a:prstGeom>
                    <a:noFill/>
                    <a:ln>
                      <a:noFill/>
                    </a:ln>
                  </pic:spPr>
                </pic:pic>
              </a:graphicData>
            </a:graphic>
          </wp:anchor>
        </w:drawing>
      </w:r>
      <w:r w:rsidR="00AB6EA6" w:rsidRPr="00CF3126">
        <w:rPr>
          <w:rFonts w:ascii="Times New Roman" w:hAnsi="Times New Roman" w:cs="Times New Roman"/>
          <w:b/>
          <w:sz w:val="24"/>
          <w:szCs w:val="24"/>
        </w:rPr>
        <w:t>T.C.</w:t>
      </w:r>
      <w:r w:rsidR="006F686E" w:rsidRPr="006F686E">
        <w:rPr>
          <w:rFonts w:eastAsiaTheme="minorHAnsi" w:cs="Times New Roman"/>
          <w:b/>
          <w:bCs/>
          <w:noProof/>
          <w:color w:val="000000" w:themeColor="text1"/>
          <w:sz w:val="24"/>
          <w:szCs w:val="24"/>
        </w:rPr>
        <w:t xml:space="preserve"> </w:t>
      </w:r>
      <w:r w:rsidR="006F686E" w:rsidRPr="006F686E">
        <w:rPr>
          <w:rFonts w:ascii="Times New Roman" w:hAnsi="Times New Roman" w:cs="Times New Roman"/>
          <w:b/>
          <w:noProof/>
          <w:sz w:val="24"/>
          <w:szCs w:val="24"/>
        </w:rPr>
        <w:drawing>
          <wp:anchor distT="0" distB="0" distL="114300" distR="114300" simplePos="0" relativeHeight="251683328" behindDoc="0" locked="0" layoutInCell="1" allowOverlap="1">
            <wp:simplePos x="0" y="0"/>
            <wp:positionH relativeFrom="column">
              <wp:posOffset>4395470</wp:posOffset>
            </wp:positionH>
            <wp:positionV relativeFrom="paragraph">
              <wp:posOffset>-60960</wp:posOffset>
            </wp:positionV>
            <wp:extent cx="1257300" cy="1286510"/>
            <wp:effectExtent l="0" t="0" r="0" b="8890"/>
            <wp:wrapNone/>
            <wp:docPr id="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0000" cy="1286880"/>
                    </a:xfrm>
                    <a:prstGeom prst="rect">
                      <a:avLst/>
                    </a:prstGeom>
                    <a:noFill/>
                    <a:ln>
                      <a:noFill/>
                    </a:ln>
                  </pic:spPr>
                </pic:pic>
              </a:graphicData>
            </a:graphic>
          </wp:anchor>
        </w:drawing>
      </w:r>
    </w:p>
    <w:p w:rsidR="00AB6EA6" w:rsidRPr="00CF3126" w:rsidRDefault="00AB6EA6"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GÜMÜŞHANE ÜNİVERSİTESİ</w:t>
      </w:r>
    </w:p>
    <w:p w:rsidR="00AB6EA6" w:rsidRPr="00CF3126" w:rsidRDefault="00AB6EA6"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FEN BİLİMLERİ ENSTİTÜSÜ</w:t>
      </w:r>
    </w:p>
    <w:p w:rsidR="00AB6EA6" w:rsidRPr="00CF3126" w:rsidRDefault="00AB6EA6" w:rsidP="00835BC0">
      <w:pPr>
        <w:spacing w:line="360" w:lineRule="auto"/>
        <w:jc w:val="center"/>
        <w:rPr>
          <w:rFonts w:ascii="Times New Roman" w:hAnsi="Times New Roman" w:cs="Times New Roman"/>
          <w:b/>
          <w:sz w:val="24"/>
          <w:szCs w:val="24"/>
        </w:rPr>
      </w:pPr>
    </w:p>
    <w:p w:rsidR="00491BEC" w:rsidRPr="00CF3126" w:rsidRDefault="00491BEC" w:rsidP="00835BC0">
      <w:pPr>
        <w:spacing w:line="360" w:lineRule="auto"/>
        <w:jc w:val="center"/>
        <w:rPr>
          <w:rFonts w:ascii="Times New Roman" w:hAnsi="Times New Roman" w:cs="Times New Roman"/>
          <w:b/>
          <w:sz w:val="24"/>
          <w:szCs w:val="24"/>
        </w:rPr>
      </w:pPr>
    </w:p>
    <w:p w:rsidR="005F57A8" w:rsidRPr="00CF3126" w:rsidRDefault="005F57A8" w:rsidP="00835BC0">
      <w:pPr>
        <w:spacing w:line="360" w:lineRule="auto"/>
        <w:jc w:val="center"/>
        <w:rPr>
          <w:rFonts w:ascii="Times New Roman" w:hAnsi="Times New Roman" w:cs="Times New Roman"/>
          <w:b/>
          <w:sz w:val="24"/>
          <w:szCs w:val="24"/>
        </w:rPr>
      </w:pPr>
    </w:p>
    <w:p w:rsidR="00AB6EA6" w:rsidRPr="00CF3126" w:rsidRDefault="007F2045" w:rsidP="00835BC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RİZE</w:t>
      </w:r>
      <w:r w:rsidR="00580CDF" w:rsidRPr="00CF3126">
        <w:rPr>
          <w:rFonts w:ascii="Times New Roman" w:hAnsi="Times New Roman" w:cs="Times New Roman"/>
          <w:b/>
          <w:sz w:val="24"/>
          <w:szCs w:val="24"/>
        </w:rPr>
        <w:t xml:space="preserve"> YÖRESİNDE</w:t>
      </w:r>
      <w:r w:rsidR="00173514">
        <w:rPr>
          <w:rFonts w:ascii="Times New Roman" w:hAnsi="Times New Roman" w:cs="Times New Roman"/>
          <w:b/>
          <w:sz w:val="24"/>
          <w:szCs w:val="24"/>
        </w:rPr>
        <w:t>N</w:t>
      </w:r>
      <w:r w:rsidR="00580CDF" w:rsidRPr="00CF3126">
        <w:rPr>
          <w:rFonts w:ascii="Times New Roman" w:hAnsi="Times New Roman" w:cs="Times New Roman"/>
          <w:b/>
          <w:sz w:val="24"/>
          <w:szCs w:val="24"/>
        </w:rPr>
        <w:t xml:space="preserve"> ELDE EDİLEN KAYA BALININ FİZİKOKİMYASAL VE BİYOLOJİK ÖZELLİKLERİNİN KESTANE VE ÇİÇEK BALLARI İLE KARŞILAŞTIRILMASI</w:t>
      </w:r>
    </w:p>
    <w:p w:rsidR="00580CDF" w:rsidRPr="00CF3126" w:rsidRDefault="00580CDF" w:rsidP="00835BC0">
      <w:pPr>
        <w:spacing w:line="360" w:lineRule="auto"/>
        <w:jc w:val="center"/>
        <w:rPr>
          <w:rFonts w:ascii="Times New Roman" w:hAnsi="Times New Roman" w:cs="Times New Roman"/>
          <w:b/>
          <w:sz w:val="24"/>
          <w:szCs w:val="24"/>
        </w:rPr>
      </w:pPr>
    </w:p>
    <w:p w:rsidR="00580CDF" w:rsidRPr="00CF3126" w:rsidRDefault="00580CDF" w:rsidP="00835BC0">
      <w:pPr>
        <w:spacing w:line="360" w:lineRule="auto"/>
        <w:jc w:val="center"/>
        <w:rPr>
          <w:rFonts w:ascii="Times New Roman" w:hAnsi="Times New Roman" w:cs="Times New Roman"/>
          <w:b/>
          <w:sz w:val="24"/>
          <w:szCs w:val="24"/>
        </w:rPr>
      </w:pPr>
    </w:p>
    <w:p w:rsidR="005F57A8" w:rsidRPr="00CF3126" w:rsidRDefault="005F57A8" w:rsidP="00835BC0">
      <w:pPr>
        <w:spacing w:line="360" w:lineRule="auto"/>
        <w:jc w:val="center"/>
        <w:rPr>
          <w:rFonts w:ascii="Times New Roman" w:hAnsi="Times New Roman" w:cs="Times New Roman"/>
          <w:b/>
          <w:sz w:val="24"/>
          <w:szCs w:val="24"/>
        </w:rPr>
      </w:pPr>
    </w:p>
    <w:p w:rsidR="00491BEC" w:rsidRPr="00CF3126" w:rsidRDefault="00491BEC" w:rsidP="00835BC0">
      <w:pPr>
        <w:spacing w:line="360" w:lineRule="auto"/>
        <w:jc w:val="center"/>
        <w:rPr>
          <w:rFonts w:ascii="Times New Roman" w:hAnsi="Times New Roman" w:cs="Times New Roman"/>
          <w:b/>
          <w:sz w:val="24"/>
          <w:szCs w:val="24"/>
        </w:rPr>
      </w:pPr>
    </w:p>
    <w:p w:rsidR="00580CDF" w:rsidRPr="00CF3126" w:rsidRDefault="00580CDF"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YÜKSEK LİSANS TEZİ</w:t>
      </w:r>
    </w:p>
    <w:p w:rsidR="00491BEC" w:rsidRPr="00CF3126" w:rsidRDefault="00491BEC" w:rsidP="00835BC0">
      <w:pPr>
        <w:spacing w:line="360" w:lineRule="auto"/>
        <w:jc w:val="center"/>
        <w:rPr>
          <w:rFonts w:ascii="Times New Roman" w:hAnsi="Times New Roman" w:cs="Times New Roman"/>
          <w:b/>
          <w:sz w:val="24"/>
          <w:szCs w:val="24"/>
        </w:rPr>
      </w:pPr>
    </w:p>
    <w:p w:rsidR="00580CDF" w:rsidRPr="00CF3126" w:rsidRDefault="00580CDF"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HÜSNA KARAMEHMET</w:t>
      </w:r>
    </w:p>
    <w:p w:rsidR="00AB6EA6" w:rsidRPr="00CF3126" w:rsidRDefault="00AB6EA6" w:rsidP="00835BC0">
      <w:pPr>
        <w:spacing w:line="360" w:lineRule="auto"/>
        <w:jc w:val="both"/>
        <w:rPr>
          <w:rFonts w:ascii="Times New Roman" w:hAnsi="Times New Roman" w:cs="Times New Roman"/>
          <w:b/>
          <w:sz w:val="24"/>
          <w:szCs w:val="24"/>
        </w:rPr>
      </w:pPr>
    </w:p>
    <w:p w:rsidR="00AB6EA6" w:rsidRPr="00CF3126" w:rsidRDefault="00AB6EA6" w:rsidP="00835BC0">
      <w:pPr>
        <w:spacing w:line="360" w:lineRule="auto"/>
        <w:jc w:val="both"/>
        <w:rPr>
          <w:rFonts w:ascii="Times New Roman" w:hAnsi="Times New Roman" w:cs="Times New Roman"/>
          <w:b/>
          <w:sz w:val="24"/>
          <w:szCs w:val="24"/>
        </w:rPr>
      </w:pPr>
    </w:p>
    <w:p w:rsidR="005F57A8" w:rsidRPr="00CF3126" w:rsidRDefault="005F57A8" w:rsidP="00835BC0">
      <w:pPr>
        <w:spacing w:line="360" w:lineRule="auto"/>
        <w:jc w:val="both"/>
        <w:rPr>
          <w:rFonts w:ascii="Times New Roman" w:hAnsi="Times New Roman" w:cs="Times New Roman"/>
          <w:b/>
          <w:sz w:val="24"/>
          <w:szCs w:val="24"/>
        </w:rPr>
      </w:pPr>
    </w:p>
    <w:p w:rsidR="00AB6EA6" w:rsidRDefault="00AB6EA6" w:rsidP="00835BC0">
      <w:pPr>
        <w:spacing w:line="360" w:lineRule="auto"/>
        <w:jc w:val="both"/>
        <w:rPr>
          <w:rFonts w:ascii="Times New Roman" w:hAnsi="Times New Roman" w:cs="Times New Roman"/>
          <w:b/>
          <w:sz w:val="24"/>
          <w:szCs w:val="24"/>
        </w:rPr>
      </w:pPr>
    </w:p>
    <w:p w:rsidR="00673C26" w:rsidRPr="00CF3126" w:rsidRDefault="00673C26" w:rsidP="00835BC0">
      <w:pPr>
        <w:spacing w:line="360" w:lineRule="auto"/>
        <w:jc w:val="both"/>
        <w:rPr>
          <w:rFonts w:ascii="Times New Roman" w:hAnsi="Times New Roman" w:cs="Times New Roman"/>
          <w:b/>
          <w:sz w:val="24"/>
          <w:szCs w:val="24"/>
        </w:rPr>
      </w:pPr>
    </w:p>
    <w:p w:rsidR="005F57A8" w:rsidRPr="00CF3126" w:rsidRDefault="001F69FB" w:rsidP="00835BC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2021</w:t>
      </w:r>
    </w:p>
    <w:p w:rsidR="00B45F04" w:rsidRPr="00CF3126" w:rsidRDefault="005F57A8"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GÜMÜŞHANE</w:t>
      </w:r>
    </w:p>
    <w:p w:rsidR="00034E1E" w:rsidRDefault="00B45F04" w:rsidP="00835BC0">
      <w:pPr>
        <w:spacing w:line="360" w:lineRule="auto"/>
        <w:rPr>
          <w:rFonts w:ascii="Times New Roman" w:hAnsi="Times New Roman" w:cs="Times New Roman"/>
          <w:b/>
          <w:sz w:val="24"/>
          <w:szCs w:val="24"/>
        </w:rPr>
        <w:sectPr w:rsidR="00034E1E" w:rsidSect="0095573F">
          <w:footerReference w:type="default" r:id="rId10"/>
          <w:footerReference w:type="first" r:id="rId11"/>
          <w:type w:val="continuous"/>
          <w:pgSz w:w="11906" w:h="16838"/>
          <w:pgMar w:top="1701" w:right="1418" w:bottom="851" w:left="1418" w:header="709" w:footer="709" w:gutter="0"/>
          <w:pgNumType w:fmt="lowerRoman"/>
          <w:cols w:space="708"/>
          <w:titlePg/>
          <w:docGrid w:linePitch="360"/>
        </w:sectPr>
      </w:pPr>
      <w:r w:rsidRPr="00CF3126">
        <w:rPr>
          <w:rFonts w:ascii="Times New Roman" w:hAnsi="Times New Roman" w:cs="Times New Roman"/>
          <w:b/>
          <w:sz w:val="24"/>
          <w:szCs w:val="24"/>
        </w:rPr>
        <w:lastRenderedPageBreak/>
        <w:br w:type="page"/>
      </w:r>
    </w:p>
    <w:p w:rsidR="00B571C4" w:rsidRPr="00B571C4" w:rsidRDefault="00B571C4" w:rsidP="00B571C4">
      <w:pPr>
        <w:autoSpaceDE w:val="0"/>
        <w:autoSpaceDN w:val="0"/>
        <w:adjustRightInd w:val="0"/>
        <w:spacing w:after="0" w:line="360" w:lineRule="auto"/>
        <w:jc w:val="center"/>
        <w:rPr>
          <w:rFonts w:ascii="Times New Roman" w:eastAsiaTheme="minorHAnsi" w:hAnsi="Times New Roman" w:cs="Times New Roman"/>
          <w:b/>
          <w:bCs/>
          <w:color w:val="000000" w:themeColor="text1"/>
          <w:sz w:val="24"/>
          <w:szCs w:val="24"/>
        </w:rPr>
      </w:pPr>
      <w:r w:rsidRPr="00B571C4">
        <w:rPr>
          <w:rFonts w:ascii="Times New Roman" w:eastAsiaTheme="minorHAnsi" w:hAnsi="Times New Roman" w:cs="Times New Roman"/>
          <w:b/>
          <w:bCs/>
          <w:color w:val="000000" w:themeColor="text1"/>
          <w:sz w:val="24"/>
          <w:szCs w:val="24"/>
        </w:rPr>
        <w:lastRenderedPageBreak/>
        <w:t>T.C.</w:t>
      </w:r>
    </w:p>
    <w:p w:rsidR="00B571C4" w:rsidRPr="00B571C4" w:rsidRDefault="00B571C4" w:rsidP="00B571C4">
      <w:pPr>
        <w:autoSpaceDE w:val="0"/>
        <w:autoSpaceDN w:val="0"/>
        <w:adjustRightInd w:val="0"/>
        <w:spacing w:after="0" w:line="360" w:lineRule="auto"/>
        <w:jc w:val="center"/>
        <w:rPr>
          <w:rFonts w:ascii="Times New Roman" w:eastAsiaTheme="minorHAnsi" w:hAnsi="Times New Roman" w:cs="Times New Roman"/>
          <w:b/>
          <w:bCs/>
          <w:color w:val="000000" w:themeColor="text1"/>
          <w:sz w:val="24"/>
          <w:szCs w:val="24"/>
        </w:rPr>
      </w:pPr>
      <w:r w:rsidRPr="00B571C4">
        <w:rPr>
          <w:rFonts w:ascii="Times New Roman" w:eastAsiaTheme="minorHAnsi" w:hAnsi="Times New Roman" w:cs="Times New Roman"/>
          <w:b/>
          <w:bCs/>
          <w:color w:val="000000" w:themeColor="text1"/>
          <w:sz w:val="24"/>
          <w:szCs w:val="24"/>
        </w:rPr>
        <w:t>GÜMÜŞHANE ÜNİVERSİTESİ</w:t>
      </w:r>
    </w:p>
    <w:p w:rsidR="00B571C4" w:rsidRPr="00B571C4" w:rsidRDefault="00B571C4" w:rsidP="00B571C4">
      <w:pPr>
        <w:spacing w:after="0" w:line="360" w:lineRule="auto"/>
        <w:jc w:val="center"/>
        <w:rPr>
          <w:rFonts w:ascii="Times New Roman" w:eastAsiaTheme="minorHAnsi" w:hAnsi="Times New Roman" w:cs="Times New Roman"/>
          <w:b/>
          <w:bCs/>
          <w:color w:val="000000" w:themeColor="text1"/>
          <w:sz w:val="24"/>
          <w:szCs w:val="24"/>
        </w:rPr>
      </w:pPr>
      <w:r w:rsidRPr="00B571C4">
        <w:rPr>
          <w:rFonts w:ascii="Times New Roman" w:eastAsiaTheme="minorHAnsi" w:hAnsi="Times New Roman" w:cs="Times New Roman"/>
          <w:b/>
          <w:bCs/>
          <w:color w:val="000000" w:themeColor="text1"/>
          <w:sz w:val="24"/>
          <w:szCs w:val="24"/>
        </w:rPr>
        <w:t>FEN BİLİMLERİ ENSTİTÜSÜ</w:t>
      </w:r>
    </w:p>
    <w:p w:rsidR="00B571C4" w:rsidRPr="00B571C4" w:rsidRDefault="00B571C4" w:rsidP="00B571C4">
      <w:pPr>
        <w:spacing w:after="0" w:line="360" w:lineRule="auto"/>
        <w:jc w:val="center"/>
        <w:rPr>
          <w:rFonts w:ascii="Times New Roman" w:eastAsiaTheme="minorHAnsi" w:hAnsi="Times New Roman" w:cs="Times New Roman"/>
          <w:b/>
          <w:bCs/>
          <w:color w:val="000000" w:themeColor="text1"/>
          <w:sz w:val="24"/>
          <w:szCs w:val="24"/>
        </w:rPr>
      </w:pPr>
    </w:p>
    <w:p w:rsidR="00B571C4" w:rsidRPr="00B571C4" w:rsidRDefault="00B571C4" w:rsidP="00B571C4">
      <w:pPr>
        <w:spacing w:after="0" w:line="360" w:lineRule="auto"/>
        <w:jc w:val="center"/>
        <w:rPr>
          <w:rFonts w:ascii="Times New Roman" w:eastAsiaTheme="minorHAnsi" w:hAnsi="Times New Roman" w:cs="Times New Roman"/>
          <w:b/>
          <w:bCs/>
          <w:color w:val="000000" w:themeColor="text1"/>
          <w:sz w:val="24"/>
          <w:szCs w:val="24"/>
        </w:rPr>
      </w:pPr>
    </w:p>
    <w:p w:rsidR="00B571C4" w:rsidRPr="00B571C4" w:rsidRDefault="00B571C4" w:rsidP="00B571C4">
      <w:pPr>
        <w:spacing w:after="0" w:line="360" w:lineRule="auto"/>
        <w:jc w:val="center"/>
        <w:rPr>
          <w:rFonts w:ascii="Times New Roman" w:hAnsi="Times New Roman" w:cs="Times New Roman"/>
          <w:b/>
          <w:color w:val="000000" w:themeColor="text1"/>
          <w:sz w:val="24"/>
          <w:szCs w:val="24"/>
        </w:rPr>
      </w:pPr>
    </w:p>
    <w:p w:rsidR="00B571C4" w:rsidRPr="00B571C4" w:rsidRDefault="00B571C4" w:rsidP="00B571C4">
      <w:pPr>
        <w:spacing w:after="0" w:line="360" w:lineRule="auto"/>
        <w:jc w:val="center"/>
        <w:rPr>
          <w:rFonts w:ascii="Times New Roman" w:hAnsi="Times New Roman" w:cs="Times New Roman"/>
          <w:b/>
          <w:color w:val="000000" w:themeColor="text1"/>
          <w:sz w:val="24"/>
          <w:szCs w:val="24"/>
        </w:rPr>
      </w:pPr>
      <w:r w:rsidRPr="00B571C4">
        <w:rPr>
          <w:rFonts w:ascii="Times New Roman" w:hAnsi="Times New Roman" w:cs="Times New Roman"/>
          <w:b/>
          <w:color w:val="000000" w:themeColor="text1"/>
          <w:sz w:val="24"/>
          <w:szCs w:val="24"/>
        </w:rPr>
        <w:t>GIDA MÜHENDİSİ ANABİLİM DALI</w:t>
      </w:r>
    </w:p>
    <w:p w:rsidR="00324FD7" w:rsidRDefault="00324FD7" w:rsidP="00835BC0">
      <w:pPr>
        <w:spacing w:line="360" w:lineRule="auto"/>
        <w:jc w:val="center"/>
        <w:rPr>
          <w:rFonts w:ascii="Times New Roman" w:hAnsi="Times New Roman" w:cs="Times New Roman"/>
          <w:b/>
          <w:sz w:val="24"/>
          <w:szCs w:val="24"/>
        </w:rPr>
      </w:pPr>
    </w:p>
    <w:p w:rsidR="00EA43B9" w:rsidRPr="00CF3126" w:rsidRDefault="00324FD7" w:rsidP="00835BC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w:t>
      </w:r>
      <w:r w:rsidR="007F2045">
        <w:rPr>
          <w:rFonts w:ascii="Times New Roman" w:hAnsi="Times New Roman" w:cs="Times New Roman"/>
          <w:b/>
          <w:sz w:val="24"/>
          <w:szCs w:val="24"/>
        </w:rPr>
        <w:t>İZE</w:t>
      </w:r>
      <w:r w:rsidR="00EA43B9" w:rsidRPr="00CF3126">
        <w:rPr>
          <w:rFonts w:ascii="Times New Roman" w:hAnsi="Times New Roman" w:cs="Times New Roman"/>
          <w:b/>
          <w:sz w:val="24"/>
          <w:szCs w:val="24"/>
        </w:rPr>
        <w:t xml:space="preserve"> YÖRESİNDE</w:t>
      </w:r>
      <w:r w:rsidR="005E564E">
        <w:rPr>
          <w:rFonts w:ascii="Times New Roman" w:hAnsi="Times New Roman" w:cs="Times New Roman"/>
          <w:b/>
          <w:sz w:val="24"/>
          <w:szCs w:val="24"/>
        </w:rPr>
        <w:t>N</w:t>
      </w:r>
      <w:r w:rsidR="00EA43B9" w:rsidRPr="00CF3126">
        <w:rPr>
          <w:rFonts w:ascii="Times New Roman" w:hAnsi="Times New Roman" w:cs="Times New Roman"/>
          <w:b/>
          <w:sz w:val="24"/>
          <w:szCs w:val="24"/>
        </w:rPr>
        <w:t xml:space="preserve"> ELDE EDİLEN KAYA BALININ FİZİKOKİMYASAL VE BİYOLOJİK ÖZELLİKLERİNİN KESTANE VE ÇİÇEK BALLARI İLE KARŞILAŞTIRILMASI</w:t>
      </w:r>
    </w:p>
    <w:p w:rsidR="00EA43B9" w:rsidRPr="00CF3126" w:rsidRDefault="00EA43B9" w:rsidP="00835BC0">
      <w:pPr>
        <w:spacing w:line="360" w:lineRule="auto"/>
        <w:jc w:val="center"/>
        <w:rPr>
          <w:rFonts w:ascii="Times New Roman" w:hAnsi="Times New Roman" w:cs="Times New Roman"/>
          <w:b/>
          <w:sz w:val="24"/>
          <w:szCs w:val="24"/>
        </w:rPr>
      </w:pPr>
    </w:p>
    <w:p w:rsidR="00EA43B9" w:rsidRPr="00CF3126" w:rsidRDefault="00EA43B9" w:rsidP="00835BC0">
      <w:pPr>
        <w:spacing w:line="360" w:lineRule="auto"/>
        <w:jc w:val="center"/>
        <w:rPr>
          <w:rFonts w:ascii="Times New Roman" w:hAnsi="Times New Roman" w:cs="Times New Roman"/>
          <w:b/>
          <w:sz w:val="24"/>
          <w:szCs w:val="24"/>
        </w:rPr>
      </w:pPr>
    </w:p>
    <w:p w:rsidR="00EA43B9" w:rsidRPr="00CF3126" w:rsidRDefault="00EA43B9" w:rsidP="00835BC0">
      <w:pPr>
        <w:spacing w:line="360" w:lineRule="auto"/>
        <w:rPr>
          <w:rFonts w:ascii="Times New Roman" w:hAnsi="Times New Roman" w:cs="Times New Roman"/>
          <w:b/>
          <w:sz w:val="24"/>
          <w:szCs w:val="24"/>
        </w:rPr>
      </w:pPr>
    </w:p>
    <w:p w:rsidR="00EA43B9" w:rsidRPr="00CF3126" w:rsidRDefault="00EA43B9"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YÜKSEK LİSANS TEZİ</w:t>
      </w:r>
    </w:p>
    <w:p w:rsidR="00EA43B9" w:rsidRPr="00CF3126" w:rsidRDefault="00EA43B9" w:rsidP="00835BC0">
      <w:pPr>
        <w:spacing w:line="360" w:lineRule="auto"/>
        <w:jc w:val="center"/>
        <w:rPr>
          <w:rFonts w:ascii="Times New Roman" w:hAnsi="Times New Roman" w:cs="Times New Roman"/>
          <w:b/>
          <w:sz w:val="24"/>
          <w:szCs w:val="24"/>
        </w:rPr>
      </w:pPr>
    </w:p>
    <w:p w:rsidR="00EA43B9" w:rsidRPr="00CF3126" w:rsidRDefault="00EA43B9"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HÜSNA KARAMEHMET</w:t>
      </w:r>
    </w:p>
    <w:p w:rsidR="00EA43B9" w:rsidRPr="00CF3126" w:rsidRDefault="00EA43B9" w:rsidP="00835BC0">
      <w:pPr>
        <w:spacing w:line="360" w:lineRule="auto"/>
        <w:jc w:val="both"/>
        <w:rPr>
          <w:rFonts w:ascii="Times New Roman" w:hAnsi="Times New Roman" w:cs="Times New Roman"/>
          <w:b/>
          <w:sz w:val="24"/>
          <w:szCs w:val="24"/>
        </w:rPr>
      </w:pPr>
    </w:p>
    <w:p w:rsidR="00EA43B9" w:rsidRPr="00CF3126" w:rsidRDefault="00EA43B9" w:rsidP="00835BC0">
      <w:pPr>
        <w:spacing w:line="360" w:lineRule="auto"/>
        <w:jc w:val="both"/>
        <w:rPr>
          <w:rFonts w:ascii="Times New Roman" w:hAnsi="Times New Roman" w:cs="Times New Roman"/>
          <w:b/>
          <w:sz w:val="24"/>
          <w:szCs w:val="24"/>
        </w:rPr>
      </w:pPr>
    </w:p>
    <w:p w:rsidR="00EA43B9" w:rsidRPr="00CF3126" w:rsidRDefault="00EA43B9" w:rsidP="00835BC0">
      <w:pPr>
        <w:spacing w:line="360" w:lineRule="auto"/>
        <w:jc w:val="both"/>
        <w:rPr>
          <w:rFonts w:ascii="Times New Roman" w:hAnsi="Times New Roman" w:cs="Times New Roman"/>
          <w:b/>
          <w:sz w:val="24"/>
          <w:szCs w:val="24"/>
        </w:rPr>
      </w:pPr>
    </w:p>
    <w:p w:rsidR="00504F5E" w:rsidRPr="00CF3126" w:rsidRDefault="00504F5E" w:rsidP="00835BC0">
      <w:pPr>
        <w:spacing w:line="360" w:lineRule="auto"/>
        <w:jc w:val="both"/>
        <w:rPr>
          <w:rFonts w:ascii="Times New Roman" w:hAnsi="Times New Roman" w:cs="Times New Roman"/>
          <w:b/>
          <w:sz w:val="24"/>
          <w:szCs w:val="24"/>
        </w:rPr>
      </w:pPr>
    </w:p>
    <w:p w:rsidR="00504F5E" w:rsidRPr="00CF3126" w:rsidRDefault="00504F5E" w:rsidP="00835BC0">
      <w:pPr>
        <w:spacing w:line="360" w:lineRule="auto"/>
        <w:jc w:val="both"/>
        <w:rPr>
          <w:rFonts w:ascii="Times New Roman" w:hAnsi="Times New Roman" w:cs="Times New Roman"/>
          <w:b/>
          <w:sz w:val="24"/>
          <w:szCs w:val="24"/>
        </w:rPr>
      </w:pPr>
    </w:p>
    <w:p w:rsidR="00504F5E" w:rsidRPr="00CF3126" w:rsidRDefault="00504F5E" w:rsidP="00835BC0">
      <w:pPr>
        <w:spacing w:line="360" w:lineRule="auto"/>
        <w:jc w:val="both"/>
        <w:rPr>
          <w:rFonts w:ascii="Times New Roman" w:hAnsi="Times New Roman" w:cs="Times New Roman"/>
          <w:b/>
          <w:sz w:val="24"/>
          <w:szCs w:val="24"/>
        </w:rPr>
      </w:pPr>
    </w:p>
    <w:p w:rsidR="00EA43B9" w:rsidRPr="00CF3126" w:rsidRDefault="00EA43B9" w:rsidP="00835BC0">
      <w:pPr>
        <w:spacing w:line="360" w:lineRule="auto"/>
        <w:jc w:val="both"/>
        <w:rPr>
          <w:rFonts w:ascii="Times New Roman" w:hAnsi="Times New Roman" w:cs="Times New Roman"/>
          <w:b/>
          <w:sz w:val="24"/>
          <w:szCs w:val="24"/>
        </w:rPr>
      </w:pPr>
    </w:p>
    <w:p w:rsidR="00EA43B9" w:rsidRPr="00CF3126" w:rsidRDefault="001F69FB" w:rsidP="00835BC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2021</w:t>
      </w:r>
    </w:p>
    <w:p w:rsidR="00173514" w:rsidRDefault="00173514" w:rsidP="00835BC0">
      <w:pPr>
        <w:spacing w:line="360" w:lineRule="auto"/>
        <w:jc w:val="right"/>
        <w:rPr>
          <w:rFonts w:ascii="Times New Roman" w:hAnsi="Times New Roman" w:cs="Times New Roman"/>
          <w:sz w:val="24"/>
          <w:szCs w:val="24"/>
        </w:rPr>
        <w:sectPr w:rsidR="00173514" w:rsidSect="0095573F">
          <w:type w:val="continuous"/>
          <w:pgSz w:w="11906" w:h="16838"/>
          <w:pgMar w:top="1701" w:right="1418" w:bottom="851" w:left="1418" w:header="709" w:footer="709" w:gutter="0"/>
          <w:pgNumType w:fmt="lowerRoman"/>
          <w:cols w:space="708"/>
          <w:titlePg/>
          <w:docGrid w:linePitch="360"/>
        </w:sectPr>
      </w:pPr>
    </w:p>
    <w:p w:rsidR="00417A15" w:rsidRPr="00CF3126" w:rsidRDefault="00417A15" w:rsidP="00AC5950">
      <w:pPr>
        <w:jc w:val="center"/>
        <w:rPr>
          <w:rFonts w:ascii="Times New Roman" w:hAnsi="Times New Roman" w:cs="Times New Roman"/>
          <w:sz w:val="24"/>
          <w:szCs w:val="24"/>
        </w:rPr>
      </w:pPr>
      <w:r w:rsidRPr="00CF3126">
        <w:rPr>
          <w:rFonts w:ascii="Times New Roman" w:hAnsi="Times New Roman" w:cs="Times New Roman"/>
          <w:b/>
          <w:sz w:val="24"/>
          <w:szCs w:val="24"/>
        </w:rPr>
        <w:lastRenderedPageBreak/>
        <w:t>TEZ BEYANNAMESİ</w:t>
      </w:r>
    </w:p>
    <w:p w:rsidR="00264031" w:rsidRPr="00CF3126" w:rsidRDefault="00264031" w:rsidP="00835BC0">
      <w:pPr>
        <w:spacing w:line="360" w:lineRule="auto"/>
        <w:jc w:val="center"/>
        <w:rPr>
          <w:rFonts w:ascii="Times New Roman" w:hAnsi="Times New Roman" w:cs="Times New Roman"/>
          <w:b/>
          <w:sz w:val="24"/>
          <w:szCs w:val="24"/>
        </w:rPr>
      </w:pPr>
    </w:p>
    <w:p w:rsidR="00417A15" w:rsidRDefault="00417A15" w:rsidP="00835BC0">
      <w:pPr>
        <w:tabs>
          <w:tab w:val="left" w:pos="240"/>
        </w:tabs>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Gümüşhane Üniversitesi Fen Bilimler</w:t>
      </w:r>
      <w:r w:rsidR="00173514">
        <w:rPr>
          <w:rFonts w:ascii="Times New Roman" w:hAnsi="Times New Roman" w:cs="Times New Roman"/>
          <w:sz w:val="24"/>
          <w:szCs w:val="24"/>
        </w:rPr>
        <w:t>i</w:t>
      </w:r>
      <w:r w:rsidRPr="00CF3126">
        <w:rPr>
          <w:rFonts w:ascii="Times New Roman" w:hAnsi="Times New Roman" w:cs="Times New Roman"/>
          <w:sz w:val="24"/>
          <w:szCs w:val="24"/>
        </w:rPr>
        <w:t xml:space="preserve"> Enstitüsü Gıda Mühendisliği Anabilim Dalı’nda, tez yazım kurallarına uygun olarak hazırlamış olduğum </w:t>
      </w:r>
      <w:r w:rsidR="0042495F" w:rsidRPr="00CF3126">
        <w:rPr>
          <w:rFonts w:ascii="Times New Roman" w:hAnsi="Times New Roman" w:cs="Times New Roman"/>
          <w:sz w:val="24"/>
          <w:szCs w:val="24"/>
        </w:rPr>
        <w:t>“</w:t>
      </w:r>
      <w:r w:rsidR="00E53A92">
        <w:rPr>
          <w:rFonts w:ascii="Times New Roman" w:hAnsi="Times New Roman" w:cs="Times New Roman"/>
          <w:b/>
          <w:sz w:val="24"/>
          <w:szCs w:val="24"/>
        </w:rPr>
        <w:t>Rize</w:t>
      </w:r>
      <w:r w:rsidRPr="00CF3126">
        <w:rPr>
          <w:rFonts w:ascii="Times New Roman" w:hAnsi="Times New Roman" w:cs="Times New Roman"/>
          <w:b/>
          <w:sz w:val="24"/>
          <w:szCs w:val="24"/>
        </w:rPr>
        <w:t xml:space="preserve"> Yöresinde</w:t>
      </w:r>
      <w:r w:rsidR="005E564E">
        <w:rPr>
          <w:rFonts w:ascii="Times New Roman" w:hAnsi="Times New Roman" w:cs="Times New Roman"/>
          <w:b/>
          <w:sz w:val="24"/>
          <w:szCs w:val="24"/>
        </w:rPr>
        <w:t>n</w:t>
      </w:r>
      <w:r w:rsidRPr="00CF3126">
        <w:rPr>
          <w:rFonts w:ascii="Times New Roman" w:hAnsi="Times New Roman" w:cs="Times New Roman"/>
          <w:b/>
          <w:sz w:val="24"/>
          <w:szCs w:val="24"/>
        </w:rPr>
        <w:t xml:space="preserve"> Elde Edilen Kaya Balının Fizikokimyasal ve Biyolojik Özelliklerinin Kestane ve Çiçek Balları ile Karşılaştırılması</w:t>
      </w:r>
      <w:r w:rsidR="0042495F" w:rsidRPr="00CF3126">
        <w:rPr>
          <w:rFonts w:ascii="Times New Roman" w:hAnsi="Times New Roman" w:cs="Times New Roman"/>
          <w:sz w:val="24"/>
          <w:szCs w:val="24"/>
        </w:rPr>
        <w:t>”</w:t>
      </w:r>
      <w:r w:rsidRPr="00CF3126">
        <w:rPr>
          <w:rFonts w:ascii="Times New Roman" w:hAnsi="Times New Roman" w:cs="Times New Roman"/>
          <w:sz w:val="24"/>
          <w:szCs w:val="24"/>
        </w:rPr>
        <w:t xml:space="preserve"> isimli tez çalışmasında; bütün bilge ve belgeleri genel olarak akademik kurallar çerçevesinde elde ettiğimi, görsel ve yazılı bütün bilgi ve sonuçları bilimsel ahlak kurallarına uygun olarak hazırlayıp sunduğumu, başka kaynaklardan yararlandığım bilgileri metin ve kaynaklarda eksiksiz olarak gösterdiğimi, çalışma süresince bilimsel araştırma ve etik kurallara uygun olarak davrandığımı ve aksi durumda her türlü yasal sonucu kabul ettiğimi beyan ederim.</w:t>
      </w:r>
      <w:r w:rsidR="00264031" w:rsidRPr="00CF3126">
        <w:rPr>
          <w:rFonts w:ascii="Times New Roman" w:hAnsi="Times New Roman" w:cs="Times New Roman"/>
          <w:sz w:val="24"/>
          <w:szCs w:val="24"/>
        </w:rPr>
        <w:t xml:space="preserve"> ../../….</w:t>
      </w:r>
    </w:p>
    <w:p w:rsidR="00034E1E" w:rsidRDefault="00034E1E" w:rsidP="00835BC0">
      <w:pPr>
        <w:pStyle w:val="Balk1"/>
        <w:jc w:val="center"/>
        <w:rPr>
          <w:szCs w:val="24"/>
        </w:rPr>
      </w:pPr>
    </w:p>
    <w:p w:rsidR="00034E1E" w:rsidRPr="00CF3126" w:rsidRDefault="00034E1E" w:rsidP="00034E1E">
      <w:pPr>
        <w:tabs>
          <w:tab w:val="left" w:pos="240"/>
        </w:tabs>
        <w:spacing w:line="360" w:lineRule="auto"/>
        <w:jc w:val="right"/>
        <w:rPr>
          <w:rFonts w:ascii="Times New Roman" w:hAnsi="Times New Roman" w:cs="Times New Roman"/>
          <w:sz w:val="24"/>
          <w:szCs w:val="24"/>
        </w:rPr>
      </w:pPr>
      <w:r w:rsidRPr="00CF3126">
        <w:rPr>
          <w:rFonts w:ascii="Times New Roman" w:hAnsi="Times New Roman" w:cs="Times New Roman"/>
          <w:sz w:val="24"/>
          <w:szCs w:val="24"/>
        </w:rPr>
        <w:t>H</w:t>
      </w:r>
      <w:r w:rsidR="005E564E">
        <w:rPr>
          <w:rFonts w:ascii="Times New Roman" w:hAnsi="Times New Roman" w:cs="Times New Roman"/>
          <w:sz w:val="24"/>
          <w:szCs w:val="24"/>
        </w:rPr>
        <w:t>üsna</w:t>
      </w:r>
      <w:r w:rsidRPr="00CF3126">
        <w:rPr>
          <w:rFonts w:ascii="Times New Roman" w:hAnsi="Times New Roman" w:cs="Times New Roman"/>
          <w:sz w:val="24"/>
          <w:szCs w:val="24"/>
        </w:rPr>
        <w:t xml:space="preserve"> KARAMEHMET</w:t>
      </w:r>
    </w:p>
    <w:p w:rsidR="00034E1E" w:rsidRDefault="00034E1E" w:rsidP="00034E1E"/>
    <w:p w:rsidR="00660832" w:rsidRDefault="00660832" w:rsidP="00034E1E"/>
    <w:p w:rsidR="00660832" w:rsidRDefault="00660832" w:rsidP="00034E1E"/>
    <w:p w:rsidR="00660832" w:rsidRDefault="00660832" w:rsidP="00034E1E"/>
    <w:p w:rsidR="00660832" w:rsidRDefault="00660832" w:rsidP="00034E1E"/>
    <w:p w:rsidR="00660832" w:rsidRDefault="00660832" w:rsidP="00034E1E"/>
    <w:p w:rsidR="00660832" w:rsidRDefault="00660832" w:rsidP="00034E1E"/>
    <w:p w:rsidR="00660832" w:rsidRDefault="00660832" w:rsidP="00034E1E"/>
    <w:p w:rsidR="00660832" w:rsidRDefault="00660832" w:rsidP="00034E1E"/>
    <w:p w:rsidR="00660832" w:rsidRDefault="00660832" w:rsidP="00034E1E"/>
    <w:p w:rsidR="00660832" w:rsidRDefault="00660832" w:rsidP="00034E1E"/>
    <w:p w:rsidR="00034E1E" w:rsidRDefault="00034E1E" w:rsidP="00034E1E"/>
    <w:p w:rsidR="00172195" w:rsidRPr="00034E1E" w:rsidRDefault="00172195" w:rsidP="00034E1E">
      <w:pPr>
        <w:sectPr w:rsidR="00172195" w:rsidRPr="00034E1E" w:rsidSect="0095573F">
          <w:type w:val="continuous"/>
          <w:pgSz w:w="11906" w:h="16838"/>
          <w:pgMar w:top="1701" w:right="1418" w:bottom="851" w:left="1418" w:header="709" w:footer="709" w:gutter="0"/>
          <w:pgNumType w:fmt="lowerRoman" w:start="6"/>
          <w:cols w:space="708"/>
          <w:titlePg/>
          <w:docGrid w:linePitch="360"/>
        </w:sectPr>
      </w:pPr>
    </w:p>
    <w:p w:rsidR="00D5566F" w:rsidRDefault="00D5566F" w:rsidP="00835BC0">
      <w:pPr>
        <w:pStyle w:val="Balk1"/>
        <w:jc w:val="center"/>
        <w:rPr>
          <w:szCs w:val="24"/>
        </w:rPr>
      </w:pPr>
      <w:bookmarkStart w:id="0" w:name="_Toc63541963"/>
    </w:p>
    <w:p w:rsidR="00D5566F" w:rsidRPr="00D5566F" w:rsidRDefault="00D5566F" w:rsidP="00D5566F"/>
    <w:p w:rsidR="00264031" w:rsidRPr="00CF3126" w:rsidRDefault="00264031" w:rsidP="00835BC0">
      <w:pPr>
        <w:pStyle w:val="Balk1"/>
        <w:jc w:val="center"/>
        <w:rPr>
          <w:szCs w:val="24"/>
        </w:rPr>
      </w:pPr>
      <w:r w:rsidRPr="00CF3126">
        <w:rPr>
          <w:szCs w:val="24"/>
        </w:rPr>
        <w:lastRenderedPageBreak/>
        <w:t>ÖZET</w:t>
      </w:r>
      <w:bookmarkEnd w:id="0"/>
    </w:p>
    <w:p w:rsidR="00264031" w:rsidRPr="00CF3126" w:rsidRDefault="00264031" w:rsidP="00835BC0">
      <w:pPr>
        <w:spacing w:line="360" w:lineRule="auto"/>
        <w:jc w:val="center"/>
        <w:rPr>
          <w:rFonts w:ascii="Times New Roman" w:hAnsi="Times New Roman" w:cs="Times New Roman"/>
          <w:b/>
          <w:sz w:val="24"/>
          <w:szCs w:val="24"/>
        </w:rPr>
      </w:pPr>
      <w:r w:rsidRPr="00CF3126">
        <w:rPr>
          <w:rFonts w:ascii="Times New Roman" w:hAnsi="Times New Roman" w:cs="Times New Roman"/>
          <w:b/>
          <w:sz w:val="24"/>
          <w:szCs w:val="24"/>
        </w:rPr>
        <w:t>YÜKSEK LİSANS TEZİ</w:t>
      </w:r>
    </w:p>
    <w:p w:rsidR="00264031" w:rsidRPr="00CF3126" w:rsidRDefault="00264031" w:rsidP="00835BC0">
      <w:pPr>
        <w:spacing w:line="360" w:lineRule="auto"/>
        <w:jc w:val="center"/>
        <w:rPr>
          <w:rFonts w:ascii="Times New Roman" w:hAnsi="Times New Roman" w:cs="Times New Roman"/>
          <w:b/>
          <w:sz w:val="24"/>
          <w:szCs w:val="24"/>
        </w:rPr>
      </w:pPr>
    </w:p>
    <w:p w:rsidR="00264031" w:rsidRPr="00CF3126" w:rsidRDefault="00264031" w:rsidP="00835BC0">
      <w:pPr>
        <w:spacing w:line="360" w:lineRule="auto"/>
        <w:jc w:val="center"/>
        <w:rPr>
          <w:rFonts w:ascii="Times New Roman" w:hAnsi="Times New Roman" w:cs="Times New Roman"/>
          <w:b/>
          <w:sz w:val="24"/>
          <w:szCs w:val="24"/>
        </w:rPr>
      </w:pPr>
    </w:p>
    <w:p w:rsidR="00264031" w:rsidRPr="00CF3126" w:rsidRDefault="00E53A92" w:rsidP="00835BC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RİZE</w:t>
      </w:r>
      <w:r w:rsidR="00264031" w:rsidRPr="00CF3126">
        <w:rPr>
          <w:rFonts w:ascii="Times New Roman" w:hAnsi="Times New Roman" w:cs="Times New Roman"/>
          <w:b/>
          <w:sz w:val="24"/>
          <w:szCs w:val="24"/>
        </w:rPr>
        <w:t xml:space="preserve"> YÖRESİNDE</w:t>
      </w:r>
      <w:r w:rsidR="005E564E">
        <w:rPr>
          <w:rFonts w:ascii="Times New Roman" w:hAnsi="Times New Roman" w:cs="Times New Roman"/>
          <w:b/>
          <w:sz w:val="24"/>
          <w:szCs w:val="24"/>
        </w:rPr>
        <w:t>N</w:t>
      </w:r>
      <w:r w:rsidR="00264031" w:rsidRPr="00CF3126">
        <w:rPr>
          <w:rFonts w:ascii="Times New Roman" w:hAnsi="Times New Roman" w:cs="Times New Roman"/>
          <w:b/>
          <w:sz w:val="24"/>
          <w:szCs w:val="24"/>
        </w:rPr>
        <w:t xml:space="preserve"> ELDE EDİLEN KAYA BALININ FİZİKOKİMYASAL VE BİYOLOJİK ÖZELLİKLERİNİN KESTANE VE ÇİÇEK BALLARI İLE KARŞILAŞTIRILMASI</w:t>
      </w:r>
    </w:p>
    <w:p w:rsidR="00264031" w:rsidRPr="00CF3126" w:rsidRDefault="00264031" w:rsidP="00835BC0">
      <w:pPr>
        <w:spacing w:line="360" w:lineRule="auto"/>
        <w:jc w:val="center"/>
        <w:rPr>
          <w:rFonts w:ascii="Times New Roman" w:hAnsi="Times New Roman" w:cs="Times New Roman"/>
          <w:b/>
          <w:sz w:val="24"/>
          <w:szCs w:val="24"/>
        </w:rPr>
      </w:pPr>
    </w:p>
    <w:p w:rsidR="00264031" w:rsidRPr="00CF3126" w:rsidRDefault="00264031" w:rsidP="00835BC0">
      <w:pPr>
        <w:spacing w:line="360" w:lineRule="auto"/>
        <w:jc w:val="center"/>
        <w:rPr>
          <w:rFonts w:ascii="Times New Roman" w:hAnsi="Times New Roman" w:cs="Times New Roman"/>
          <w:sz w:val="24"/>
          <w:szCs w:val="24"/>
        </w:rPr>
      </w:pPr>
      <w:r w:rsidRPr="00CF3126">
        <w:rPr>
          <w:rFonts w:ascii="Times New Roman" w:hAnsi="Times New Roman" w:cs="Times New Roman"/>
          <w:sz w:val="24"/>
          <w:szCs w:val="24"/>
        </w:rPr>
        <w:t>HÜSNA KARAMEHMET</w:t>
      </w:r>
    </w:p>
    <w:p w:rsidR="00264031" w:rsidRPr="00CF3126" w:rsidRDefault="00264031" w:rsidP="00835BC0">
      <w:pPr>
        <w:spacing w:line="360" w:lineRule="auto"/>
        <w:jc w:val="center"/>
        <w:rPr>
          <w:rFonts w:ascii="Times New Roman" w:hAnsi="Times New Roman" w:cs="Times New Roman"/>
          <w:sz w:val="24"/>
          <w:szCs w:val="24"/>
        </w:rPr>
      </w:pPr>
    </w:p>
    <w:p w:rsidR="00264031" w:rsidRPr="00CF3126" w:rsidRDefault="00264031" w:rsidP="00835BC0">
      <w:pPr>
        <w:spacing w:line="360" w:lineRule="auto"/>
        <w:jc w:val="center"/>
        <w:rPr>
          <w:rFonts w:ascii="Times New Roman" w:hAnsi="Times New Roman" w:cs="Times New Roman"/>
          <w:sz w:val="24"/>
          <w:szCs w:val="24"/>
        </w:rPr>
      </w:pPr>
      <w:r w:rsidRPr="00CF3126">
        <w:rPr>
          <w:rFonts w:ascii="Times New Roman" w:hAnsi="Times New Roman" w:cs="Times New Roman"/>
          <w:sz w:val="24"/>
          <w:szCs w:val="24"/>
        </w:rPr>
        <w:t>GÜMÜŞHANE ÜNİVERSİTESİ</w:t>
      </w:r>
    </w:p>
    <w:p w:rsidR="00264031" w:rsidRPr="00CF3126" w:rsidRDefault="00264031" w:rsidP="00835BC0">
      <w:pPr>
        <w:spacing w:line="360" w:lineRule="auto"/>
        <w:jc w:val="center"/>
        <w:rPr>
          <w:rFonts w:ascii="Times New Roman" w:hAnsi="Times New Roman" w:cs="Times New Roman"/>
          <w:sz w:val="24"/>
          <w:szCs w:val="24"/>
        </w:rPr>
      </w:pPr>
      <w:r w:rsidRPr="00CF3126">
        <w:rPr>
          <w:rFonts w:ascii="Times New Roman" w:hAnsi="Times New Roman" w:cs="Times New Roman"/>
          <w:sz w:val="24"/>
          <w:szCs w:val="24"/>
        </w:rPr>
        <w:t>FEN BİLİMLERİ ENSTİTÜSÜ</w:t>
      </w:r>
    </w:p>
    <w:p w:rsidR="00264031" w:rsidRPr="00CF3126" w:rsidRDefault="00264031" w:rsidP="00835BC0">
      <w:pPr>
        <w:spacing w:line="360" w:lineRule="auto"/>
        <w:jc w:val="center"/>
        <w:rPr>
          <w:rFonts w:ascii="Times New Roman" w:hAnsi="Times New Roman" w:cs="Times New Roman"/>
          <w:sz w:val="24"/>
          <w:szCs w:val="24"/>
        </w:rPr>
      </w:pPr>
      <w:r w:rsidRPr="00CF3126">
        <w:rPr>
          <w:rFonts w:ascii="Times New Roman" w:hAnsi="Times New Roman" w:cs="Times New Roman"/>
          <w:sz w:val="24"/>
          <w:szCs w:val="24"/>
        </w:rPr>
        <w:t>GIDA MÜHENDİSLİĞİ ANABİLİM DALI</w:t>
      </w:r>
    </w:p>
    <w:p w:rsidR="00264031" w:rsidRPr="00CF3126" w:rsidRDefault="00264031" w:rsidP="00835BC0">
      <w:pPr>
        <w:spacing w:line="360" w:lineRule="auto"/>
        <w:jc w:val="center"/>
        <w:rPr>
          <w:rFonts w:ascii="Times New Roman" w:hAnsi="Times New Roman" w:cs="Times New Roman"/>
          <w:sz w:val="24"/>
          <w:szCs w:val="24"/>
        </w:rPr>
      </w:pPr>
    </w:p>
    <w:p w:rsidR="00264031" w:rsidRPr="00CF3126" w:rsidRDefault="00264031" w:rsidP="00835BC0">
      <w:pPr>
        <w:spacing w:line="360" w:lineRule="auto"/>
        <w:jc w:val="center"/>
        <w:rPr>
          <w:rFonts w:ascii="Times New Roman" w:hAnsi="Times New Roman" w:cs="Times New Roman"/>
          <w:sz w:val="24"/>
          <w:szCs w:val="24"/>
        </w:rPr>
      </w:pPr>
    </w:p>
    <w:p w:rsidR="00264031" w:rsidRPr="00CF3126" w:rsidRDefault="00264031" w:rsidP="00835BC0">
      <w:pPr>
        <w:spacing w:line="360" w:lineRule="auto"/>
        <w:jc w:val="center"/>
        <w:rPr>
          <w:rFonts w:ascii="Times New Roman" w:hAnsi="Times New Roman" w:cs="Times New Roman"/>
          <w:sz w:val="24"/>
          <w:szCs w:val="24"/>
        </w:rPr>
      </w:pPr>
      <w:r w:rsidRPr="00CF3126">
        <w:rPr>
          <w:rFonts w:ascii="Times New Roman" w:hAnsi="Times New Roman" w:cs="Times New Roman"/>
          <w:sz w:val="24"/>
          <w:szCs w:val="24"/>
        </w:rPr>
        <w:t>DANIŞMAN: DOÇ. DR. OSMAN ÜÇÜNCÜ</w:t>
      </w:r>
    </w:p>
    <w:p w:rsidR="00264031" w:rsidRPr="00CF3126" w:rsidRDefault="00264031" w:rsidP="00835BC0">
      <w:pPr>
        <w:spacing w:line="360" w:lineRule="auto"/>
        <w:jc w:val="center"/>
        <w:rPr>
          <w:rFonts w:ascii="Times New Roman" w:hAnsi="Times New Roman" w:cs="Times New Roman"/>
          <w:sz w:val="24"/>
          <w:szCs w:val="24"/>
        </w:rPr>
      </w:pPr>
      <w:r w:rsidRPr="00CF3126">
        <w:rPr>
          <w:rFonts w:ascii="Times New Roman" w:hAnsi="Times New Roman" w:cs="Times New Roman"/>
          <w:sz w:val="24"/>
          <w:szCs w:val="24"/>
        </w:rPr>
        <w:t>20</w:t>
      </w:r>
      <w:r w:rsidR="001F69FB">
        <w:rPr>
          <w:rFonts w:ascii="Times New Roman" w:hAnsi="Times New Roman" w:cs="Times New Roman"/>
          <w:sz w:val="24"/>
          <w:szCs w:val="24"/>
        </w:rPr>
        <w:t>21</w:t>
      </w:r>
      <w:r w:rsidRPr="00CF3126">
        <w:rPr>
          <w:rFonts w:ascii="Times New Roman" w:hAnsi="Times New Roman" w:cs="Times New Roman"/>
          <w:sz w:val="24"/>
          <w:szCs w:val="24"/>
        </w:rPr>
        <w:t>,</w:t>
      </w:r>
    </w:p>
    <w:p w:rsidR="00417A15" w:rsidRPr="00CF3126" w:rsidRDefault="00417A15" w:rsidP="00034E1E">
      <w:pPr>
        <w:spacing w:line="360" w:lineRule="auto"/>
        <w:jc w:val="right"/>
        <w:rPr>
          <w:rFonts w:ascii="Times New Roman" w:hAnsi="Times New Roman" w:cs="Times New Roman"/>
          <w:sz w:val="24"/>
          <w:szCs w:val="24"/>
        </w:rPr>
      </w:pPr>
    </w:p>
    <w:p w:rsidR="000230F6" w:rsidRPr="00CF3126" w:rsidRDefault="00FD426B" w:rsidP="00FE77DB">
      <w:p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ab/>
      </w:r>
      <w:r w:rsidR="002B2970">
        <w:rPr>
          <w:rFonts w:ascii="Times New Roman" w:hAnsi="Times New Roman" w:cs="Times New Roman"/>
          <w:sz w:val="24"/>
          <w:szCs w:val="24"/>
        </w:rPr>
        <w:t xml:space="preserve">Çalışmamızın temelini; </w:t>
      </w:r>
      <w:r w:rsidR="002B2970" w:rsidRPr="00CF3126">
        <w:rPr>
          <w:rFonts w:ascii="Times New Roman" w:hAnsi="Times New Roman" w:cs="Times New Roman"/>
          <w:sz w:val="24"/>
          <w:szCs w:val="24"/>
        </w:rPr>
        <w:t>doğada serbest halde (bir kovana bağlı olmayan) bulunan arıların doğal ortamlarında, kayaların arasına koloni kurarak yaptıkl</w:t>
      </w:r>
      <w:r w:rsidR="002B2970">
        <w:rPr>
          <w:rFonts w:ascii="Times New Roman" w:hAnsi="Times New Roman" w:cs="Times New Roman"/>
          <w:sz w:val="24"/>
          <w:szCs w:val="24"/>
        </w:rPr>
        <w:t>arı bir bal türü olan kaya balı</w:t>
      </w:r>
      <w:r w:rsidR="000230F6">
        <w:rPr>
          <w:rFonts w:ascii="Times New Roman" w:hAnsi="Times New Roman" w:cs="Times New Roman"/>
          <w:sz w:val="24"/>
          <w:szCs w:val="24"/>
        </w:rPr>
        <w:t>nın kalite ve biyolojik özelliklerin</w:t>
      </w:r>
      <w:r w:rsidR="00142037">
        <w:rPr>
          <w:rFonts w:ascii="Times New Roman" w:hAnsi="Times New Roman" w:cs="Times New Roman"/>
          <w:sz w:val="24"/>
          <w:szCs w:val="24"/>
        </w:rPr>
        <w:t>in</w:t>
      </w:r>
      <w:r w:rsidR="000230F6">
        <w:rPr>
          <w:rFonts w:ascii="Times New Roman" w:hAnsi="Times New Roman" w:cs="Times New Roman"/>
          <w:sz w:val="24"/>
          <w:szCs w:val="24"/>
        </w:rPr>
        <w:t xml:space="preserve"> diğer bal türleri ile karşılaştırılması</w:t>
      </w:r>
      <w:r w:rsidR="002B2970">
        <w:rPr>
          <w:rFonts w:ascii="Times New Roman" w:hAnsi="Times New Roman" w:cs="Times New Roman"/>
          <w:sz w:val="24"/>
          <w:szCs w:val="24"/>
        </w:rPr>
        <w:t xml:space="preserve"> oluşturmaktadır. </w:t>
      </w:r>
      <w:r w:rsidR="000230F6">
        <w:rPr>
          <w:rFonts w:ascii="Times New Roman" w:hAnsi="Times New Roman" w:cs="Times New Roman"/>
          <w:sz w:val="24"/>
          <w:szCs w:val="24"/>
        </w:rPr>
        <w:t xml:space="preserve">Bu çalışmada </w:t>
      </w:r>
      <w:r w:rsidR="00FB11E9">
        <w:rPr>
          <w:rFonts w:ascii="Times New Roman" w:hAnsi="Times New Roman" w:cs="Times New Roman"/>
          <w:sz w:val="24"/>
          <w:szCs w:val="24"/>
        </w:rPr>
        <w:t>Rize</w:t>
      </w:r>
      <w:r w:rsidR="000230F6">
        <w:rPr>
          <w:rFonts w:ascii="Times New Roman" w:hAnsi="Times New Roman" w:cs="Times New Roman"/>
          <w:sz w:val="24"/>
          <w:szCs w:val="24"/>
        </w:rPr>
        <w:t xml:space="preserve"> ilinde</w:t>
      </w:r>
      <w:r w:rsidR="000230F6" w:rsidRPr="00CF3126">
        <w:rPr>
          <w:rFonts w:ascii="Times New Roman" w:hAnsi="Times New Roman" w:cs="Times New Roman"/>
          <w:sz w:val="24"/>
          <w:szCs w:val="24"/>
        </w:rPr>
        <w:t xml:space="preserve"> 2018 yılında </w:t>
      </w:r>
      <w:r w:rsidR="000230F6">
        <w:rPr>
          <w:rFonts w:ascii="Times New Roman" w:hAnsi="Times New Roman" w:cs="Times New Roman"/>
          <w:sz w:val="24"/>
          <w:szCs w:val="24"/>
        </w:rPr>
        <w:t>hasat</w:t>
      </w:r>
      <w:r w:rsidR="000230F6" w:rsidRPr="00CF3126">
        <w:rPr>
          <w:rFonts w:ascii="Times New Roman" w:hAnsi="Times New Roman" w:cs="Times New Roman"/>
          <w:sz w:val="24"/>
          <w:szCs w:val="24"/>
        </w:rPr>
        <w:t xml:space="preserve"> edilen kaya balının fizikokimyasal ve biyolojik özellikleri, </w:t>
      </w:r>
      <w:r w:rsidR="0085634E">
        <w:rPr>
          <w:rFonts w:ascii="Times New Roman" w:hAnsi="Times New Roman" w:cs="Times New Roman"/>
          <w:sz w:val="24"/>
          <w:szCs w:val="24"/>
        </w:rPr>
        <w:t>Doğu Karadeniz bölgesinden</w:t>
      </w:r>
      <w:r w:rsidR="000230F6" w:rsidRPr="00CF3126">
        <w:rPr>
          <w:rFonts w:ascii="Times New Roman" w:hAnsi="Times New Roman" w:cs="Times New Roman"/>
          <w:sz w:val="24"/>
          <w:szCs w:val="24"/>
        </w:rPr>
        <w:t xml:space="preserve"> elde edilen2 adet çiçek ve 1 adet kestane balı ile karşılaştırılmıştır. </w:t>
      </w:r>
    </w:p>
    <w:p w:rsidR="002B2970" w:rsidRDefault="000230F6" w:rsidP="00E350F1">
      <w:pPr>
        <w:spacing w:line="360" w:lineRule="auto"/>
        <w:ind w:firstLine="708"/>
        <w:jc w:val="both"/>
        <w:rPr>
          <w:rFonts w:ascii="Times New Roman" w:hAnsi="Times New Roman" w:cs="Times New Roman"/>
          <w:sz w:val="24"/>
          <w:szCs w:val="24"/>
        </w:rPr>
      </w:pPr>
      <w:r w:rsidRPr="00C86A21">
        <w:rPr>
          <w:rFonts w:ascii="Times New Roman" w:hAnsi="Times New Roman" w:cs="Times New Roman"/>
          <w:sz w:val="24"/>
          <w:szCs w:val="24"/>
        </w:rPr>
        <w:t>Analiz edilen balların kalite özelliklerini belirlemek amacıyla</w:t>
      </w:r>
      <w:r w:rsidR="00FA77FF">
        <w:rPr>
          <w:rFonts w:ascii="Times New Roman" w:hAnsi="Times New Roman" w:cs="Times New Roman"/>
          <w:sz w:val="24"/>
          <w:szCs w:val="24"/>
        </w:rPr>
        <w:t>;</w:t>
      </w:r>
      <w:r w:rsidRPr="00C86A21">
        <w:rPr>
          <w:rFonts w:ascii="Times New Roman" w:hAnsi="Times New Roman" w:cs="Times New Roman"/>
          <w:sz w:val="24"/>
          <w:szCs w:val="24"/>
        </w:rPr>
        <w:t xml:space="preserve"> nem, sakaroz, glikoz, fruktoz, suda çözünmeyen madde, serbest asitlik, elektriksel iletkenlik, diastaz sayısı, HMF</w:t>
      </w:r>
      <w:r w:rsidR="00E350F1" w:rsidRPr="00C86A21">
        <w:rPr>
          <w:rFonts w:ascii="Times New Roman" w:hAnsi="Times New Roman" w:cs="Times New Roman"/>
          <w:sz w:val="24"/>
          <w:szCs w:val="24"/>
        </w:rPr>
        <w:t xml:space="preserve">, </w:t>
      </w:r>
      <w:r w:rsidRPr="00C86A21">
        <w:rPr>
          <w:rFonts w:ascii="Times New Roman" w:hAnsi="Times New Roman" w:cs="Times New Roman"/>
          <w:sz w:val="24"/>
          <w:szCs w:val="24"/>
        </w:rPr>
        <w:lastRenderedPageBreak/>
        <w:t>prolin</w:t>
      </w:r>
      <w:r w:rsidR="00E350F1" w:rsidRPr="00C86A21">
        <w:rPr>
          <w:rFonts w:ascii="Times New Roman" w:hAnsi="Times New Roman" w:cs="Times New Roman"/>
          <w:sz w:val="24"/>
          <w:szCs w:val="24"/>
        </w:rPr>
        <w:t xml:space="preserve">ve mineral madde </w:t>
      </w:r>
      <w:r w:rsidRPr="00C86A21">
        <w:rPr>
          <w:rFonts w:ascii="Times New Roman" w:hAnsi="Times New Roman" w:cs="Times New Roman"/>
          <w:sz w:val="24"/>
          <w:szCs w:val="24"/>
        </w:rPr>
        <w:t xml:space="preserve">analizleri yapılmıştır. </w:t>
      </w:r>
      <w:r w:rsidR="00E350F1" w:rsidRPr="00C86A21">
        <w:rPr>
          <w:rFonts w:ascii="Times New Roman" w:hAnsi="Times New Roman" w:cs="Times New Roman"/>
          <w:sz w:val="24"/>
          <w:szCs w:val="24"/>
        </w:rPr>
        <w:t>Çalışmada kullanılan balların antioksidan özelliklerinin belirlenmesi amacıyla toplam fenolik (polifenol) madde, toplam flavanoid madde, DPPH ve FRAP metotları kullanılmıştır. Antimikrobiyal aktiviteler agar difüzyon yöntemi ile 8 bakteri ve 3 adet maya-küf olmak üzere toplam 11 farklı mikroorganizmaya karşı belirlenmiştir. Bal örnekleri için uygulanan fiziksel ve kimyasal parametrelerin kantitatif özelliklerini tanımlamak ve ana varyasyonlara genel bir bakış elde etmek için</w:t>
      </w:r>
      <w:r w:rsidR="00C86A21" w:rsidRPr="00C86A21">
        <w:rPr>
          <w:rFonts w:ascii="Times New Roman" w:hAnsi="Times New Roman" w:cs="Times New Roman"/>
          <w:sz w:val="24"/>
          <w:szCs w:val="24"/>
        </w:rPr>
        <w:t>Temel Bileşenler Analizi (PCA) ve Hiyerarşik Küme Analizi (HCA) kullanılmıştır.</w:t>
      </w:r>
    </w:p>
    <w:p w:rsidR="00FE77DB" w:rsidRDefault="00FE77DB" w:rsidP="00FE77D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Rize ilinden temin edilen Elevit </w:t>
      </w:r>
      <w:r w:rsidR="00135EF5">
        <w:rPr>
          <w:rFonts w:ascii="Times New Roman" w:hAnsi="Times New Roman" w:cs="Times New Roman"/>
          <w:sz w:val="24"/>
          <w:szCs w:val="24"/>
        </w:rPr>
        <w:t>Çiçek</w:t>
      </w:r>
      <w:r>
        <w:rPr>
          <w:rFonts w:ascii="Times New Roman" w:hAnsi="Times New Roman" w:cs="Times New Roman"/>
          <w:sz w:val="24"/>
          <w:szCs w:val="24"/>
        </w:rPr>
        <w:t xml:space="preserve">, Polevit </w:t>
      </w:r>
      <w:r w:rsidR="00135EF5">
        <w:rPr>
          <w:rFonts w:ascii="Times New Roman" w:hAnsi="Times New Roman" w:cs="Times New Roman"/>
          <w:sz w:val="24"/>
          <w:szCs w:val="24"/>
        </w:rPr>
        <w:t>Çiçek</w:t>
      </w:r>
      <w:r>
        <w:rPr>
          <w:rFonts w:ascii="Times New Roman" w:hAnsi="Times New Roman" w:cs="Times New Roman"/>
          <w:sz w:val="24"/>
          <w:szCs w:val="24"/>
        </w:rPr>
        <w:t xml:space="preserve">, Polevit Kaya ve Molleveyis Kestane ballarının </w:t>
      </w:r>
      <w:r w:rsidRPr="00894E74">
        <w:rPr>
          <w:rFonts w:ascii="Times New Roman" w:hAnsi="Times New Roman" w:cs="Times New Roman"/>
          <w:sz w:val="24"/>
          <w:szCs w:val="24"/>
        </w:rPr>
        <w:t xml:space="preserve">nem değerleri </w:t>
      </w:r>
      <w:r>
        <w:rPr>
          <w:rFonts w:ascii="Times New Roman" w:hAnsi="Times New Roman" w:cs="Times New Roman"/>
          <w:sz w:val="24"/>
          <w:szCs w:val="24"/>
        </w:rPr>
        <w:t>sırasıyla %14,20; %16,80; %17,0 ve</w:t>
      </w:r>
      <w:r w:rsidRPr="00894E74">
        <w:rPr>
          <w:rFonts w:ascii="Times New Roman" w:hAnsi="Times New Roman" w:cs="Times New Roman"/>
          <w:sz w:val="24"/>
          <w:szCs w:val="24"/>
        </w:rPr>
        <w:t xml:space="preserve"> %21,80; sakaroz değerleri </w:t>
      </w:r>
      <w:r>
        <w:rPr>
          <w:rFonts w:ascii="Times New Roman" w:hAnsi="Times New Roman" w:cs="Times New Roman"/>
          <w:sz w:val="24"/>
          <w:szCs w:val="24"/>
        </w:rPr>
        <w:t xml:space="preserve">%0,81; %2,86; %3,80 ve </w:t>
      </w:r>
      <w:r w:rsidRPr="00894E74">
        <w:rPr>
          <w:rFonts w:ascii="Times New Roman" w:hAnsi="Times New Roman" w:cs="Times New Roman"/>
          <w:sz w:val="24"/>
          <w:szCs w:val="24"/>
        </w:rPr>
        <w:t xml:space="preserve">%3,40; fruktoz değerleri </w:t>
      </w:r>
      <w:r>
        <w:rPr>
          <w:rFonts w:ascii="Times New Roman" w:hAnsi="Times New Roman" w:cs="Times New Roman"/>
          <w:sz w:val="24"/>
          <w:szCs w:val="24"/>
        </w:rPr>
        <w:t>%44,87; %42,47; %40,69 ve</w:t>
      </w:r>
      <w:r w:rsidRPr="00894E74">
        <w:rPr>
          <w:rFonts w:ascii="Times New Roman" w:hAnsi="Times New Roman" w:cs="Times New Roman"/>
          <w:sz w:val="24"/>
          <w:szCs w:val="24"/>
        </w:rPr>
        <w:t xml:space="preserve"> %38,25; glukoz değerleri </w:t>
      </w:r>
      <w:r>
        <w:rPr>
          <w:rFonts w:ascii="Times New Roman" w:hAnsi="Times New Roman" w:cs="Times New Roman"/>
          <w:sz w:val="24"/>
          <w:szCs w:val="24"/>
        </w:rPr>
        <w:t>%40,85; %37,03; %40,13 ve</w:t>
      </w:r>
      <w:r w:rsidRPr="00894E74">
        <w:rPr>
          <w:rFonts w:ascii="Times New Roman" w:hAnsi="Times New Roman" w:cs="Times New Roman"/>
          <w:sz w:val="24"/>
          <w:szCs w:val="24"/>
        </w:rPr>
        <w:t xml:space="preserve"> %29,91; fruktoz+glukoz değ</w:t>
      </w:r>
      <w:r>
        <w:rPr>
          <w:rFonts w:ascii="Times New Roman" w:hAnsi="Times New Roman" w:cs="Times New Roman"/>
          <w:sz w:val="24"/>
          <w:szCs w:val="24"/>
        </w:rPr>
        <w:t>erleri %85,72; %79,50; %80,82 ve</w:t>
      </w:r>
      <w:r w:rsidRPr="00894E74">
        <w:rPr>
          <w:rFonts w:ascii="Times New Roman" w:hAnsi="Times New Roman" w:cs="Times New Roman"/>
          <w:sz w:val="24"/>
          <w:szCs w:val="24"/>
        </w:rPr>
        <w:t xml:space="preserve"> %68,16; fruktoz/glukoz de</w:t>
      </w:r>
      <w:r>
        <w:rPr>
          <w:rFonts w:ascii="Times New Roman" w:hAnsi="Times New Roman" w:cs="Times New Roman"/>
          <w:sz w:val="24"/>
          <w:szCs w:val="24"/>
        </w:rPr>
        <w:t>ğerleri ise %1,10; %1,15; %1,01 ve</w:t>
      </w:r>
      <w:r w:rsidRPr="00894E74">
        <w:rPr>
          <w:rFonts w:ascii="Times New Roman" w:hAnsi="Times New Roman" w:cs="Times New Roman"/>
          <w:sz w:val="24"/>
          <w:szCs w:val="24"/>
        </w:rPr>
        <w:t xml:space="preserve"> %1,28 olarak bulunmuştur. Suda çözünmeyen katı madde miktarları sırasıyla </w:t>
      </w:r>
      <w:r>
        <w:rPr>
          <w:rFonts w:ascii="Times New Roman" w:hAnsi="Times New Roman" w:cs="Times New Roman"/>
          <w:sz w:val="24"/>
          <w:szCs w:val="24"/>
        </w:rPr>
        <w:t xml:space="preserve">%0,06; %0,02; %0,02 ve </w:t>
      </w:r>
      <w:r w:rsidRPr="00894E74">
        <w:rPr>
          <w:rFonts w:ascii="Times New Roman" w:hAnsi="Times New Roman" w:cs="Times New Roman"/>
          <w:sz w:val="24"/>
          <w:szCs w:val="24"/>
        </w:rPr>
        <w:t xml:space="preserve">%0,01; serbest asitlik miktarları </w:t>
      </w:r>
      <w:r>
        <w:rPr>
          <w:rFonts w:ascii="Times New Roman" w:hAnsi="Times New Roman" w:cs="Times New Roman"/>
          <w:sz w:val="24"/>
          <w:szCs w:val="24"/>
        </w:rPr>
        <w:t>29,81 meq/kg; 17,19 meq/kg;</w:t>
      </w:r>
      <w:r w:rsidRPr="00894E74">
        <w:rPr>
          <w:rFonts w:ascii="Times New Roman" w:hAnsi="Times New Roman" w:cs="Times New Roman"/>
          <w:sz w:val="24"/>
          <w:szCs w:val="24"/>
        </w:rPr>
        <w:t xml:space="preserve"> 25,31 meq/</w:t>
      </w:r>
      <w:r>
        <w:rPr>
          <w:rFonts w:ascii="Times New Roman" w:hAnsi="Times New Roman" w:cs="Times New Roman"/>
          <w:sz w:val="24"/>
          <w:szCs w:val="24"/>
        </w:rPr>
        <w:t>kg ve 36,82 meq/kg;</w:t>
      </w:r>
      <w:r w:rsidRPr="00894E74">
        <w:rPr>
          <w:rFonts w:ascii="Times New Roman" w:hAnsi="Times New Roman" w:cs="Times New Roman"/>
          <w:sz w:val="24"/>
          <w:szCs w:val="24"/>
        </w:rPr>
        <w:t xml:space="preserve"> elektr</w:t>
      </w:r>
      <w:r>
        <w:rPr>
          <w:rFonts w:ascii="Times New Roman" w:hAnsi="Times New Roman" w:cs="Times New Roman"/>
          <w:sz w:val="24"/>
          <w:szCs w:val="24"/>
        </w:rPr>
        <w:t>iksel iletkenlikleri 0,32 mS/cm; 0,77 mS/cm; 0,99 mS/cm ve 1,32 mS/cm;</w:t>
      </w:r>
      <w:r w:rsidRPr="00894E74">
        <w:rPr>
          <w:rFonts w:ascii="Times New Roman" w:hAnsi="Times New Roman" w:cs="Times New Roman"/>
          <w:sz w:val="24"/>
          <w:szCs w:val="24"/>
        </w:rPr>
        <w:t>diast</w:t>
      </w:r>
      <w:r>
        <w:rPr>
          <w:rFonts w:ascii="Times New Roman" w:hAnsi="Times New Roman" w:cs="Times New Roman"/>
          <w:sz w:val="24"/>
          <w:szCs w:val="24"/>
        </w:rPr>
        <w:t>az sayıları &gt;50; 38,5;  &gt;50 ve 29,4;</w:t>
      </w:r>
      <w:r w:rsidRPr="00894E74">
        <w:rPr>
          <w:rFonts w:ascii="Times New Roman" w:hAnsi="Times New Roman" w:cs="Times New Roman"/>
          <w:sz w:val="24"/>
          <w:szCs w:val="24"/>
        </w:rPr>
        <w:t xml:space="preserve"> HMF</w:t>
      </w:r>
      <w:r>
        <w:rPr>
          <w:rFonts w:ascii="Times New Roman" w:hAnsi="Times New Roman" w:cs="Times New Roman"/>
          <w:sz w:val="24"/>
          <w:szCs w:val="24"/>
        </w:rPr>
        <w:t xml:space="preserve"> miktarları 34,44 mg/kg; 17,69 mg/kg;  9,73 mg/kg ve 17,79 mg/kg;</w:t>
      </w:r>
      <w:r w:rsidRPr="00894E74">
        <w:rPr>
          <w:rFonts w:ascii="Times New Roman" w:hAnsi="Times New Roman" w:cs="Times New Roman"/>
          <w:sz w:val="24"/>
          <w:szCs w:val="24"/>
        </w:rPr>
        <w:t xml:space="preserve">prolin değerleri </w:t>
      </w:r>
      <w:r>
        <w:rPr>
          <w:rFonts w:ascii="Times New Roman" w:hAnsi="Times New Roman" w:cs="Times New Roman"/>
          <w:sz w:val="24"/>
          <w:szCs w:val="24"/>
        </w:rPr>
        <w:t>ise 501,92 mg/kg;</w:t>
      </w:r>
      <w:r w:rsidRPr="00894E74">
        <w:rPr>
          <w:rFonts w:ascii="Times New Roman" w:hAnsi="Times New Roman" w:cs="Times New Roman"/>
          <w:sz w:val="24"/>
          <w:szCs w:val="24"/>
        </w:rPr>
        <w:t xml:space="preserve"> 380,38</w:t>
      </w:r>
      <w:r>
        <w:rPr>
          <w:rFonts w:ascii="Times New Roman" w:hAnsi="Times New Roman" w:cs="Times New Roman"/>
          <w:sz w:val="24"/>
          <w:szCs w:val="24"/>
        </w:rPr>
        <w:t xml:space="preserve"> mg/kg; 461,54 mg/kg ve</w:t>
      </w:r>
      <w:r w:rsidRPr="00894E74">
        <w:rPr>
          <w:rFonts w:ascii="Times New Roman" w:hAnsi="Times New Roman" w:cs="Times New Roman"/>
          <w:sz w:val="24"/>
          <w:szCs w:val="24"/>
        </w:rPr>
        <w:t xml:space="preserve"> 518,08 mg/kg olarak tespit edilmiştir.</w:t>
      </w:r>
    </w:p>
    <w:p w:rsidR="008A327A" w:rsidRPr="00C86A21" w:rsidRDefault="00C86A21" w:rsidP="00C86A2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 sonunda elde edilen veriler değerlendirildiğinde kaya balının kalite ve biyolojik özellikler bakımından karşılaştırma yapılan ballara bariz bir üstünlüğünün olmadığı tespit edilmiştir. Ayrıca elde sonuçların </w:t>
      </w:r>
      <w:r w:rsidRPr="007037B4">
        <w:rPr>
          <w:rFonts w:ascii="Times New Roman" w:hAnsi="Times New Roman" w:cs="Times New Roman"/>
          <w:sz w:val="24"/>
          <w:szCs w:val="24"/>
        </w:rPr>
        <w:t>TGK Bal Tebliği Standardında belirlenen</w:t>
      </w:r>
      <w:r>
        <w:rPr>
          <w:rFonts w:ascii="Times New Roman" w:hAnsi="Times New Roman" w:cs="Times New Roman"/>
          <w:sz w:val="24"/>
          <w:szCs w:val="24"/>
        </w:rPr>
        <w:t xml:space="preserve"> değerlere uygun olduğu görülmüştür.</w:t>
      </w:r>
    </w:p>
    <w:p w:rsidR="008A327A" w:rsidRPr="00CF3126" w:rsidRDefault="008A327A" w:rsidP="00835BC0">
      <w:pPr>
        <w:spacing w:line="360" w:lineRule="auto"/>
        <w:jc w:val="both"/>
        <w:rPr>
          <w:rFonts w:ascii="Times New Roman" w:hAnsi="Times New Roman" w:cs="Times New Roman"/>
          <w:sz w:val="24"/>
          <w:szCs w:val="24"/>
        </w:rPr>
      </w:pPr>
      <w:r w:rsidRPr="00CF3126">
        <w:rPr>
          <w:rFonts w:ascii="Times New Roman" w:hAnsi="Times New Roman" w:cs="Times New Roman"/>
          <w:b/>
          <w:sz w:val="24"/>
          <w:szCs w:val="24"/>
        </w:rPr>
        <w:t xml:space="preserve">Anahtar kelimeler: </w:t>
      </w:r>
      <w:r w:rsidRPr="00CF3126">
        <w:rPr>
          <w:rFonts w:ascii="Times New Roman" w:hAnsi="Times New Roman" w:cs="Times New Roman"/>
          <w:sz w:val="24"/>
          <w:szCs w:val="24"/>
        </w:rPr>
        <w:t>Kaya balı, Fizikokimyasal özellikler, Biyolojik özellikler</w:t>
      </w:r>
      <w:r w:rsidR="004D649E">
        <w:rPr>
          <w:rFonts w:ascii="Times New Roman" w:hAnsi="Times New Roman" w:cs="Times New Roman"/>
          <w:sz w:val="24"/>
          <w:szCs w:val="24"/>
        </w:rPr>
        <w:t xml:space="preserve">, </w:t>
      </w:r>
      <w:r w:rsidR="004D649E" w:rsidRPr="00C86A21">
        <w:rPr>
          <w:rFonts w:ascii="Times New Roman" w:hAnsi="Times New Roman" w:cs="Times New Roman"/>
          <w:sz w:val="24"/>
          <w:szCs w:val="24"/>
        </w:rPr>
        <w:t>Temel Bileşenler Analizi</w:t>
      </w:r>
    </w:p>
    <w:p w:rsidR="008A327A" w:rsidRPr="00CF3126" w:rsidRDefault="008A327A" w:rsidP="00835BC0">
      <w:pPr>
        <w:spacing w:line="360" w:lineRule="auto"/>
        <w:rPr>
          <w:rFonts w:ascii="Times New Roman" w:hAnsi="Times New Roman" w:cs="Times New Roman"/>
          <w:sz w:val="24"/>
          <w:szCs w:val="24"/>
        </w:rPr>
      </w:pPr>
    </w:p>
    <w:p w:rsidR="008A327A" w:rsidRPr="00CF3126" w:rsidRDefault="008A327A" w:rsidP="00835BC0">
      <w:pPr>
        <w:spacing w:line="360" w:lineRule="auto"/>
        <w:rPr>
          <w:rFonts w:ascii="Times New Roman" w:hAnsi="Times New Roman" w:cs="Times New Roman"/>
          <w:sz w:val="24"/>
          <w:szCs w:val="24"/>
        </w:rPr>
      </w:pPr>
      <w:r w:rsidRPr="00CF3126">
        <w:rPr>
          <w:rFonts w:ascii="Times New Roman" w:hAnsi="Times New Roman" w:cs="Times New Roman"/>
          <w:sz w:val="24"/>
          <w:szCs w:val="24"/>
        </w:rPr>
        <w:br w:type="page"/>
      </w:r>
    </w:p>
    <w:p w:rsidR="008A327A" w:rsidRPr="00CF3126" w:rsidRDefault="008A327A" w:rsidP="00835BC0">
      <w:pPr>
        <w:pStyle w:val="Balk1"/>
        <w:jc w:val="center"/>
        <w:rPr>
          <w:szCs w:val="24"/>
        </w:rPr>
      </w:pPr>
      <w:bookmarkStart w:id="1" w:name="_Toc63541964"/>
      <w:r w:rsidRPr="00CF3126">
        <w:rPr>
          <w:szCs w:val="24"/>
        </w:rPr>
        <w:lastRenderedPageBreak/>
        <w:t>ABSTRACT</w:t>
      </w:r>
      <w:bookmarkEnd w:id="1"/>
    </w:p>
    <w:p w:rsidR="008A327A" w:rsidRPr="00CF3126" w:rsidRDefault="008A327A" w:rsidP="00835BC0">
      <w:pPr>
        <w:spacing w:line="360" w:lineRule="auto"/>
        <w:jc w:val="center"/>
        <w:rPr>
          <w:rFonts w:ascii="Times New Roman" w:eastAsiaTheme="minorHAnsi" w:hAnsi="Times New Roman" w:cs="Times New Roman"/>
          <w:b/>
          <w:bCs/>
          <w:sz w:val="24"/>
          <w:szCs w:val="24"/>
        </w:rPr>
      </w:pPr>
      <w:bookmarkStart w:id="2" w:name="_Toc27477871"/>
      <w:r w:rsidRPr="00CF3126">
        <w:rPr>
          <w:rFonts w:ascii="Times New Roman" w:eastAsiaTheme="minorHAnsi" w:hAnsi="Times New Roman" w:cs="Times New Roman"/>
          <w:b/>
          <w:sz w:val="24"/>
          <w:szCs w:val="24"/>
        </w:rPr>
        <w:t>MS THESIS</w:t>
      </w:r>
      <w:bookmarkEnd w:id="2"/>
    </w:p>
    <w:p w:rsidR="008A327A" w:rsidRPr="00CF3126" w:rsidRDefault="008A327A" w:rsidP="00835BC0">
      <w:pPr>
        <w:autoSpaceDE w:val="0"/>
        <w:autoSpaceDN w:val="0"/>
        <w:adjustRightInd w:val="0"/>
        <w:spacing w:after="0" w:line="360" w:lineRule="auto"/>
        <w:jc w:val="center"/>
        <w:rPr>
          <w:rFonts w:ascii="Times New Roman" w:eastAsiaTheme="minorHAnsi" w:hAnsi="Times New Roman" w:cs="Times New Roman"/>
          <w:b/>
          <w:bCs/>
          <w:sz w:val="24"/>
          <w:szCs w:val="24"/>
        </w:rPr>
      </w:pPr>
    </w:p>
    <w:p w:rsidR="008A327A" w:rsidRPr="00CF3126" w:rsidRDefault="008A327A" w:rsidP="00835BC0">
      <w:pPr>
        <w:autoSpaceDE w:val="0"/>
        <w:autoSpaceDN w:val="0"/>
        <w:adjustRightInd w:val="0"/>
        <w:spacing w:after="0" w:line="360" w:lineRule="auto"/>
        <w:jc w:val="center"/>
        <w:rPr>
          <w:rFonts w:ascii="Times New Roman" w:eastAsiaTheme="minorHAnsi" w:hAnsi="Times New Roman" w:cs="Times New Roman"/>
          <w:b/>
          <w:bCs/>
          <w:sz w:val="24"/>
          <w:szCs w:val="24"/>
        </w:rPr>
      </w:pPr>
    </w:p>
    <w:p w:rsidR="008A327A" w:rsidRPr="00CF3126" w:rsidRDefault="008A327A" w:rsidP="00835BC0">
      <w:pPr>
        <w:autoSpaceDE w:val="0"/>
        <w:autoSpaceDN w:val="0"/>
        <w:adjustRightInd w:val="0"/>
        <w:spacing w:after="0" w:line="360" w:lineRule="auto"/>
        <w:jc w:val="center"/>
        <w:rPr>
          <w:rFonts w:ascii="Times New Roman" w:eastAsiaTheme="minorHAnsi" w:hAnsi="Times New Roman" w:cs="Times New Roman"/>
          <w:b/>
          <w:bCs/>
          <w:sz w:val="24"/>
          <w:szCs w:val="24"/>
        </w:rPr>
      </w:pPr>
      <w:r w:rsidRPr="00CF3126">
        <w:rPr>
          <w:rFonts w:ascii="Times New Roman" w:eastAsiaTheme="minorHAnsi" w:hAnsi="Times New Roman" w:cs="Times New Roman"/>
          <w:b/>
          <w:bCs/>
          <w:sz w:val="24"/>
          <w:szCs w:val="24"/>
        </w:rPr>
        <w:t>COMPAR</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SON OF PHYS</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COCHEM</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CAL AND B</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OLOG</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CAL PROPERT</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ES OF ROCK HONEY OBTA</w:t>
      </w:r>
      <w:r w:rsidR="00952A62">
        <w:rPr>
          <w:rFonts w:ascii="Times New Roman" w:eastAsiaTheme="minorHAnsi" w:hAnsi="Times New Roman" w:cs="Times New Roman"/>
          <w:b/>
          <w:bCs/>
          <w:sz w:val="24"/>
          <w:szCs w:val="24"/>
        </w:rPr>
        <w:t>I</w:t>
      </w:r>
      <w:r w:rsidR="00957CC6">
        <w:rPr>
          <w:rFonts w:ascii="Times New Roman" w:eastAsiaTheme="minorHAnsi" w:hAnsi="Times New Roman" w:cs="Times New Roman"/>
          <w:b/>
          <w:bCs/>
          <w:sz w:val="24"/>
          <w:szCs w:val="24"/>
        </w:rPr>
        <w:t>NED FROM RI</w:t>
      </w:r>
      <w:r w:rsidR="00D10BE3">
        <w:rPr>
          <w:rFonts w:ascii="Times New Roman" w:eastAsiaTheme="minorHAnsi" w:hAnsi="Times New Roman" w:cs="Times New Roman"/>
          <w:b/>
          <w:bCs/>
          <w:sz w:val="24"/>
          <w:szCs w:val="24"/>
        </w:rPr>
        <w:t>ZE</w:t>
      </w:r>
      <w:r w:rsidRPr="00CF3126">
        <w:rPr>
          <w:rFonts w:ascii="Times New Roman" w:eastAsiaTheme="minorHAnsi" w:hAnsi="Times New Roman" w:cs="Times New Roman"/>
          <w:b/>
          <w:bCs/>
          <w:sz w:val="24"/>
          <w:szCs w:val="24"/>
        </w:rPr>
        <w:t xml:space="preserve"> REG</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ON W</w:t>
      </w:r>
      <w:r w:rsidR="00952A62">
        <w:rPr>
          <w:rFonts w:ascii="Times New Roman" w:eastAsiaTheme="minorHAnsi" w:hAnsi="Times New Roman" w:cs="Times New Roman"/>
          <w:b/>
          <w:bCs/>
          <w:sz w:val="24"/>
          <w:szCs w:val="24"/>
        </w:rPr>
        <w:t>I</w:t>
      </w:r>
      <w:r w:rsidRPr="00CF3126">
        <w:rPr>
          <w:rFonts w:ascii="Times New Roman" w:eastAsiaTheme="minorHAnsi" w:hAnsi="Times New Roman" w:cs="Times New Roman"/>
          <w:b/>
          <w:bCs/>
          <w:sz w:val="24"/>
          <w:szCs w:val="24"/>
        </w:rPr>
        <w:t xml:space="preserve">TH CHESTNUT </w:t>
      </w:r>
      <w:r w:rsidR="00957CC6">
        <w:rPr>
          <w:rFonts w:ascii="Times New Roman" w:eastAsiaTheme="minorHAnsi" w:hAnsi="Times New Roman" w:cs="Times New Roman"/>
          <w:b/>
          <w:bCs/>
          <w:sz w:val="24"/>
          <w:szCs w:val="24"/>
        </w:rPr>
        <w:t xml:space="preserve">AND </w:t>
      </w:r>
      <w:r w:rsidRPr="00CF3126">
        <w:rPr>
          <w:rFonts w:ascii="Times New Roman" w:eastAsiaTheme="minorHAnsi" w:hAnsi="Times New Roman" w:cs="Times New Roman"/>
          <w:b/>
          <w:bCs/>
          <w:sz w:val="24"/>
          <w:szCs w:val="24"/>
        </w:rPr>
        <w:t>FLOWER HONEY</w:t>
      </w:r>
    </w:p>
    <w:p w:rsidR="008A327A" w:rsidRPr="00CF3126" w:rsidRDefault="008A327A" w:rsidP="00835BC0">
      <w:pPr>
        <w:autoSpaceDE w:val="0"/>
        <w:autoSpaceDN w:val="0"/>
        <w:adjustRightInd w:val="0"/>
        <w:spacing w:after="0" w:line="360" w:lineRule="auto"/>
        <w:jc w:val="center"/>
        <w:rPr>
          <w:rFonts w:ascii="Times New Roman" w:eastAsiaTheme="minorHAnsi" w:hAnsi="Times New Roman" w:cs="Times New Roman"/>
          <w:b/>
          <w:bCs/>
          <w:sz w:val="24"/>
          <w:szCs w:val="24"/>
        </w:rPr>
      </w:pP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r w:rsidRPr="00CF3126">
        <w:rPr>
          <w:rFonts w:ascii="Times New Roman" w:eastAsiaTheme="minorHAnsi" w:hAnsi="Times New Roman" w:cs="Times New Roman"/>
          <w:bCs/>
          <w:sz w:val="24"/>
          <w:szCs w:val="24"/>
        </w:rPr>
        <w:t>Hüsna KARAMEHMET</w:t>
      </w:r>
    </w:p>
    <w:p w:rsidR="000B4537" w:rsidRPr="00CF3126" w:rsidRDefault="000B4537" w:rsidP="00835BC0">
      <w:pPr>
        <w:autoSpaceDE w:val="0"/>
        <w:autoSpaceDN w:val="0"/>
        <w:adjustRightInd w:val="0"/>
        <w:spacing w:after="0" w:line="360" w:lineRule="auto"/>
        <w:jc w:val="center"/>
        <w:rPr>
          <w:rFonts w:ascii="Times New Roman" w:eastAsia="TimesNewRomanPSMT" w:hAnsi="Times New Roman" w:cs="Times New Roman"/>
          <w:sz w:val="24"/>
          <w:szCs w:val="24"/>
        </w:rPr>
      </w:pP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r w:rsidRPr="00CF3126">
        <w:rPr>
          <w:rFonts w:ascii="Times New Roman" w:eastAsia="TimesNewRomanPSMT" w:hAnsi="Times New Roman" w:cs="Times New Roman"/>
          <w:sz w:val="24"/>
          <w:szCs w:val="24"/>
        </w:rPr>
        <w:t>Gümüşhane University</w:t>
      </w: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r w:rsidRPr="00CF3126">
        <w:rPr>
          <w:rFonts w:ascii="Times New Roman" w:eastAsia="TimesNewRomanPSMT" w:hAnsi="Times New Roman" w:cs="Times New Roman"/>
          <w:sz w:val="24"/>
          <w:szCs w:val="24"/>
        </w:rPr>
        <w:t>TheGraduate School of Natural andAppliedSciences</w:t>
      </w: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r w:rsidRPr="00CF3126">
        <w:rPr>
          <w:rFonts w:ascii="Times New Roman" w:eastAsia="TimesNewRomanPSMT" w:hAnsi="Times New Roman" w:cs="Times New Roman"/>
          <w:sz w:val="24"/>
          <w:szCs w:val="24"/>
        </w:rPr>
        <w:t>Department of food</w:t>
      </w:r>
      <w:r w:rsidR="00A45E1F">
        <w:rPr>
          <w:rFonts w:ascii="Times New Roman" w:eastAsia="TimesNewRomanPSMT" w:hAnsi="Times New Roman" w:cs="Times New Roman"/>
          <w:sz w:val="24"/>
          <w:szCs w:val="24"/>
        </w:rPr>
        <w:t xml:space="preserve"> </w:t>
      </w:r>
      <w:r w:rsidRPr="00CF3126">
        <w:rPr>
          <w:rFonts w:ascii="Times New Roman" w:eastAsia="TimesNewRomanPSMT" w:hAnsi="Times New Roman" w:cs="Times New Roman"/>
          <w:sz w:val="24"/>
          <w:szCs w:val="24"/>
        </w:rPr>
        <w:t>Engineering</w:t>
      </w: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p>
    <w:p w:rsidR="008A327A" w:rsidRPr="00CF3126" w:rsidRDefault="008A327A" w:rsidP="00835BC0">
      <w:pPr>
        <w:autoSpaceDE w:val="0"/>
        <w:autoSpaceDN w:val="0"/>
        <w:adjustRightInd w:val="0"/>
        <w:spacing w:after="0" w:line="360" w:lineRule="auto"/>
        <w:jc w:val="center"/>
        <w:rPr>
          <w:rFonts w:ascii="Times New Roman" w:eastAsia="TimesNewRomanPSMT" w:hAnsi="Times New Roman" w:cs="Times New Roman"/>
          <w:sz w:val="24"/>
          <w:szCs w:val="24"/>
        </w:rPr>
      </w:pPr>
      <w:r w:rsidRPr="00CF3126">
        <w:rPr>
          <w:rFonts w:ascii="Times New Roman" w:eastAsia="TimesNewRomanPSMT" w:hAnsi="Times New Roman" w:cs="Times New Roman"/>
          <w:sz w:val="24"/>
          <w:szCs w:val="24"/>
        </w:rPr>
        <w:t xml:space="preserve">Supervisor: </w:t>
      </w:r>
      <w:r w:rsidR="00142037">
        <w:rPr>
          <w:rFonts w:ascii="Times New Roman" w:eastAsia="TimesNewRomanPSMT" w:hAnsi="Times New Roman" w:cs="Times New Roman"/>
          <w:sz w:val="24"/>
          <w:szCs w:val="24"/>
        </w:rPr>
        <w:t>Doç</w:t>
      </w:r>
      <w:r w:rsidRPr="00CF3126">
        <w:rPr>
          <w:rFonts w:ascii="Times New Roman" w:eastAsia="TimesNewRomanPSMT" w:hAnsi="Times New Roman" w:cs="Times New Roman"/>
          <w:sz w:val="24"/>
          <w:szCs w:val="24"/>
        </w:rPr>
        <w:t>.Dr. Osman ÜÇÜNCÜ</w:t>
      </w:r>
    </w:p>
    <w:p w:rsidR="000B4537" w:rsidRPr="00CF3126" w:rsidRDefault="001F69FB" w:rsidP="00835BC0">
      <w:pPr>
        <w:autoSpaceDE w:val="0"/>
        <w:autoSpaceDN w:val="0"/>
        <w:adjustRightInd w:val="0"/>
        <w:spacing w:after="0" w:line="360" w:lineRule="auto"/>
        <w:jc w:val="center"/>
        <w:rPr>
          <w:rFonts w:ascii="Times New Roman" w:eastAsia="TimesNewRomanPSMT" w:hAnsi="Times New Roman" w:cs="Times New Roman"/>
          <w:sz w:val="24"/>
          <w:szCs w:val="24"/>
        </w:rPr>
      </w:pPr>
      <w:r>
        <w:rPr>
          <w:rFonts w:ascii="Times New Roman" w:eastAsia="TimesNewRomanPSMT" w:hAnsi="Times New Roman" w:cs="Times New Roman"/>
          <w:sz w:val="24"/>
          <w:szCs w:val="24"/>
        </w:rPr>
        <w:t>2021</w:t>
      </w:r>
      <w:r w:rsidR="000B4537" w:rsidRPr="00CF3126">
        <w:rPr>
          <w:rFonts w:ascii="Times New Roman" w:eastAsia="TimesNewRomanPSMT" w:hAnsi="Times New Roman" w:cs="Times New Roman"/>
          <w:sz w:val="24"/>
          <w:szCs w:val="24"/>
        </w:rPr>
        <w:t>,</w:t>
      </w:r>
    </w:p>
    <w:p w:rsidR="000B4537" w:rsidRPr="00CF3126" w:rsidRDefault="000B4537" w:rsidP="00835BC0">
      <w:pPr>
        <w:autoSpaceDE w:val="0"/>
        <w:autoSpaceDN w:val="0"/>
        <w:adjustRightInd w:val="0"/>
        <w:spacing w:after="0" w:line="360" w:lineRule="auto"/>
        <w:jc w:val="both"/>
        <w:rPr>
          <w:rFonts w:ascii="Times New Roman" w:eastAsia="TimesNewRomanPSMT" w:hAnsi="Times New Roman" w:cs="Times New Roman"/>
          <w:sz w:val="24"/>
          <w:szCs w:val="24"/>
        </w:rPr>
      </w:pPr>
    </w:p>
    <w:p w:rsidR="00FA5C8F" w:rsidRDefault="00FA5C8F" w:rsidP="00C14871">
      <w:pPr>
        <w:spacing w:line="360" w:lineRule="auto"/>
        <w:jc w:val="both"/>
        <w:rPr>
          <w:rFonts w:ascii="Times New Roman" w:eastAsia="Times New Roman" w:hAnsi="Times New Roman" w:cs="Times New Roman"/>
          <w:sz w:val="24"/>
          <w:szCs w:val="24"/>
          <w:bdr w:val="none" w:sz="0" w:space="0" w:color="auto" w:frame="1"/>
          <w:shd w:val="clear" w:color="auto" w:fill="FFFFFF"/>
        </w:rPr>
      </w:pPr>
      <w:r w:rsidRPr="00FA5C8F">
        <w:rPr>
          <w:rFonts w:ascii="Times New Roman" w:eastAsia="Times New Roman" w:hAnsi="Times New Roman" w:cs="Times New Roman"/>
          <w:sz w:val="24"/>
          <w:szCs w:val="24"/>
          <w:bdr w:val="none" w:sz="0" w:space="0" w:color="auto" w:frame="1"/>
          <w:shd w:val="clear" w:color="auto" w:fill="FFFFFF"/>
        </w:rPr>
        <w:tab/>
      </w:r>
      <w:r>
        <w:rPr>
          <w:rFonts w:ascii="Times New Roman" w:eastAsia="Times New Roman" w:hAnsi="Times New Roman" w:cs="Times New Roman"/>
          <w:sz w:val="24"/>
          <w:szCs w:val="24"/>
          <w:bdr w:val="none" w:sz="0" w:space="0" w:color="auto" w:frame="1"/>
          <w:shd w:val="clear" w:color="auto" w:fill="FFFFFF"/>
        </w:rPr>
        <w:t>The</w:t>
      </w:r>
      <w:r w:rsidR="00D97229">
        <w:rPr>
          <w:rFonts w:ascii="Times New Roman" w:eastAsia="Times New Roman" w:hAnsi="Times New Roman" w:cs="Times New Roman"/>
          <w:sz w:val="24"/>
          <w:szCs w:val="24"/>
          <w:bdr w:val="none" w:sz="0" w:space="0" w:color="auto" w:frame="1"/>
          <w:shd w:val="clear" w:color="auto" w:fill="FFFFFF"/>
        </w:rPr>
        <w:t xml:space="preserve"> </w:t>
      </w:r>
      <w:r>
        <w:rPr>
          <w:rFonts w:ascii="Times New Roman" w:eastAsia="Times New Roman" w:hAnsi="Times New Roman" w:cs="Times New Roman"/>
          <w:sz w:val="24"/>
          <w:szCs w:val="24"/>
          <w:bdr w:val="none" w:sz="0" w:space="0" w:color="auto" w:frame="1"/>
          <w:shd w:val="clear" w:color="auto" w:fill="FFFFFF"/>
        </w:rPr>
        <w:t>basis of our</w:t>
      </w:r>
      <w:r w:rsidR="00CB25AE">
        <w:rPr>
          <w:rFonts w:ascii="Times New Roman" w:eastAsia="Times New Roman" w:hAnsi="Times New Roman" w:cs="Times New Roman"/>
          <w:sz w:val="24"/>
          <w:szCs w:val="24"/>
          <w:bdr w:val="none" w:sz="0" w:space="0" w:color="auto" w:frame="1"/>
          <w:shd w:val="clear" w:color="auto" w:fill="FFFFFF"/>
        </w:rPr>
        <w:t xml:space="preserve"> </w:t>
      </w:r>
      <w:r>
        <w:rPr>
          <w:rFonts w:ascii="Times New Roman" w:eastAsia="Times New Roman" w:hAnsi="Times New Roman" w:cs="Times New Roman"/>
          <w:sz w:val="24"/>
          <w:szCs w:val="24"/>
          <w:bdr w:val="none" w:sz="0" w:space="0" w:color="auto" w:frame="1"/>
          <w:shd w:val="clear" w:color="auto" w:fill="FFFFFF"/>
        </w:rPr>
        <w:t>work; t</w:t>
      </w:r>
      <w:r w:rsidRPr="00FA5C8F">
        <w:rPr>
          <w:rFonts w:ascii="Times New Roman" w:eastAsia="Times New Roman" w:hAnsi="Times New Roman" w:cs="Times New Roman"/>
          <w:sz w:val="24"/>
          <w:szCs w:val="24"/>
          <w:bdr w:val="none" w:sz="0" w:space="0" w:color="auto" w:frame="1"/>
          <w:shd w:val="clear" w:color="auto" w:fill="FFFFFF"/>
        </w:rPr>
        <w:t>he</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quality</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and</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biological</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characteristics of rock</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honey, which is a type of honey</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made</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by</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bees</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found in nature in free form (not attached</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to a hive), by</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establishing</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colonies</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between</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rocks in their</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natural</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environment.</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In</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this</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study, physicochemical</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and</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biological</w:t>
      </w:r>
      <w:r w:rsidR="00CB25AE">
        <w:rPr>
          <w:rFonts w:ascii="Times New Roman" w:eastAsia="Times New Roman" w:hAnsi="Times New Roman" w:cs="Times New Roman"/>
          <w:sz w:val="24"/>
          <w:szCs w:val="24"/>
          <w:bdr w:val="none" w:sz="0" w:space="0" w:color="auto" w:frame="1"/>
          <w:shd w:val="clear" w:color="auto" w:fill="FFFFFF"/>
        </w:rPr>
        <w:t xml:space="preserve"> propertıes</w:t>
      </w:r>
      <w:r w:rsidRPr="00FA5C8F">
        <w:rPr>
          <w:rFonts w:ascii="Times New Roman" w:eastAsia="Times New Roman" w:hAnsi="Times New Roman" w:cs="Times New Roman"/>
          <w:sz w:val="24"/>
          <w:szCs w:val="24"/>
          <w:bdr w:val="none" w:sz="0" w:space="0" w:color="auto" w:frame="1"/>
          <w:shd w:val="clear" w:color="auto" w:fill="FFFFFF"/>
        </w:rPr>
        <w:t xml:space="preserve"> of rock</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honey</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harvested in Rize province in 2018 were</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compared</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with 2 flowers</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and 1 chestnut</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honey</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obtained</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from</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the</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Eastern Black Sea</w:t>
      </w:r>
      <w:r w:rsidR="00CB25A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region.</w:t>
      </w:r>
    </w:p>
    <w:p w:rsidR="00FA5C8F" w:rsidRDefault="00FA5C8F" w:rsidP="008C433D">
      <w:pPr>
        <w:spacing w:line="36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FA5C8F">
        <w:rPr>
          <w:rFonts w:ascii="Times New Roman" w:eastAsia="Times New Roman" w:hAnsi="Times New Roman" w:cs="Times New Roman"/>
          <w:sz w:val="24"/>
          <w:szCs w:val="24"/>
          <w:bdr w:val="none" w:sz="0" w:space="0" w:color="auto" w:frame="1"/>
          <w:shd w:val="clear" w:color="auto" w:fill="FFFFFF"/>
        </w:rPr>
        <w:t>In</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order</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to</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determine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the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quality</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characteristics of analyzed</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honey; moisture, sucrose, glucose, fructose, water</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insoluble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matter, free</w:t>
      </w:r>
      <w:r w:rsidR="008C433D">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acidity, electrical</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conductivity, diastase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number, HMF, proline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and mineral matter</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analyzes</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were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made.</w:t>
      </w:r>
      <w:r w:rsidR="008C433D">
        <w:rPr>
          <w:rFonts w:ascii="Times New Roman" w:eastAsia="Times New Roman" w:hAnsi="Times New Roman" w:cs="Times New Roman"/>
          <w:sz w:val="24"/>
          <w:szCs w:val="24"/>
          <w:bdr w:val="none" w:sz="0" w:space="0" w:color="auto" w:frame="1"/>
          <w:shd w:val="clear" w:color="auto" w:fill="FFFFFF"/>
        </w:rPr>
        <w:t xml:space="preserve"> In order to determine the antioxidant properties of honeys used in the study;</w:t>
      </w:r>
      <w:r w:rsidR="0095207E">
        <w:rPr>
          <w:rFonts w:ascii="Times New Roman" w:eastAsia="Times New Roman" w:hAnsi="Times New Roman" w:cs="Times New Roman"/>
          <w:sz w:val="24"/>
          <w:szCs w:val="24"/>
          <w:bdr w:val="none" w:sz="0" w:space="0" w:color="auto" w:frame="1"/>
          <w:shd w:val="clear" w:color="auto" w:fill="FFFFFF"/>
        </w:rPr>
        <w:t xml:space="preserve"> </w:t>
      </w:r>
      <w:r w:rsidR="008C433D">
        <w:rPr>
          <w:rFonts w:ascii="Times New Roman" w:eastAsia="Times New Roman" w:hAnsi="Times New Roman" w:cs="Times New Roman"/>
          <w:sz w:val="24"/>
          <w:szCs w:val="24"/>
          <w:bdr w:val="none" w:sz="0" w:space="0" w:color="auto" w:frame="1"/>
          <w:shd w:val="clear" w:color="auto" w:fill="FFFFFF"/>
        </w:rPr>
        <w:t>t</w:t>
      </w:r>
      <w:r w:rsidRPr="00FA5C8F">
        <w:rPr>
          <w:rFonts w:ascii="Times New Roman" w:eastAsia="Times New Roman" w:hAnsi="Times New Roman" w:cs="Times New Roman"/>
          <w:sz w:val="24"/>
          <w:szCs w:val="24"/>
          <w:bdr w:val="none" w:sz="0" w:space="0" w:color="auto" w:frame="1"/>
          <w:shd w:val="clear" w:color="auto" w:fill="FFFFFF"/>
        </w:rPr>
        <w:t>otal phenolic (polyphenol) substance, total flavonoid</w:t>
      </w:r>
      <w:r w:rsidR="0095207E">
        <w:rPr>
          <w:rFonts w:ascii="Times New Roman" w:eastAsia="Times New Roman" w:hAnsi="Times New Roman" w:cs="Times New Roman"/>
          <w:sz w:val="24"/>
          <w:szCs w:val="24"/>
          <w:bdr w:val="none" w:sz="0" w:space="0" w:color="auto" w:frame="1"/>
          <w:shd w:val="clear" w:color="auto" w:fill="FFFFFF"/>
        </w:rPr>
        <w:t xml:space="preserve"> </w:t>
      </w:r>
      <w:r w:rsidR="008C433D">
        <w:rPr>
          <w:rFonts w:ascii="Times New Roman" w:eastAsia="Times New Roman" w:hAnsi="Times New Roman" w:cs="Times New Roman"/>
          <w:sz w:val="24"/>
          <w:szCs w:val="24"/>
          <w:bdr w:val="none" w:sz="0" w:space="0" w:color="auto" w:frame="1"/>
          <w:shd w:val="clear" w:color="auto" w:fill="FFFFFF"/>
        </w:rPr>
        <w:t xml:space="preserve">substance, DPPH </w:t>
      </w:r>
      <w:r w:rsidRPr="00FA5C8F">
        <w:rPr>
          <w:rFonts w:ascii="Times New Roman" w:eastAsia="Times New Roman" w:hAnsi="Times New Roman" w:cs="Times New Roman"/>
          <w:sz w:val="24"/>
          <w:szCs w:val="24"/>
          <w:bdr w:val="none" w:sz="0" w:space="0" w:color="auto" w:frame="1"/>
          <w:shd w:val="clear" w:color="auto" w:fill="FFFFFF"/>
        </w:rPr>
        <w:t>and FRAP methods</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were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used</w:t>
      </w:r>
      <w:r w:rsidR="008C433D">
        <w:rPr>
          <w:rFonts w:ascii="Times New Roman" w:eastAsia="Times New Roman" w:hAnsi="Times New Roman" w:cs="Times New Roman"/>
          <w:sz w:val="24"/>
          <w:szCs w:val="24"/>
          <w:bdr w:val="none" w:sz="0" w:space="0" w:color="auto" w:frame="1"/>
          <w:shd w:val="clear" w:color="auto" w:fill="FFFFFF"/>
        </w:rPr>
        <w:t>.</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Antimicrobial</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activities</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were</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determined</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by</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agar</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diffusion</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method</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against a total of 11 different</w:t>
      </w:r>
      <w:r w:rsidR="0095207E">
        <w:rPr>
          <w:rFonts w:ascii="Times New Roman" w:eastAsia="Times New Roman" w:hAnsi="Times New Roman" w:cs="Times New Roman"/>
          <w:sz w:val="24"/>
          <w:szCs w:val="24"/>
          <w:bdr w:val="none" w:sz="0" w:space="0" w:color="auto" w:frame="1"/>
          <w:shd w:val="clear" w:color="auto" w:fill="FFFFFF"/>
        </w:rPr>
        <w:t xml:space="preserve"> </w:t>
      </w:r>
      <w:r w:rsidRPr="00FA5C8F">
        <w:rPr>
          <w:rFonts w:ascii="Times New Roman" w:eastAsia="Times New Roman" w:hAnsi="Times New Roman" w:cs="Times New Roman"/>
          <w:sz w:val="24"/>
          <w:szCs w:val="24"/>
          <w:bdr w:val="none" w:sz="0" w:space="0" w:color="auto" w:frame="1"/>
          <w:shd w:val="clear" w:color="auto" w:fill="FFFFFF"/>
        </w:rPr>
        <w:t>microorganisms, 8 bacteriaand 3 yeast-</w:t>
      </w:r>
      <w:r w:rsidR="00AD07FC">
        <w:rPr>
          <w:rFonts w:ascii="Times New Roman" w:eastAsia="Times New Roman" w:hAnsi="Times New Roman" w:cs="Times New Roman"/>
          <w:sz w:val="24"/>
          <w:szCs w:val="24"/>
          <w:bdr w:val="none" w:sz="0" w:space="0" w:color="auto" w:frame="1"/>
          <w:shd w:val="clear" w:color="auto" w:fill="FFFFFF"/>
        </w:rPr>
        <w:t>fungi</w:t>
      </w:r>
      <w:r w:rsidRPr="00FA5C8F">
        <w:rPr>
          <w:rFonts w:ascii="Times New Roman" w:eastAsia="Times New Roman" w:hAnsi="Times New Roman" w:cs="Times New Roman"/>
          <w:sz w:val="24"/>
          <w:szCs w:val="24"/>
          <w:bdr w:val="none" w:sz="0" w:space="0" w:color="auto" w:frame="1"/>
          <w:shd w:val="clear" w:color="auto" w:fill="FFFFFF"/>
        </w:rPr>
        <w:t>.</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Principal Component Analysis (PCA) and</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 xml:space="preserve">Hierarchical Cluster </w:t>
      </w:r>
      <w:r w:rsidR="00F0199F" w:rsidRPr="00F0199F">
        <w:rPr>
          <w:rFonts w:ascii="Times New Roman" w:eastAsia="Times New Roman" w:hAnsi="Times New Roman" w:cs="Times New Roman"/>
          <w:sz w:val="24"/>
          <w:szCs w:val="24"/>
          <w:bdr w:val="none" w:sz="0" w:space="0" w:color="auto" w:frame="1"/>
          <w:shd w:val="clear" w:color="auto" w:fill="FFFFFF"/>
        </w:rPr>
        <w:lastRenderedPageBreak/>
        <w:t>Analysis (HCA) were</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used</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to</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describe</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the</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quantitative</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properties of the</w:t>
      </w:r>
      <w:r w:rsidR="0095207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physical</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and</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chemical</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parameters</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applied</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for</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honey</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samples</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and</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to</w:t>
      </w:r>
      <w:r w:rsidR="00C7744E">
        <w:rPr>
          <w:rFonts w:ascii="Times New Roman" w:eastAsia="Times New Roman" w:hAnsi="Times New Roman" w:cs="Times New Roman"/>
          <w:sz w:val="24"/>
          <w:szCs w:val="24"/>
          <w:bdr w:val="none" w:sz="0" w:space="0" w:color="auto" w:frame="1"/>
          <w:shd w:val="clear" w:color="auto" w:fill="FFFFFF"/>
        </w:rPr>
        <w:t xml:space="preserve"> </w:t>
      </w:r>
      <w:r w:rsidR="00F0199F" w:rsidRPr="00F0199F">
        <w:rPr>
          <w:rFonts w:ascii="Times New Roman" w:eastAsia="Times New Roman" w:hAnsi="Times New Roman" w:cs="Times New Roman"/>
          <w:sz w:val="24"/>
          <w:szCs w:val="24"/>
          <w:bdr w:val="none" w:sz="0" w:space="0" w:color="auto" w:frame="1"/>
          <w:shd w:val="clear" w:color="auto" w:fill="FFFFFF"/>
        </w:rPr>
        <w:t>get an overview of the main variations.</w:t>
      </w:r>
    </w:p>
    <w:p w:rsidR="00355BEB" w:rsidRPr="00355BEB" w:rsidRDefault="00355BEB" w:rsidP="00355BEB">
      <w:pPr>
        <w:spacing w:line="36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5BEB">
        <w:rPr>
          <w:rFonts w:ascii="Times New Roman" w:eastAsia="Times New Roman" w:hAnsi="Times New Roman" w:cs="Times New Roman"/>
          <w:sz w:val="24"/>
          <w:szCs w:val="24"/>
          <w:bdr w:val="none" w:sz="0" w:space="0" w:color="auto" w:frame="1"/>
          <w:shd w:val="clear" w:color="auto" w:fill="FFFFFF"/>
        </w:rPr>
        <w:t xml:space="preserve">Humidity values </w:t>
      </w:r>
      <w:r w:rsidR="00135EF5" w:rsidRPr="00355BEB">
        <w:rPr>
          <w:rFonts w:ascii="Times New Roman" w:eastAsia="Times New Roman" w:hAnsi="Times New Roman" w:cs="Times New Roman"/>
          <w:sz w:val="24"/>
          <w:szCs w:val="24"/>
          <w:bdr w:val="none" w:sz="0" w:space="0" w:color="auto" w:frame="1"/>
          <w:shd w:val="clear" w:color="auto" w:fill="FFFFFF"/>
        </w:rPr>
        <w:t xml:space="preserve">of </w:t>
      </w:r>
      <w:r w:rsidR="00135EF5">
        <w:rPr>
          <w:rFonts w:ascii="Times New Roman" w:eastAsia="Times New Roman" w:hAnsi="Times New Roman" w:cs="Times New Roman"/>
          <w:sz w:val="24"/>
          <w:szCs w:val="24"/>
          <w:bdr w:val="none" w:sz="0" w:space="0" w:color="auto" w:frame="1"/>
          <w:shd w:val="clear" w:color="auto" w:fill="FFFFFF"/>
        </w:rPr>
        <w:t>Elevit</w:t>
      </w:r>
      <w:r w:rsidR="008C433D">
        <w:rPr>
          <w:rFonts w:ascii="Times New Roman" w:eastAsia="Times New Roman" w:hAnsi="Times New Roman" w:cs="Times New Roman"/>
          <w:sz w:val="24"/>
          <w:szCs w:val="24"/>
          <w:bdr w:val="none" w:sz="0" w:space="0" w:color="auto" w:frame="1"/>
          <w:shd w:val="clear" w:color="auto" w:fill="FFFFFF"/>
        </w:rPr>
        <w:t xml:space="preserve"> </w:t>
      </w:r>
      <w:r w:rsidR="00E80498">
        <w:rPr>
          <w:rFonts w:ascii="Times New Roman" w:eastAsia="Times New Roman" w:hAnsi="Times New Roman" w:cs="Times New Roman"/>
          <w:sz w:val="24"/>
          <w:szCs w:val="24"/>
          <w:bdr w:val="none" w:sz="0" w:space="0" w:color="auto" w:frame="1"/>
          <w:shd w:val="clear" w:color="auto" w:fill="FFFFFF"/>
        </w:rPr>
        <w:t>Fl</w:t>
      </w:r>
      <w:r w:rsidR="008C433D">
        <w:rPr>
          <w:rFonts w:ascii="Times New Roman" w:eastAsia="Times New Roman" w:hAnsi="Times New Roman" w:cs="Times New Roman"/>
          <w:sz w:val="24"/>
          <w:szCs w:val="24"/>
          <w:bdr w:val="none" w:sz="0" w:space="0" w:color="auto" w:frame="1"/>
          <w:shd w:val="clear" w:color="auto" w:fill="FFFFFF"/>
        </w:rPr>
        <w:t>ower</w:t>
      </w:r>
      <w:r w:rsidRPr="00355BEB">
        <w:rPr>
          <w:rFonts w:ascii="Times New Roman" w:eastAsia="Times New Roman" w:hAnsi="Times New Roman" w:cs="Times New Roman"/>
          <w:sz w:val="24"/>
          <w:szCs w:val="24"/>
          <w:bdr w:val="none" w:sz="0" w:space="0" w:color="auto" w:frame="1"/>
          <w:shd w:val="clear" w:color="auto" w:fill="FFFFFF"/>
        </w:rPr>
        <w:t xml:space="preserve">, Palovit </w:t>
      </w:r>
      <w:r w:rsidR="00135EF5">
        <w:rPr>
          <w:rFonts w:ascii="Times New Roman" w:eastAsia="Times New Roman" w:hAnsi="Times New Roman" w:cs="Times New Roman"/>
          <w:sz w:val="24"/>
          <w:szCs w:val="24"/>
          <w:bdr w:val="none" w:sz="0" w:space="0" w:color="auto" w:frame="1"/>
          <w:shd w:val="clear" w:color="auto" w:fill="FFFFFF"/>
        </w:rPr>
        <w:t>Flo</w:t>
      </w:r>
      <w:r w:rsidR="008C433D">
        <w:rPr>
          <w:rFonts w:ascii="Times New Roman" w:eastAsia="Times New Roman" w:hAnsi="Times New Roman" w:cs="Times New Roman"/>
          <w:sz w:val="24"/>
          <w:szCs w:val="24"/>
          <w:bdr w:val="none" w:sz="0" w:space="0" w:color="auto" w:frame="1"/>
          <w:shd w:val="clear" w:color="auto" w:fill="FFFFFF"/>
        </w:rPr>
        <w:t>wer</w:t>
      </w:r>
      <w:r w:rsidRPr="00355BEB">
        <w:rPr>
          <w:rFonts w:ascii="Times New Roman" w:eastAsia="Times New Roman" w:hAnsi="Times New Roman" w:cs="Times New Roman"/>
          <w:sz w:val="24"/>
          <w:szCs w:val="24"/>
          <w:bdr w:val="none" w:sz="0" w:space="0" w:color="auto" w:frame="1"/>
          <w:shd w:val="clear" w:color="auto" w:fill="FFFFFF"/>
        </w:rPr>
        <w:t xml:space="preserve">, Palovit </w:t>
      </w:r>
      <w:r w:rsidR="00957CC6">
        <w:rPr>
          <w:rFonts w:ascii="Times New Roman" w:eastAsia="Times New Roman" w:hAnsi="Times New Roman" w:cs="Times New Roman"/>
          <w:sz w:val="24"/>
          <w:szCs w:val="24"/>
          <w:bdr w:val="none" w:sz="0" w:space="0" w:color="auto" w:frame="1"/>
          <w:shd w:val="clear" w:color="auto" w:fill="FFFFFF"/>
        </w:rPr>
        <w:t>Rock</w:t>
      </w:r>
      <w:r w:rsidRPr="00355BEB">
        <w:rPr>
          <w:rFonts w:ascii="Times New Roman" w:eastAsia="Times New Roman" w:hAnsi="Times New Roman" w:cs="Times New Roman"/>
          <w:sz w:val="24"/>
          <w:szCs w:val="24"/>
          <w:bdr w:val="none" w:sz="0" w:space="0" w:color="auto" w:frame="1"/>
          <w:shd w:val="clear" w:color="auto" w:fill="FFFFFF"/>
        </w:rPr>
        <w:t xml:space="preserve"> and Molleveyis Chestnut honeys obtained from Rize province respectively</w:t>
      </w:r>
      <w:r w:rsidR="008C433D">
        <w:rPr>
          <w:rFonts w:ascii="Times New Roman" w:eastAsia="Times New Roman" w:hAnsi="Times New Roman" w:cs="Times New Roman"/>
          <w:sz w:val="24"/>
          <w:szCs w:val="24"/>
          <w:bdr w:val="none" w:sz="0" w:space="0" w:color="auto" w:frame="1"/>
          <w:shd w:val="clear" w:color="auto" w:fill="FFFFFF"/>
        </w:rPr>
        <w:t xml:space="preserve"> founded like below </w:t>
      </w:r>
      <w:r>
        <w:rPr>
          <w:rFonts w:ascii="Times New Roman" w:hAnsi="Times New Roman" w:cs="Times New Roman"/>
          <w:sz w:val="24"/>
          <w:szCs w:val="24"/>
        </w:rPr>
        <w:t xml:space="preserve">%14,20; %16,80; %17,0 </w:t>
      </w:r>
      <w:r w:rsidR="000C4EC9">
        <w:rPr>
          <w:rFonts w:ascii="Times New Roman" w:hAnsi="Times New Roman" w:cs="Times New Roman"/>
          <w:sz w:val="24"/>
          <w:szCs w:val="24"/>
        </w:rPr>
        <w:t>and</w:t>
      </w:r>
      <w:r w:rsidRPr="00894E74">
        <w:rPr>
          <w:rFonts w:ascii="Times New Roman" w:hAnsi="Times New Roman" w:cs="Times New Roman"/>
          <w:sz w:val="24"/>
          <w:szCs w:val="24"/>
        </w:rPr>
        <w:t xml:space="preserve"> %21,80; </w:t>
      </w:r>
      <w:r w:rsidRPr="00355BEB">
        <w:rPr>
          <w:rFonts w:ascii="Times New Roman" w:hAnsi="Times New Roman" w:cs="Times New Roman"/>
          <w:sz w:val="24"/>
          <w:szCs w:val="24"/>
        </w:rPr>
        <w:t xml:space="preserve">sucrose values </w:t>
      </w:r>
      <w:r>
        <w:rPr>
          <w:rFonts w:ascii="Times New Roman" w:hAnsi="Times New Roman" w:cs="Times New Roman"/>
          <w:sz w:val="24"/>
          <w:szCs w:val="24"/>
        </w:rPr>
        <w:t xml:space="preserve">%0,81; %2,86; %3,80 </w:t>
      </w:r>
      <w:r w:rsidR="000C4EC9">
        <w:rPr>
          <w:rFonts w:ascii="Times New Roman" w:hAnsi="Times New Roman" w:cs="Times New Roman"/>
          <w:sz w:val="24"/>
          <w:szCs w:val="24"/>
        </w:rPr>
        <w:t>and</w:t>
      </w:r>
      <w:r w:rsidR="008C433D">
        <w:rPr>
          <w:rFonts w:ascii="Times New Roman" w:hAnsi="Times New Roman" w:cs="Times New Roman"/>
          <w:sz w:val="24"/>
          <w:szCs w:val="24"/>
        </w:rPr>
        <w:t xml:space="preserve"> </w:t>
      </w:r>
      <w:r w:rsidRPr="00894E74">
        <w:rPr>
          <w:rFonts w:ascii="Times New Roman" w:hAnsi="Times New Roman" w:cs="Times New Roman"/>
          <w:sz w:val="24"/>
          <w:szCs w:val="24"/>
        </w:rPr>
        <w:t xml:space="preserve">%3,40; </w:t>
      </w:r>
      <w:r w:rsidRPr="00355BEB">
        <w:rPr>
          <w:rFonts w:ascii="Times New Roman" w:hAnsi="Times New Roman" w:cs="Times New Roman"/>
          <w:sz w:val="24"/>
          <w:szCs w:val="24"/>
        </w:rPr>
        <w:t xml:space="preserve">fructose values </w:t>
      </w:r>
      <w:r>
        <w:rPr>
          <w:rFonts w:ascii="Times New Roman" w:hAnsi="Times New Roman" w:cs="Times New Roman"/>
          <w:sz w:val="24"/>
          <w:szCs w:val="24"/>
        </w:rPr>
        <w:t>%44,87; %42,47; %40,69 and</w:t>
      </w:r>
      <w:r w:rsidRPr="00894E74">
        <w:rPr>
          <w:rFonts w:ascii="Times New Roman" w:hAnsi="Times New Roman" w:cs="Times New Roman"/>
          <w:sz w:val="24"/>
          <w:szCs w:val="24"/>
        </w:rPr>
        <w:t xml:space="preserve"> %38,25; </w:t>
      </w:r>
      <w:r w:rsidRPr="00355BEB">
        <w:rPr>
          <w:rFonts w:ascii="Times New Roman" w:hAnsi="Times New Roman" w:cs="Times New Roman"/>
          <w:sz w:val="24"/>
          <w:szCs w:val="24"/>
        </w:rPr>
        <w:t xml:space="preserve">glucose values </w:t>
      </w:r>
      <w:r>
        <w:rPr>
          <w:rFonts w:ascii="Times New Roman" w:hAnsi="Times New Roman" w:cs="Times New Roman"/>
          <w:sz w:val="24"/>
          <w:szCs w:val="24"/>
        </w:rPr>
        <w:t>%40,85; %37,03; %40,13 and</w:t>
      </w:r>
      <w:r w:rsidRPr="00894E74">
        <w:rPr>
          <w:rFonts w:ascii="Times New Roman" w:hAnsi="Times New Roman" w:cs="Times New Roman"/>
          <w:sz w:val="24"/>
          <w:szCs w:val="24"/>
        </w:rPr>
        <w:t xml:space="preserve"> %29,91; </w:t>
      </w:r>
      <w:r>
        <w:rPr>
          <w:rFonts w:ascii="Times New Roman" w:hAnsi="Times New Roman" w:cs="Times New Roman"/>
          <w:sz w:val="24"/>
          <w:szCs w:val="24"/>
        </w:rPr>
        <w:t>fructose+</w:t>
      </w:r>
      <w:r w:rsidRPr="00355BEB">
        <w:rPr>
          <w:rFonts w:ascii="Times New Roman" w:hAnsi="Times New Roman" w:cs="Times New Roman"/>
          <w:sz w:val="24"/>
          <w:szCs w:val="24"/>
        </w:rPr>
        <w:t xml:space="preserve">glucose values </w:t>
      </w:r>
      <w:r>
        <w:rPr>
          <w:rFonts w:ascii="Times New Roman" w:hAnsi="Times New Roman" w:cs="Times New Roman"/>
          <w:sz w:val="24"/>
          <w:szCs w:val="24"/>
        </w:rPr>
        <w:t>%85,72; %79,50; %80,82 and</w:t>
      </w:r>
      <w:r w:rsidRPr="00894E74">
        <w:rPr>
          <w:rFonts w:ascii="Times New Roman" w:hAnsi="Times New Roman" w:cs="Times New Roman"/>
          <w:sz w:val="24"/>
          <w:szCs w:val="24"/>
        </w:rPr>
        <w:t xml:space="preserve"> %68,16; </w:t>
      </w:r>
      <w:r>
        <w:rPr>
          <w:rFonts w:ascii="Times New Roman" w:hAnsi="Times New Roman" w:cs="Times New Roman"/>
          <w:sz w:val="24"/>
          <w:szCs w:val="24"/>
        </w:rPr>
        <w:t>fructose/</w:t>
      </w:r>
      <w:r w:rsidRPr="00355BEB">
        <w:rPr>
          <w:rFonts w:ascii="Times New Roman" w:hAnsi="Times New Roman" w:cs="Times New Roman"/>
          <w:sz w:val="24"/>
          <w:szCs w:val="24"/>
        </w:rPr>
        <w:t xml:space="preserve">glucose values </w:t>
      </w:r>
      <w:r w:rsidR="008C433D">
        <w:rPr>
          <w:rFonts w:ascii="Times New Roman" w:hAnsi="Times New Roman" w:cs="Times New Roman"/>
          <w:sz w:val="24"/>
          <w:szCs w:val="24"/>
        </w:rPr>
        <w:t>are</w:t>
      </w:r>
      <w:r>
        <w:rPr>
          <w:rFonts w:ascii="Times New Roman" w:hAnsi="Times New Roman" w:cs="Times New Roman"/>
          <w:sz w:val="24"/>
          <w:szCs w:val="24"/>
        </w:rPr>
        <w:t xml:space="preserve"> %1,10; %1,15; %1,01;</w:t>
      </w:r>
      <w:r w:rsidR="008C433D">
        <w:rPr>
          <w:rFonts w:ascii="Times New Roman" w:hAnsi="Times New Roman" w:cs="Times New Roman"/>
          <w:sz w:val="24"/>
          <w:szCs w:val="24"/>
        </w:rPr>
        <w:t xml:space="preserve"> %1,28. The amounts of solid matter</w:t>
      </w:r>
      <w:r w:rsidRPr="00355BEB">
        <w:rPr>
          <w:rFonts w:ascii="Times New Roman" w:hAnsi="Times New Roman" w:cs="Times New Roman"/>
          <w:sz w:val="24"/>
          <w:szCs w:val="24"/>
        </w:rPr>
        <w:t xml:space="preserve"> insoluble in water, </w:t>
      </w:r>
      <w:r>
        <w:rPr>
          <w:rFonts w:ascii="Times New Roman" w:hAnsi="Times New Roman" w:cs="Times New Roman"/>
          <w:sz w:val="24"/>
          <w:szCs w:val="24"/>
        </w:rPr>
        <w:t xml:space="preserve">%0,06; %0,02; %0,02 and </w:t>
      </w:r>
      <w:r w:rsidRPr="00894E74">
        <w:rPr>
          <w:rFonts w:ascii="Times New Roman" w:hAnsi="Times New Roman" w:cs="Times New Roman"/>
          <w:sz w:val="24"/>
          <w:szCs w:val="24"/>
        </w:rPr>
        <w:t xml:space="preserve">%0,01; </w:t>
      </w:r>
      <w:r w:rsidR="009F7660" w:rsidRPr="009F7660">
        <w:rPr>
          <w:rFonts w:ascii="Times New Roman" w:hAnsi="Times New Roman" w:cs="Times New Roman"/>
          <w:sz w:val="24"/>
          <w:szCs w:val="24"/>
        </w:rPr>
        <w:t>free acidity amounts</w:t>
      </w:r>
      <w:r w:rsidR="008C433D">
        <w:rPr>
          <w:rFonts w:ascii="Times New Roman" w:hAnsi="Times New Roman" w:cs="Times New Roman"/>
          <w:sz w:val="24"/>
          <w:szCs w:val="24"/>
        </w:rPr>
        <w:t xml:space="preserve"> </w:t>
      </w:r>
      <w:r>
        <w:rPr>
          <w:rFonts w:ascii="Times New Roman" w:hAnsi="Times New Roman" w:cs="Times New Roman"/>
          <w:sz w:val="24"/>
          <w:szCs w:val="24"/>
        </w:rPr>
        <w:t>29,81 meq/kg; 17,19 meq/kg;</w:t>
      </w:r>
      <w:r w:rsidRPr="00894E74">
        <w:rPr>
          <w:rFonts w:ascii="Times New Roman" w:hAnsi="Times New Roman" w:cs="Times New Roman"/>
          <w:sz w:val="24"/>
          <w:szCs w:val="24"/>
        </w:rPr>
        <w:t xml:space="preserve"> 25,31 meq/</w:t>
      </w:r>
      <w:r w:rsidR="009F7660">
        <w:rPr>
          <w:rFonts w:ascii="Times New Roman" w:hAnsi="Times New Roman" w:cs="Times New Roman"/>
          <w:sz w:val="24"/>
          <w:szCs w:val="24"/>
        </w:rPr>
        <w:t>kg and</w:t>
      </w:r>
      <w:r>
        <w:rPr>
          <w:rFonts w:ascii="Times New Roman" w:hAnsi="Times New Roman" w:cs="Times New Roman"/>
          <w:sz w:val="24"/>
          <w:szCs w:val="24"/>
        </w:rPr>
        <w:t xml:space="preserve"> 36,82 meq/kg;</w:t>
      </w:r>
      <w:r w:rsidR="008C433D">
        <w:rPr>
          <w:rFonts w:ascii="Times New Roman" w:hAnsi="Times New Roman" w:cs="Times New Roman"/>
          <w:sz w:val="24"/>
          <w:szCs w:val="24"/>
        </w:rPr>
        <w:t xml:space="preserve"> </w:t>
      </w:r>
      <w:r w:rsidR="009F7660" w:rsidRPr="009F7660">
        <w:rPr>
          <w:rFonts w:ascii="Times New Roman" w:hAnsi="Times New Roman" w:cs="Times New Roman"/>
          <w:sz w:val="24"/>
          <w:szCs w:val="24"/>
        </w:rPr>
        <w:t>electrical conductivity</w:t>
      </w:r>
      <w:r w:rsidR="008C433D">
        <w:rPr>
          <w:rFonts w:ascii="Times New Roman" w:hAnsi="Times New Roman" w:cs="Times New Roman"/>
          <w:sz w:val="24"/>
          <w:szCs w:val="24"/>
        </w:rPr>
        <w:t xml:space="preserve"> is</w:t>
      </w:r>
      <w:r w:rsidR="009F7660" w:rsidRPr="009F7660">
        <w:rPr>
          <w:rFonts w:ascii="Times New Roman" w:hAnsi="Times New Roman" w:cs="Times New Roman"/>
          <w:sz w:val="24"/>
          <w:szCs w:val="24"/>
        </w:rPr>
        <w:t xml:space="preserve"> </w:t>
      </w:r>
      <w:r>
        <w:rPr>
          <w:rFonts w:ascii="Times New Roman" w:hAnsi="Times New Roman" w:cs="Times New Roman"/>
          <w:sz w:val="24"/>
          <w:szCs w:val="24"/>
        </w:rPr>
        <w:t xml:space="preserve">0,32 </w:t>
      </w:r>
      <w:r w:rsidR="009F7660">
        <w:rPr>
          <w:rFonts w:ascii="Times New Roman" w:hAnsi="Times New Roman" w:cs="Times New Roman"/>
          <w:sz w:val="24"/>
          <w:szCs w:val="24"/>
        </w:rPr>
        <w:t>mS/cm; 0,77 mS/cm; 0,99 mS/cm and</w:t>
      </w:r>
      <w:r>
        <w:rPr>
          <w:rFonts w:ascii="Times New Roman" w:hAnsi="Times New Roman" w:cs="Times New Roman"/>
          <w:sz w:val="24"/>
          <w:szCs w:val="24"/>
        </w:rPr>
        <w:t xml:space="preserve"> 1,32 mS/cm;</w:t>
      </w:r>
      <w:r w:rsidR="008C433D">
        <w:rPr>
          <w:rFonts w:ascii="Times New Roman" w:hAnsi="Times New Roman" w:cs="Times New Roman"/>
          <w:sz w:val="24"/>
          <w:szCs w:val="24"/>
        </w:rPr>
        <w:t xml:space="preserve"> </w:t>
      </w:r>
      <w:r w:rsidR="009F7660" w:rsidRPr="009F7660">
        <w:rPr>
          <w:rFonts w:ascii="Times New Roman" w:hAnsi="Times New Roman" w:cs="Times New Roman"/>
          <w:sz w:val="24"/>
          <w:szCs w:val="24"/>
        </w:rPr>
        <w:t xml:space="preserve">diastase numbers </w:t>
      </w:r>
      <w:r w:rsidR="009F7660">
        <w:rPr>
          <w:rFonts w:ascii="Times New Roman" w:hAnsi="Times New Roman" w:cs="Times New Roman"/>
          <w:sz w:val="24"/>
          <w:szCs w:val="24"/>
        </w:rPr>
        <w:t xml:space="preserve">&gt;50; 38,5;  &gt;50 and </w:t>
      </w:r>
      <w:r>
        <w:rPr>
          <w:rFonts w:ascii="Times New Roman" w:hAnsi="Times New Roman" w:cs="Times New Roman"/>
          <w:sz w:val="24"/>
          <w:szCs w:val="24"/>
        </w:rPr>
        <w:t>29,4;</w:t>
      </w:r>
      <w:r w:rsidRPr="00894E74">
        <w:rPr>
          <w:rFonts w:ascii="Times New Roman" w:hAnsi="Times New Roman" w:cs="Times New Roman"/>
          <w:sz w:val="24"/>
          <w:szCs w:val="24"/>
        </w:rPr>
        <w:t xml:space="preserve"> HMF</w:t>
      </w:r>
      <w:r w:rsidR="008C433D">
        <w:rPr>
          <w:rFonts w:ascii="Times New Roman" w:hAnsi="Times New Roman" w:cs="Times New Roman"/>
          <w:sz w:val="24"/>
          <w:szCs w:val="24"/>
        </w:rPr>
        <w:t xml:space="preserve"> amounts</w:t>
      </w:r>
      <w:r>
        <w:rPr>
          <w:rFonts w:ascii="Times New Roman" w:hAnsi="Times New Roman" w:cs="Times New Roman"/>
          <w:sz w:val="24"/>
          <w:szCs w:val="24"/>
        </w:rPr>
        <w:t xml:space="preserve"> 34,44 m</w:t>
      </w:r>
      <w:r w:rsidR="009F7660">
        <w:rPr>
          <w:rFonts w:ascii="Times New Roman" w:hAnsi="Times New Roman" w:cs="Times New Roman"/>
          <w:sz w:val="24"/>
          <w:szCs w:val="24"/>
        </w:rPr>
        <w:t>g/kg; 17,69 mg/kg;  9,73 mg/kg and</w:t>
      </w:r>
      <w:r>
        <w:rPr>
          <w:rFonts w:ascii="Times New Roman" w:hAnsi="Times New Roman" w:cs="Times New Roman"/>
          <w:sz w:val="24"/>
          <w:szCs w:val="24"/>
        </w:rPr>
        <w:t xml:space="preserve"> 17,79 mg/kg;</w:t>
      </w:r>
      <w:r w:rsidR="008C433D">
        <w:rPr>
          <w:rFonts w:ascii="Times New Roman" w:hAnsi="Times New Roman" w:cs="Times New Roman"/>
          <w:sz w:val="24"/>
          <w:szCs w:val="24"/>
        </w:rPr>
        <w:t xml:space="preserve"> </w:t>
      </w:r>
      <w:r w:rsidR="009F7660" w:rsidRPr="009F7660">
        <w:rPr>
          <w:rFonts w:ascii="Times New Roman" w:hAnsi="Times New Roman" w:cs="Times New Roman"/>
          <w:sz w:val="24"/>
          <w:szCs w:val="24"/>
        </w:rPr>
        <w:t xml:space="preserve">proline values are </w:t>
      </w:r>
      <w:r>
        <w:rPr>
          <w:rFonts w:ascii="Times New Roman" w:hAnsi="Times New Roman" w:cs="Times New Roman"/>
          <w:sz w:val="24"/>
          <w:szCs w:val="24"/>
        </w:rPr>
        <w:t>501,92 mg/kg;</w:t>
      </w:r>
      <w:r w:rsidRPr="00894E74">
        <w:rPr>
          <w:rFonts w:ascii="Times New Roman" w:hAnsi="Times New Roman" w:cs="Times New Roman"/>
          <w:sz w:val="24"/>
          <w:szCs w:val="24"/>
        </w:rPr>
        <w:t xml:space="preserve"> 380,38</w:t>
      </w:r>
      <w:r w:rsidR="009F7660">
        <w:rPr>
          <w:rFonts w:ascii="Times New Roman" w:hAnsi="Times New Roman" w:cs="Times New Roman"/>
          <w:sz w:val="24"/>
          <w:szCs w:val="24"/>
        </w:rPr>
        <w:t xml:space="preserve"> mg/kg; 461,54 mg/kg and</w:t>
      </w:r>
      <w:r w:rsidRPr="00894E74">
        <w:rPr>
          <w:rFonts w:ascii="Times New Roman" w:hAnsi="Times New Roman" w:cs="Times New Roman"/>
          <w:sz w:val="24"/>
          <w:szCs w:val="24"/>
        </w:rPr>
        <w:t xml:space="preserve"> 518,08 mg/kg</w:t>
      </w:r>
      <w:r w:rsidR="008C433D">
        <w:rPr>
          <w:rFonts w:ascii="Times New Roman" w:hAnsi="Times New Roman" w:cs="Times New Roman"/>
          <w:sz w:val="24"/>
          <w:szCs w:val="24"/>
        </w:rPr>
        <w:t>.</w:t>
      </w:r>
    </w:p>
    <w:p w:rsidR="00FA5C8F" w:rsidRPr="00C7744E" w:rsidRDefault="00F0199F" w:rsidP="00C7744E">
      <w:pPr>
        <w:spacing w:line="36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F0199F">
        <w:rPr>
          <w:rFonts w:ascii="Times New Roman" w:eastAsia="Times New Roman" w:hAnsi="Times New Roman" w:cs="Times New Roman"/>
          <w:sz w:val="24"/>
          <w:szCs w:val="24"/>
          <w:bdr w:val="none" w:sz="0" w:space="0" w:color="auto" w:frame="1"/>
          <w:shd w:val="clear" w:color="auto" w:fill="FFFFFF"/>
        </w:rPr>
        <w:t>When</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the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data</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obtained at the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end of the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study</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were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evaluated, it was</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determined</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that</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rock</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honey</w:t>
      </w:r>
      <w:r w:rsidR="00EA5D29">
        <w:rPr>
          <w:rFonts w:ascii="Times New Roman" w:eastAsia="Times New Roman" w:hAnsi="Times New Roman" w:cs="Times New Roman"/>
          <w:sz w:val="24"/>
          <w:szCs w:val="24"/>
          <w:bdr w:val="none" w:sz="0" w:space="0" w:color="auto" w:frame="1"/>
          <w:shd w:val="clear" w:color="auto" w:fill="FFFFFF"/>
        </w:rPr>
        <w:t xml:space="preserve"> didn’t have an obvious superiority over </w:t>
      </w:r>
      <w:r w:rsidRPr="00F0199F">
        <w:rPr>
          <w:rFonts w:ascii="Times New Roman" w:eastAsia="Times New Roman" w:hAnsi="Times New Roman" w:cs="Times New Roman"/>
          <w:sz w:val="24"/>
          <w:szCs w:val="24"/>
          <w:bdr w:val="none" w:sz="0" w:space="0" w:color="auto" w:frame="1"/>
          <w:shd w:val="clear" w:color="auto" w:fill="FFFFFF"/>
        </w:rPr>
        <w:t>the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compared</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honey in terms of quality</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and</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biological</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properties.</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In</w:t>
      </w:r>
      <w:r w:rsidR="00EA5D29">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addition, the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results</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obtained</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were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found</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to be in accordance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with</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the</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values</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 xml:space="preserve">specified in the TGK Honey </w:t>
      </w:r>
      <w:r w:rsidR="00EA5D29">
        <w:rPr>
          <w:rFonts w:ascii="Times New Roman" w:eastAsia="Times New Roman" w:hAnsi="Times New Roman" w:cs="Times New Roman"/>
          <w:sz w:val="24"/>
          <w:szCs w:val="24"/>
          <w:bdr w:val="none" w:sz="0" w:space="0" w:color="auto" w:frame="1"/>
          <w:shd w:val="clear" w:color="auto" w:fill="FFFFFF"/>
        </w:rPr>
        <w:t>Communique</w:t>
      </w:r>
      <w:r w:rsidRPr="00F0199F">
        <w:rPr>
          <w:rFonts w:ascii="Times New Roman" w:eastAsia="Times New Roman" w:hAnsi="Times New Roman" w:cs="Times New Roman"/>
          <w:sz w:val="24"/>
          <w:szCs w:val="24"/>
          <w:bdr w:val="none" w:sz="0" w:space="0" w:color="auto" w:frame="1"/>
          <w:shd w:val="clear" w:color="auto" w:fill="FFFFFF"/>
        </w:rPr>
        <w:t xml:space="preserve"> Standard.</w:t>
      </w:r>
    </w:p>
    <w:p w:rsidR="00F37C6A" w:rsidRDefault="00F37C6A" w:rsidP="00835BC0">
      <w:pPr>
        <w:spacing w:line="360" w:lineRule="auto"/>
        <w:jc w:val="both"/>
        <w:rPr>
          <w:rFonts w:ascii="Times New Roman" w:eastAsia="Times New Roman" w:hAnsi="Times New Roman" w:cs="Times New Roman"/>
          <w:color w:val="FF0000"/>
          <w:sz w:val="24"/>
          <w:szCs w:val="24"/>
          <w:bdr w:val="none" w:sz="0" w:space="0" w:color="auto" w:frame="1"/>
          <w:shd w:val="clear" w:color="auto" w:fill="FFFFFF"/>
        </w:rPr>
      </w:pPr>
      <w:r w:rsidRPr="00CF3126">
        <w:rPr>
          <w:rFonts w:ascii="Times New Roman" w:eastAsia="Times New Roman" w:hAnsi="Times New Roman" w:cs="Times New Roman"/>
          <w:b/>
          <w:sz w:val="24"/>
          <w:szCs w:val="24"/>
          <w:bdr w:val="none" w:sz="0" w:space="0" w:color="auto" w:frame="1"/>
          <w:shd w:val="clear" w:color="auto" w:fill="FFFFFF"/>
        </w:rPr>
        <w:t xml:space="preserve">Keywords: </w:t>
      </w:r>
      <w:r w:rsidRPr="00CF3126">
        <w:rPr>
          <w:rFonts w:ascii="Times New Roman" w:eastAsia="Times New Roman" w:hAnsi="Times New Roman" w:cs="Times New Roman"/>
          <w:sz w:val="24"/>
          <w:szCs w:val="24"/>
          <w:bdr w:val="none" w:sz="0" w:space="0" w:color="auto" w:frame="1"/>
          <w:shd w:val="clear" w:color="auto" w:fill="FFFFFF"/>
        </w:rPr>
        <w:t>Rock</w:t>
      </w:r>
      <w:r w:rsidR="00C7744E">
        <w:rPr>
          <w:rFonts w:ascii="Times New Roman" w:eastAsia="Times New Roman" w:hAnsi="Times New Roman" w:cs="Times New Roman"/>
          <w:sz w:val="24"/>
          <w:szCs w:val="24"/>
          <w:bdr w:val="none" w:sz="0" w:space="0" w:color="auto" w:frame="1"/>
          <w:shd w:val="clear" w:color="auto" w:fill="FFFFFF"/>
        </w:rPr>
        <w:t xml:space="preserve"> </w:t>
      </w:r>
      <w:r w:rsidR="007B01E1">
        <w:rPr>
          <w:rFonts w:ascii="Times New Roman" w:eastAsia="Times New Roman" w:hAnsi="Times New Roman" w:cs="Times New Roman"/>
          <w:sz w:val="24"/>
          <w:szCs w:val="24"/>
          <w:bdr w:val="none" w:sz="0" w:space="0" w:color="auto" w:frame="1"/>
          <w:shd w:val="clear" w:color="auto" w:fill="FFFFFF"/>
        </w:rPr>
        <w:t>honey,</w:t>
      </w:r>
      <w:r w:rsidRPr="00F0199F">
        <w:rPr>
          <w:rFonts w:ascii="Times New Roman" w:eastAsia="Times New Roman" w:hAnsi="Times New Roman" w:cs="Times New Roman"/>
          <w:sz w:val="24"/>
          <w:szCs w:val="24"/>
          <w:bdr w:val="none" w:sz="0" w:space="0" w:color="auto" w:frame="1"/>
          <w:shd w:val="clear" w:color="auto" w:fill="FFFFFF"/>
        </w:rPr>
        <w:t xml:space="preserve"> Physicochemical</w:t>
      </w:r>
      <w:r w:rsidR="00C7744E">
        <w:rPr>
          <w:rFonts w:ascii="Times New Roman" w:eastAsia="Times New Roman" w:hAnsi="Times New Roman" w:cs="Times New Roman"/>
          <w:sz w:val="24"/>
          <w:szCs w:val="24"/>
          <w:bdr w:val="none" w:sz="0" w:space="0" w:color="auto" w:frame="1"/>
          <w:shd w:val="clear" w:color="auto" w:fill="FFFFFF"/>
        </w:rPr>
        <w:t xml:space="preserve"> </w:t>
      </w:r>
      <w:r w:rsidR="00EA5D29">
        <w:rPr>
          <w:rFonts w:ascii="Times New Roman" w:eastAsia="Times New Roman" w:hAnsi="Times New Roman" w:cs="Times New Roman"/>
          <w:sz w:val="24"/>
          <w:szCs w:val="24"/>
          <w:bdr w:val="none" w:sz="0" w:space="0" w:color="auto" w:frame="1"/>
          <w:shd w:val="clear" w:color="auto" w:fill="FFFFFF"/>
        </w:rPr>
        <w:t>Properties</w:t>
      </w:r>
      <w:r w:rsidRPr="00F0199F">
        <w:rPr>
          <w:rFonts w:ascii="Times New Roman" w:eastAsia="Times New Roman" w:hAnsi="Times New Roman" w:cs="Times New Roman"/>
          <w:sz w:val="24"/>
          <w:szCs w:val="24"/>
          <w:bdr w:val="none" w:sz="0" w:space="0" w:color="auto" w:frame="1"/>
          <w:shd w:val="clear" w:color="auto" w:fill="FFFFFF"/>
        </w:rPr>
        <w:t>, Biological</w:t>
      </w:r>
      <w:r w:rsidR="00C7744E">
        <w:rPr>
          <w:rFonts w:ascii="Times New Roman" w:eastAsia="Times New Roman" w:hAnsi="Times New Roman" w:cs="Times New Roman"/>
          <w:sz w:val="24"/>
          <w:szCs w:val="24"/>
          <w:bdr w:val="none" w:sz="0" w:space="0" w:color="auto" w:frame="1"/>
          <w:shd w:val="clear" w:color="auto" w:fill="FFFFFF"/>
        </w:rPr>
        <w:t xml:space="preserve"> </w:t>
      </w:r>
      <w:r w:rsidRPr="00F0199F">
        <w:rPr>
          <w:rFonts w:ascii="Times New Roman" w:eastAsia="Times New Roman" w:hAnsi="Times New Roman" w:cs="Times New Roman"/>
          <w:sz w:val="24"/>
          <w:szCs w:val="24"/>
          <w:bdr w:val="none" w:sz="0" w:space="0" w:color="auto" w:frame="1"/>
          <w:shd w:val="clear" w:color="auto" w:fill="FFFFFF"/>
        </w:rPr>
        <w:t>Propert</w:t>
      </w:r>
      <w:r w:rsidR="00EA5D29">
        <w:rPr>
          <w:rFonts w:ascii="Times New Roman" w:eastAsia="Times New Roman" w:hAnsi="Times New Roman" w:cs="Times New Roman"/>
          <w:sz w:val="24"/>
          <w:szCs w:val="24"/>
          <w:bdr w:val="none" w:sz="0" w:space="0" w:color="auto" w:frame="1"/>
          <w:shd w:val="clear" w:color="auto" w:fill="FFFFFF"/>
        </w:rPr>
        <w:t>ies, Principal Component</w:t>
      </w:r>
      <w:r w:rsidR="00F0199F" w:rsidRPr="00F0199F">
        <w:rPr>
          <w:rFonts w:ascii="Times New Roman" w:eastAsia="Times New Roman" w:hAnsi="Times New Roman" w:cs="Times New Roman"/>
          <w:sz w:val="24"/>
          <w:szCs w:val="24"/>
          <w:bdr w:val="none" w:sz="0" w:space="0" w:color="auto" w:frame="1"/>
          <w:shd w:val="clear" w:color="auto" w:fill="FFFFFF"/>
        </w:rPr>
        <w:t xml:space="preserve"> Analysis</w:t>
      </w:r>
    </w:p>
    <w:p w:rsidR="008F1542" w:rsidRDefault="00264031" w:rsidP="00835BC0">
      <w:pPr>
        <w:spacing w:line="360" w:lineRule="auto"/>
        <w:rPr>
          <w:rFonts w:ascii="Times New Roman" w:hAnsi="Times New Roman" w:cs="Times New Roman"/>
          <w:b/>
          <w:sz w:val="24"/>
          <w:szCs w:val="24"/>
        </w:rPr>
      </w:pPr>
      <w:r w:rsidRPr="00CF3126">
        <w:rPr>
          <w:rFonts w:ascii="Times New Roman" w:hAnsi="Times New Roman" w:cs="Times New Roman"/>
          <w:b/>
          <w:sz w:val="24"/>
          <w:szCs w:val="24"/>
        </w:rPr>
        <w:br w:type="page"/>
      </w:r>
    </w:p>
    <w:p w:rsidR="001F4B97" w:rsidRPr="001F4B97" w:rsidRDefault="001F4B97" w:rsidP="001F4B97">
      <w:pPr>
        <w:spacing w:line="360" w:lineRule="auto"/>
        <w:jc w:val="center"/>
        <w:rPr>
          <w:rFonts w:ascii="Times New Roman" w:hAnsi="Times New Roman" w:cs="Times New Roman"/>
          <w:b/>
          <w:sz w:val="24"/>
          <w:szCs w:val="24"/>
        </w:rPr>
      </w:pPr>
      <w:r w:rsidRPr="001F4B97">
        <w:rPr>
          <w:rFonts w:ascii="Times New Roman" w:hAnsi="Times New Roman" w:cs="Times New Roman"/>
          <w:b/>
          <w:sz w:val="24"/>
          <w:szCs w:val="24"/>
        </w:rPr>
        <w:lastRenderedPageBreak/>
        <w:t>TEŞEKKÜR</w:t>
      </w:r>
    </w:p>
    <w:p w:rsidR="005A2ACD" w:rsidRPr="00452D4F" w:rsidRDefault="001F4B97" w:rsidP="00452D4F">
      <w:pPr>
        <w:spacing w:line="360" w:lineRule="auto"/>
        <w:ind w:firstLine="708"/>
        <w:jc w:val="both"/>
        <w:rPr>
          <w:rFonts w:ascii="Times New Roman" w:hAnsi="Times New Roman" w:cs="Times New Roman"/>
          <w:sz w:val="24"/>
          <w:szCs w:val="24"/>
        </w:rPr>
      </w:pPr>
      <w:r w:rsidRPr="00452D4F">
        <w:rPr>
          <w:rFonts w:ascii="Times New Roman" w:hAnsi="Times New Roman" w:cs="Times New Roman"/>
          <w:sz w:val="24"/>
          <w:szCs w:val="24"/>
        </w:rPr>
        <w:t>Bu çalışma, Gümüşhane Üniversitesi Fen Bilimleri Enstitüsü Gıda Mühendisliği Anabilim Dalı’nda Yüksek Lis</w:t>
      </w:r>
      <w:r w:rsidR="006A4566">
        <w:rPr>
          <w:rFonts w:ascii="Times New Roman" w:hAnsi="Times New Roman" w:cs="Times New Roman"/>
          <w:sz w:val="24"/>
          <w:szCs w:val="24"/>
        </w:rPr>
        <w:t xml:space="preserve">ans Tezi olarak hazırlanmış ve </w:t>
      </w:r>
      <w:r w:rsidR="005A2ACD" w:rsidRPr="00452D4F">
        <w:rPr>
          <w:rFonts w:ascii="Times New Roman" w:hAnsi="Times New Roman" w:cs="Times New Roman"/>
          <w:sz w:val="24"/>
          <w:szCs w:val="24"/>
        </w:rPr>
        <w:t>Gümüşhane Üniversitesi Bilimsel Araştırma Projeleri Koordinatörlüğü tarafından GUBAP16.F51</w:t>
      </w:r>
      <w:r w:rsidRPr="00452D4F">
        <w:rPr>
          <w:rFonts w:ascii="Times New Roman" w:hAnsi="Times New Roman" w:cs="Times New Roman"/>
          <w:sz w:val="24"/>
          <w:szCs w:val="24"/>
        </w:rPr>
        <w:t xml:space="preserve">15.04.01 ve GUBAP16.F5115.04.02’ </w:t>
      </w:r>
      <w:r w:rsidR="005A2ACD" w:rsidRPr="00452D4F">
        <w:rPr>
          <w:rFonts w:ascii="Times New Roman" w:hAnsi="Times New Roman" w:cs="Times New Roman"/>
          <w:sz w:val="24"/>
          <w:szCs w:val="24"/>
        </w:rPr>
        <w:t xml:space="preserve">nolu projelerle desteklenmiştir. </w:t>
      </w:r>
    </w:p>
    <w:p w:rsidR="00D5239D" w:rsidRDefault="00D5239D" w:rsidP="00452D4F">
      <w:pPr>
        <w:spacing w:line="360" w:lineRule="auto"/>
        <w:ind w:firstLine="708"/>
        <w:jc w:val="both"/>
        <w:rPr>
          <w:rFonts w:ascii="Times New Roman" w:hAnsi="Times New Roman" w:cs="Times New Roman"/>
          <w:sz w:val="24"/>
          <w:szCs w:val="24"/>
        </w:rPr>
      </w:pPr>
      <w:r w:rsidRPr="00452D4F">
        <w:rPr>
          <w:rFonts w:ascii="Times New Roman" w:hAnsi="Times New Roman" w:cs="Times New Roman"/>
          <w:sz w:val="24"/>
          <w:szCs w:val="24"/>
        </w:rPr>
        <w:t>Tez çalışmam süresince kıymetli bilgi, birikim ve tecrübeleri ile bana yol göster</w:t>
      </w:r>
      <w:r w:rsidR="00142037">
        <w:rPr>
          <w:rFonts w:ascii="Times New Roman" w:hAnsi="Times New Roman" w:cs="Times New Roman"/>
          <w:sz w:val="24"/>
          <w:szCs w:val="24"/>
        </w:rPr>
        <w:t>en</w:t>
      </w:r>
      <w:r w:rsidRPr="00452D4F">
        <w:rPr>
          <w:rFonts w:ascii="Times New Roman" w:hAnsi="Times New Roman" w:cs="Times New Roman"/>
          <w:sz w:val="24"/>
          <w:szCs w:val="24"/>
        </w:rPr>
        <w:t>, bilgisiyle ve ilgisiyle bana ışık tutan değerli danışman hocam Doç. Dr. Osman ÜÇÜNCÜ’ye</w:t>
      </w:r>
      <w:r w:rsidR="00BA1D8B">
        <w:rPr>
          <w:rFonts w:ascii="Times New Roman" w:hAnsi="Times New Roman" w:cs="Times New Roman"/>
          <w:sz w:val="24"/>
          <w:szCs w:val="24"/>
        </w:rPr>
        <w:t xml:space="preserve"> </w:t>
      </w:r>
      <w:r w:rsidR="00142037">
        <w:rPr>
          <w:rFonts w:ascii="Times New Roman" w:hAnsi="Times New Roman" w:cs="Times New Roman"/>
          <w:sz w:val="24"/>
          <w:szCs w:val="24"/>
        </w:rPr>
        <w:t>çok</w:t>
      </w:r>
      <w:r w:rsidRPr="00452D4F">
        <w:rPr>
          <w:rFonts w:ascii="Times New Roman" w:hAnsi="Times New Roman" w:cs="Times New Roman"/>
          <w:sz w:val="24"/>
          <w:szCs w:val="24"/>
        </w:rPr>
        <w:t xml:space="preserve"> teşekkür ederim.</w:t>
      </w:r>
    </w:p>
    <w:p w:rsidR="006A4566" w:rsidRPr="006A4566" w:rsidRDefault="006A4566" w:rsidP="006A4566">
      <w:pPr>
        <w:spacing w:line="360" w:lineRule="auto"/>
        <w:ind w:firstLine="708"/>
        <w:jc w:val="both"/>
        <w:rPr>
          <w:rFonts w:ascii="Times New Roman" w:hAnsi="Times New Roman" w:cs="Times New Roman"/>
          <w:sz w:val="24"/>
          <w:szCs w:val="24"/>
        </w:rPr>
      </w:pPr>
      <w:r w:rsidRPr="006A4566">
        <w:rPr>
          <w:rFonts w:ascii="Times New Roman" w:hAnsi="Times New Roman" w:cs="Times New Roman"/>
          <w:sz w:val="24"/>
          <w:szCs w:val="24"/>
        </w:rPr>
        <w:t>Çalışma</w:t>
      </w:r>
      <w:r w:rsidR="00FB2D1D">
        <w:rPr>
          <w:rFonts w:ascii="Times New Roman" w:hAnsi="Times New Roman" w:cs="Times New Roman"/>
          <w:sz w:val="24"/>
          <w:szCs w:val="24"/>
        </w:rPr>
        <w:t>n</w:t>
      </w:r>
      <w:r w:rsidRPr="006A4566">
        <w:rPr>
          <w:rFonts w:ascii="Times New Roman" w:hAnsi="Times New Roman" w:cs="Times New Roman"/>
          <w:sz w:val="24"/>
          <w:szCs w:val="24"/>
        </w:rPr>
        <w:t xml:space="preserve">ın </w:t>
      </w:r>
      <w:r w:rsidR="00FB2D1D">
        <w:rPr>
          <w:rFonts w:ascii="Times New Roman" w:hAnsi="Times New Roman" w:cs="Times New Roman"/>
          <w:sz w:val="24"/>
          <w:szCs w:val="24"/>
        </w:rPr>
        <w:t>başlangıcından tamamlanmasına kadar</w:t>
      </w:r>
      <w:r w:rsidRPr="006A4566">
        <w:rPr>
          <w:rFonts w:ascii="Times New Roman" w:hAnsi="Times New Roman" w:cs="Times New Roman"/>
          <w:sz w:val="24"/>
          <w:szCs w:val="24"/>
        </w:rPr>
        <w:t xml:space="preserve"> engin bilgi ve katkılarını esirgemeyen değerli hoca</w:t>
      </w:r>
      <w:r w:rsidR="00FB2D1D">
        <w:rPr>
          <w:rFonts w:ascii="Times New Roman" w:hAnsi="Times New Roman" w:cs="Times New Roman"/>
          <w:sz w:val="24"/>
          <w:szCs w:val="24"/>
        </w:rPr>
        <w:t>m</w:t>
      </w:r>
      <w:r w:rsidR="00BA1D8B">
        <w:rPr>
          <w:rFonts w:ascii="Times New Roman" w:hAnsi="Times New Roman" w:cs="Times New Roman"/>
          <w:sz w:val="24"/>
          <w:szCs w:val="24"/>
        </w:rPr>
        <w:t xml:space="preserve"> </w:t>
      </w:r>
      <w:r w:rsidRPr="006A4566">
        <w:rPr>
          <w:rFonts w:ascii="Times New Roman" w:hAnsi="Times New Roman" w:cs="Times New Roman"/>
          <w:sz w:val="24"/>
          <w:szCs w:val="24"/>
        </w:rPr>
        <w:t xml:space="preserve">Doç. Dr. Cemalettin BALTACI’ya en derin saygı ve </w:t>
      </w:r>
      <w:r w:rsidR="00FB2D1D">
        <w:rPr>
          <w:rFonts w:ascii="Times New Roman" w:hAnsi="Times New Roman" w:cs="Times New Roman"/>
          <w:sz w:val="24"/>
          <w:szCs w:val="24"/>
        </w:rPr>
        <w:t>şükranlarımı sunarım</w:t>
      </w:r>
      <w:r w:rsidRPr="006A4566">
        <w:rPr>
          <w:rFonts w:ascii="Times New Roman" w:hAnsi="Times New Roman" w:cs="Times New Roman"/>
          <w:sz w:val="24"/>
          <w:szCs w:val="24"/>
        </w:rPr>
        <w:t>.</w:t>
      </w:r>
    </w:p>
    <w:p w:rsidR="00D5239D" w:rsidRDefault="00D5239D" w:rsidP="00452D4F">
      <w:pPr>
        <w:spacing w:line="360" w:lineRule="auto"/>
        <w:ind w:firstLine="708"/>
        <w:jc w:val="both"/>
        <w:rPr>
          <w:rFonts w:ascii="Times New Roman" w:hAnsi="Times New Roman" w:cs="Times New Roman"/>
          <w:sz w:val="24"/>
          <w:szCs w:val="24"/>
        </w:rPr>
      </w:pPr>
      <w:r w:rsidRPr="00452D4F">
        <w:rPr>
          <w:rFonts w:ascii="Times New Roman" w:hAnsi="Times New Roman" w:cs="Times New Roman"/>
          <w:sz w:val="24"/>
          <w:szCs w:val="24"/>
        </w:rPr>
        <w:t>Tüm eğitim hayatım boyunca maddi ve manevi destekleri ile beni hiçbir zaman yalnız bırakmayan,</w:t>
      </w:r>
      <w:r w:rsidR="00A00039">
        <w:rPr>
          <w:rFonts w:ascii="Times New Roman" w:hAnsi="Times New Roman" w:cs="Times New Roman"/>
          <w:sz w:val="24"/>
          <w:szCs w:val="24"/>
        </w:rPr>
        <w:t xml:space="preserve"> bilgi ve tecrübeleri ile her anlamda destekleyen meslektaşım Şenol BALLI’ya,</w:t>
      </w:r>
      <w:r w:rsidRPr="00452D4F">
        <w:rPr>
          <w:rFonts w:ascii="Times New Roman" w:hAnsi="Times New Roman" w:cs="Times New Roman"/>
          <w:sz w:val="24"/>
          <w:szCs w:val="24"/>
        </w:rPr>
        <w:t xml:space="preserve"> her zaman yanımda olduklarını bildiğim kıymetli aileme</w:t>
      </w:r>
      <w:r w:rsidR="006113DC">
        <w:rPr>
          <w:rFonts w:ascii="Times New Roman" w:hAnsi="Times New Roman" w:cs="Times New Roman"/>
          <w:sz w:val="24"/>
          <w:szCs w:val="24"/>
        </w:rPr>
        <w:t xml:space="preserve"> ve kardeşim Samet KARAMEHMET’ e</w:t>
      </w:r>
      <w:r w:rsidR="00452D4F">
        <w:rPr>
          <w:rFonts w:ascii="Times New Roman" w:hAnsi="Times New Roman" w:cs="Times New Roman"/>
          <w:sz w:val="24"/>
          <w:szCs w:val="24"/>
        </w:rPr>
        <w:t xml:space="preserve"> sonsuz teşekkür</w:t>
      </w:r>
      <w:r w:rsidR="00FB2D1D">
        <w:rPr>
          <w:rFonts w:ascii="Times New Roman" w:hAnsi="Times New Roman" w:cs="Times New Roman"/>
          <w:sz w:val="24"/>
          <w:szCs w:val="24"/>
        </w:rPr>
        <w:t>lerimi sunarım</w:t>
      </w:r>
      <w:r w:rsidR="00452D4F">
        <w:rPr>
          <w:rFonts w:ascii="Times New Roman" w:hAnsi="Times New Roman" w:cs="Times New Roman"/>
          <w:sz w:val="24"/>
          <w:szCs w:val="24"/>
        </w:rPr>
        <w:t>.</w:t>
      </w:r>
    </w:p>
    <w:p w:rsidR="00452D4F" w:rsidRDefault="00452D4F" w:rsidP="00452D4F">
      <w:pPr>
        <w:spacing w:line="360" w:lineRule="auto"/>
        <w:ind w:firstLine="708"/>
        <w:jc w:val="both"/>
        <w:rPr>
          <w:rFonts w:ascii="Times New Roman" w:hAnsi="Times New Roman" w:cs="Times New Roman"/>
          <w:sz w:val="24"/>
          <w:szCs w:val="24"/>
        </w:rPr>
      </w:pPr>
    </w:p>
    <w:p w:rsidR="00452D4F" w:rsidRDefault="00452D4F" w:rsidP="00452D4F">
      <w:pPr>
        <w:spacing w:line="360" w:lineRule="auto"/>
        <w:ind w:firstLine="708"/>
        <w:jc w:val="right"/>
        <w:rPr>
          <w:rFonts w:ascii="Times New Roman" w:hAnsi="Times New Roman" w:cs="Times New Roman"/>
          <w:sz w:val="24"/>
          <w:szCs w:val="24"/>
        </w:rPr>
      </w:pPr>
      <w:r>
        <w:rPr>
          <w:rFonts w:ascii="Times New Roman" w:hAnsi="Times New Roman" w:cs="Times New Roman"/>
          <w:sz w:val="24"/>
          <w:szCs w:val="24"/>
        </w:rPr>
        <w:t>Hüsna KARAMEHMET</w:t>
      </w:r>
    </w:p>
    <w:p w:rsidR="00452D4F" w:rsidRPr="00452D4F" w:rsidRDefault="00452D4F" w:rsidP="00452D4F">
      <w:pPr>
        <w:spacing w:line="360" w:lineRule="auto"/>
        <w:ind w:firstLine="708"/>
        <w:jc w:val="right"/>
        <w:rPr>
          <w:rFonts w:ascii="Times New Roman" w:hAnsi="Times New Roman" w:cs="Times New Roman"/>
          <w:sz w:val="24"/>
          <w:szCs w:val="24"/>
        </w:rPr>
      </w:pPr>
      <w:r>
        <w:rPr>
          <w:rFonts w:ascii="Times New Roman" w:hAnsi="Times New Roman" w:cs="Times New Roman"/>
          <w:sz w:val="24"/>
          <w:szCs w:val="24"/>
        </w:rPr>
        <w:t>Gümüşhane,2021</w:t>
      </w:r>
    </w:p>
    <w:p w:rsidR="005A2ACD" w:rsidRDefault="005A2ACD" w:rsidP="00835BC0">
      <w:pPr>
        <w:spacing w:line="360" w:lineRule="auto"/>
        <w:rPr>
          <w:rFonts w:ascii="Times New Roman" w:hAnsi="Times New Roman" w:cs="Times New Roman"/>
          <w:b/>
          <w:sz w:val="24"/>
          <w:szCs w:val="24"/>
        </w:rPr>
      </w:pPr>
    </w:p>
    <w:p w:rsidR="005A2ACD" w:rsidRDefault="005A2ACD" w:rsidP="00835BC0">
      <w:pPr>
        <w:spacing w:line="360" w:lineRule="auto"/>
        <w:rPr>
          <w:rFonts w:ascii="Times New Roman" w:hAnsi="Times New Roman" w:cs="Times New Roman"/>
          <w:b/>
          <w:sz w:val="24"/>
          <w:szCs w:val="24"/>
        </w:rPr>
      </w:pPr>
    </w:p>
    <w:p w:rsidR="005A2ACD" w:rsidRDefault="005A2ACD" w:rsidP="00835BC0">
      <w:pPr>
        <w:spacing w:line="360" w:lineRule="auto"/>
        <w:rPr>
          <w:rFonts w:ascii="Times New Roman" w:hAnsi="Times New Roman" w:cs="Times New Roman"/>
          <w:b/>
          <w:sz w:val="24"/>
          <w:szCs w:val="24"/>
        </w:rPr>
      </w:pPr>
    </w:p>
    <w:p w:rsidR="005A2ACD" w:rsidRDefault="005A2ACD" w:rsidP="00835BC0">
      <w:pPr>
        <w:spacing w:line="360" w:lineRule="auto"/>
        <w:rPr>
          <w:rFonts w:ascii="Times New Roman" w:hAnsi="Times New Roman" w:cs="Times New Roman"/>
          <w:b/>
          <w:sz w:val="24"/>
          <w:szCs w:val="24"/>
        </w:rPr>
      </w:pPr>
    </w:p>
    <w:p w:rsidR="005A2ACD" w:rsidRDefault="005A2ACD" w:rsidP="00835BC0">
      <w:pPr>
        <w:spacing w:line="360" w:lineRule="auto"/>
        <w:rPr>
          <w:rFonts w:ascii="Times New Roman" w:hAnsi="Times New Roman" w:cs="Times New Roman"/>
          <w:b/>
          <w:sz w:val="24"/>
          <w:szCs w:val="24"/>
        </w:rPr>
      </w:pPr>
    </w:p>
    <w:p w:rsidR="005A2ACD" w:rsidRDefault="005A2ACD" w:rsidP="00835BC0">
      <w:pPr>
        <w:spacing w:line="360" w:lineRule="auto"/>
        <w:rPr>
          <w:rFonts w:ascii="Times New Roman" w:hAnsi="Times New Roman" w:cs="Times New Roman"/>
          <w:b/>
          <w:sz w:val="24"/>
          <w:szCs w:val="24"/>
        </w:rPr>
      </w:pPr>
    </w:p>
    <w:p w:rsidR="005A2ACD" w:rsidRDefault="005A2ACD" w:rsidP="00835BC0">
      <w:pPr>
        <w:spacing w:line="360" w:lineRule="auto"/>
        <w:rPr>
          <w:rFonts w:ascii="Times New Roman" w:hAnsi="Times New Roman" w:cs="Times New Roman"/>
          <w:b/>
          <w:sz w:val="24"/>
          <w:szCs w:val="24"/>
        </w:rPr>
      </w:pPr>
    </w:p>
    <w:p w:rsidR="00D15B44" w:rsidRDefault="00D15B44">
      <w:pPr>
        <w:rPr>
          <w:rFonts w:ascii="Times New Roman" w:hAnsi="Times New Roman" w:cs="Times New Roman"/>
          <w:b/>
          <w:sz w:val="24"/>
          <w:szCs w:val="24"/>
        </w:rPr>
      </w:pPr>
      <w:r>
        <w:rPr>
          <w:rFonts w:ascii="Times New Roman" w:hAnsi="Times New Roman" w:cs="Times New Roman"/>
          <w:b/>
          <w:sz w:val="24"/>
          <w:szCs w:val="24"/>
        </w:rPr>
        <w:br w:type="page"/>
      </w:r>
    </w:p>
    <w:p w:rsidR="00863512" w:rsidRPr="00CF3126" w:rsidRDefault="00863512" w:rsidP="00835BC0">
      <w:pPr>
        <w:pStyle w:val="Balk1"/>
        <w:rPr>
          <w:szCs w:val="24"/>
        </w:rPr>
      </w:pPr>
      <w:bookmarkStart w:id="3" w:name="_Toc63541965"/>
      <w:r w:rsidRPr="00CF3126">
        <w:rPr>
          <w:szCs w:val="24"/>
        </w:rPr>
        <w:lastRenderedPageBreak/>
        <w:t>İÇİNDEKİLER</w:t>
      </w:r>
      <w:bookmarkEnd w:id="3"/>
    </w:p>
    <w:sdt>
      <w:sdtPr>
        <w:rPr>
          <w:rFonts w:ascii="Times New Roman" w:eastAsiaTheme="minorEastAsia" w:hAnsi="Times New Roman" w:cs="Times New Roman"/>
          <w:b w:val="0"/>
          <w:bCs w:val="0"/>
          <w:color w:val="auto"/>
          <w:sz w:val="24"/>
          <w:szCs w:val="24"/>
          <w:lang w:eastAsia="tr-TR"/>
        </w:rPr>
        <w:id w:val="349372895"/>
        <w:docPartObj>
          <w:docPartGallery w:val="Table of Contents"/>
          <w:docPartUnique/>
        </w:docPartObj>
      </w:sdtPr>
      <w:sdtEndPr/>
      <w:sdtContent>
        <w:p w:rsidR="003E364A" w:rsidRPr="00C1274A" w:rsidRDefault="003E364A" w:rsidP="00C1274A">
          <w:pPr>
            <w:pStyle w:val="TBal"/>
            <w:spacing w:line="360" w:lineRule="auto"/>
            <w:jc w:val="right"/>
            <w:rPr>
              <w:rFonts w:ascii="Times New Roman" w:hAnsi="Times New Roman" w:cs="Times New Roman"/>
              <w:color w:val="auto"/>
              <w:sz w:val="24"/>
              <w:szCs w:val="24"/>
            </w:rPr>
          </w:pPr>
          <w:r w:rsidRPr="00C1274A">
            <w:rPr>
              <w:rFonts w:ascii="Times New Roman" w:hAnsi="Times New Roman" w:cs="Times New Roman"/>
              <w:color w:val="auto"/>
              <w:sz w:val="24"/>
              <w:szCs w:val="24"/>
            </w:rPr>
            <w:t>SAYFA NO</w:t>
          </w:r>
        </w:p>
        <w:p w:rsidR="00282946" w:rsidRPr="00C1274A" w:rsidRDefault="00E7793D" w:rsidP="00C1274A">
          <w:pPr>
            <w:pStyle w:val="T1"/>
          </w:pPr>
          <w:r w:rsidRPr="00C1274A">
            <w:fldChar w:fldCharType="begin"/>
          </w:r>
          <w:r w:rsidR="008F1542" w:rsidRPr="00C1274A">
            <w:instrText xml:space="preserve"> TOC \o "1-3" \h \z \u </w:instrText>
          </w:r>
          <w:r w:rsidRPr="00C1274A">
            <w:fldChar w:fldCharType="separate"/>
          </w:r>
          <w:hyperlink w:anchor="_Toc63541963" w:history="1">
            <w:r w:rsidR="00282946" w:rsidRPr="00C1274A">
              <w:rPr>
                <w:rStyle w:val="Kpr"/>
              </w:rPr>
              <w:t>ÖZET</w:t>
            </w:r>
            <w:r w:rsidR="00282946" w:rsidRPr="00C1274A">
              <w:rPr>
                <w:webHidden/>
              </w:rPr>
              <w:tab/>
            </w:r>
            <w:r w:rsidRPr="00C1274A">
              <w:rPr>
                <w:webHidden/>
              </w:rPr>
              <w:fldChar w:fldCharType="begin"/>
            </w:r>
            <w:r w:rsidR="00282946" w:rsidRPr="00C1274A">
              <w:rPr>
                <w:webHidden/>
              </w:rPr>
              <w:instrText xml:space="preserve"> PAGEREF _Toc63541963 \h </w:instrText>
            </w:r>
            <w:r w:rsidRPr="00C1274A">
              <w:rPr>
                <w:webHidden/>
              </w:rPr>
            </w:r>
            <w:r w:rsidRPr="00C1274A">
              <w:rPr>
                <w:webHidden/>
              </w:rPr>
              <w:fldChar w:fldCharType="separate"/>
            </w:r>
            <w:r w:rsidR="00DE5B27">
              <w:rPr>
                <w:webHidden/>
              </w:rPr>
              <w:t>vii</w:t>
            </w:r>
            <w:r w:rsidRPr="00C1274A">
              <w:rPr>
                <w:webHidden/>
              </w:rPr>
              <w:fldChar w:fldCharType="end"/>
            </w:r>
          </w:hyperlink>
        </w:p>
        <w:p w:rsidR="00282946" w:rsidRPr="00C1274A" w:rsidRDefault="000B43D4" w:rsidP="00C1274A">
          <w:pPr>
            <w:pStyle w:val="T1"/>
          </w:pPr>
          <w:hyperlink w:anchor="_Toc63541964" w:history="1">
            <w:r w:rsidR="00282946" w:rsidRPr="00C1274A">
              <w:rPr>
                <w:rStyle w:val="Kpr"/>
              </w:rPr>
              <w:t>ABSTRACT</w:t>
            </w:r>
            <w:r w:rsidR="00282946" w:rsidRPr="00C1274A">
              <w:rPr>
                <w:webHidden/>
              </w:rPr>
              <w:tab/>
            </w:r>
            <w:r w:rsidR="00E7793D" w:rsidRPr="00C1274A">
              <w:rPr>
                <w:webHidden/>
              </w:rPr>
              <w:fldChar w:fldCharType="begin"/>
            </w:r>
            <w:r w:rsidR="00282946" w:rsidRPr="00C1274A">
              <w:rPr>
                <w:webHidden/>
              </w:rPr>
              <w:instrText xml:space="preserve"> PAGEREF _Toc63541964 \h </w:instrText>
            </w:r>
            <w:r w:rsidR="00E7793D" w:rsidRPr="00C1274A">
              <w:rPr>
                <w:webHidden/>
              </w:rPr>
            </w:r>
            <w:r w:rsidR="00E7793D" w:rsidRPr="00C1274A">
              <w:rPr>
                <w:webHidden/>
              </w:rPr>
              <w:fldChar w:fldCharType="separate"/>
            </w:r>
            <w:r w:rsidR="00DE5B27">
              <w:rPr>
                <w:webHidden/>
              </w:rPr>
              <w:t>ix</w:t>
            </w:r>
            <w:r w:rsidR="00E7793D" w:rsidRPr="00C1274A">
              <w:rPr>
                <w:webHidden/>
              </w:rPr>
              <w:fldChar w:fldCharType="end"/>
            </w:r>
          </w:hyperlink>
        </w:p>
        <w:p w:rsidR="00282946" w:rsidRPr="00C1274A" w:rsidRDefault="000B43D4" w:rsidP="00C1274A">
          <w:pPr>
            <w:pStyle w:val="T1"/>
          </w:pPr>
          <w:hyperlink w:anchor="_Toc63541965" w:history="1">
            <w:r w:rsidR="00282946" w:rsidRPr="00C1274A">
              <w:rPr>
                <w:rStyle w:val="Kpr"/>
              </w:rPr>
              <w:t>İÇİNDEKİLER</w:t>
            </w:r>
            <w:r w:rsidR="00282946" w:rsidRPr="00C1274A">
              <w:rPr>
                <w:webHidden/>
              </w:rPr>
              <w:tab/>
            </w:r>
            <w:r w:rsidR="00E7793D" w:rsidRPr="00C1274A">
              <w:rPr>
                <w:webHidden/>
              </w:rPr>
              <w:fldChar w:fldCharType="begin"/>
            </w:r>
            <w:r w:rsidR="00282946" w:rsidRPr="00C1274A">
              <w:rPr>
                <w:webHidden/>
              </w:rPr>
              <w:instrText xml:space="preserve"> PAGEREF _Toc63541965 \h </w:instrText>
            </w:r>
            <w:r w:rsidR="00E7793D" w:rsidRPr="00C1274A">
              <w:rPr>
                <w:webHidden/>
              </w:rPr>
            </w:r>
            <w:r w:rsidR="00E7793D" w:rsidRPr="00C1274A">
              <w:rPr>
                <w:webHidden/>
              </w:rPr>
              <w:fldChar w:fldCharType="separate"/>
            </w:r>
            <w:r w:rsidR="00DE5B27">
              <w:rPr>
                <w:webHidden/>
              </w:rPr>
              <w:t>xii</w:t>
            </w:r>
            <w:r w:rsidR="00E7793D" w:rsidRPr="00C1274A">
              <w:rPr>
                <w:webHidden/>
              </w:rPr>
              <w:fldChar w:fldCharType="end"/>
            </w:r>
          </w:hyperlink>
        </w:p>
        <w:p w:rsidR="00282946" w:rsidRPr="00C1274A" w:rsidRDefault="000B43D4" w:rsidP="00C1274A">
          <w:pPr>
            <w:pStyle w:val="T1"/>
          </w:pPr>
          <w:hyperlink w:anchor="_Toc63541966" w:history="1">
            <w:r w:rsidR="00282946" w:rsidRPr="00C1274A">
              <w:rPr>
                <w:rStyle w:val="Kpr"/>
              </w:rPr>
              <w:t>ŞEKİLLER DİZİNİ</w:t>
            </w:r>
            <w:r w:rsidR="00282946" w:rsidRPr="00C1274A">
              <w:rPr>
                <w:webHidden/>
              </w:rPr>
              <w:tab/>
            </w:r>
            <w:r w:rsidR="00E7793D" w:rsidRPr="00C1274A">
              <w:rPr>
                <w:webHidden/>
              </w:rPr>
              <w:fldChar w:fldCharType="begin"/>
            </w:r>
            <w:r w:rsidR="00282946" w:rsidRPr="00C1274A">
              <w:rPr>
                <w:webHidden/>
              </w:rPr>
              <w:instrText xml:space="preserve"> PAGEREF _Toc63541966 \h </w:instrText>
            </w:r>
            <w:r w:rsidR="00E7793D" w:rsidRPr="00C1274A">
              <w:rPr>
                <w:webHidden/>
              </w:rPr>
            </w:r>
            <w:r w:rsidR="00E7793D" w:rsidRPr="00C1274A">
              <w:rPr>
                <w:webHidden/>
              </w:rPr>
              <w:fldChar w:fldCharType="separate"/>
            </w:r>
            <w:r w:rsidR="00DE5B27">
              <w:rPr>
                <w:webHidden/>
              </w:rPr>
              <w:t>xiv</w:t>
            </w:r>
            <w:r w:rsidR="00E7793D" w:rsidRPr="00C1274A">
              <w:rPr>
                <w:webHidden/>
              </w:rPr>
              <w:fldChar w:fldCharType="end"/>
            </w:r>
          </w:hyperlink>
        </w:p>
        <w:p w:rsidR="00282946" w:rsidRPr="00C1274A" w:rsidRDefault="000B43D4" w:rsidP="00C1274A">
          <w:pPr>
            <w:pStyle w:val="T1"/>
          </w:pPr>
          <w:hyperlink w:anchor="_Toc63541967" w:history="1">
            <w:r w:rsidR="00282946" w:rsidRPr="00C1274A">
              <w:rPr>
                <w:rStyle w:val="Kpr"/>
              </w:rPr>
              <w:t>TABLOLAR DİZİNİ</w:t>
            </w:r>
            <w:r w:rsidR="00282946" w:rsidRPr="00C1274A">
              <w:rPr>
                <w:webHidden/>
              </w:rPr>
              <w:tab/>
            </w:r>
            <w:r w:rsidR="00E7793D" w:rsidRPr="00C1274A">
              <w:rPr>
                <w:webHidden/>
              </w:rPr>
              <w:fldChar w:fldCharType="begin"/>
            </w:r>
            <w:r w:rsidR="00282946" w:rsidRPr="00C1274A">
              <w:rPr>
                <w:webHidden/>
              </w:rPr>
              <w:instrText xml:space="preserve"> PAGEREF _Toc63541967 \h </w:instrText>
            </w:r>
            <w:r w:rsidR="00E7793D" w:rsidRPr="00C1274A">
              <w:rPr>
                <w:webHidden/>
              </w:rPr>
            </w:r>
            <w:r w:rsidR="00E7793D" w:rsidRPr="00C1274A">
              <w:rPr>
                <w:webHidden/>
              </w:rPr>
              <w:fldChar w:fldCharType="separate"/>
            </w:r>
            <w:r w:rsidR="00DE5B27">
              <w:rPr>
                <w:webHidden/>
              </w:rPr>
              <w:t>xv</w:t>
            </w:r>
            <w:r w:rsidR="00E7793D" w:rsidRPr="00C1274A">
              <w:rPr>
                <w:webHidden/>
              </w:rPr>
              <w:fldChar w:fldCharType="end"/>
            </w:r>
          </w:hyperlink>
        </w:p>
        <w:p w:rsidR="00282946" w:rsidRPr="00C1274A" w:rsidRDefault="000B43D4" w:rsidP="00C1274A">
          <w:pPr>
            <w:pStyle w:val="T1"/>
          </w:pPr>
          <w:hyperlink w:anchor="_Toc63541968" w:history="1">
            <w:r w:rsidR="00282946" w:rsidRPr="00C1274A">
              <w:rPr>
                <w:rStyle w:val="Kpr"/>
              </w:rPr>
              <w:t>SEMBOLLER VE KISALTMALAR DİZİNİ</w:t>
            </w:r>
            <w:r w:rsidR="00282946" w:rsidRPr="00C1274A">
              <w:rPr>
                <w:webHidden/>
              </w:rPr>
              <w:tab/>
            </w:r>
            <w:r w:rsidR="00E7793D" w:rsidRPr="00C1274A">
              <w:rPr>
                <w:webHidden/>
              </w:rPr>
              <w:fldChar w:fldCharType="begin"/>
            </w:r>
            <w:r w:rsidR="00282946" w:rsidRPr="00C1274A">
              <w:rPr>
                <w:webHidden/>
              </w:rPr>
              <w:instrText xml:space="preserve"> PAGEREF _Toc63541968 \h </w:instrText>
            </w:r>
            <w:r w:rsidR="00E7793D" w:rsidRPr="00C1274A">
              <w:rPr>
                <w:webHidden/>
              </w:rPr>
            </w:r>
            <w:r w:rsidR="00E7793D" w:rsidRPr="00C1274A">
              <w:rPr>
                <w:webHidden/>
              </w:rPr>
              <w:fldChar w:fldCharType="separate"/>
            </w:r>
            <w:r w:rsidR="00DE5B27">
              <w:rPr>
                <w:webHidden/>
              </w:rPr>
              <w:t>xvi</w:t>
            </w:r>
            <w:r w:rsidR="00E7793D" w:rsidRPr="00C1274A">
              <w:rPr>
                <w:webHidden/>
              </w:rPr>
              <w:fldChar w:fldCharType="end"/>
            </w:r>
          </w:hyperlink>
        </w:p>
        <w:p w:rsidR="00282946" w:rsidRPr="00C1274A" w:rsidRDefault="000B43D4" w:rsidP="00C1274A">
          <w:pPr>
            <w:pStyle w:val="T1"/>
          </w:pPr>
          <w:hyperlink w:anchor="_Toc63541969" w:history="1">
            <w:r w:rsidR="00282946" w:rsidRPr="00C1274A">
              <w:rPr>
                <w:rStyle w:val="Kpr"/>
              </w:rPr>
              <w:t>1. GİRİŞ</w:t>
            </w:r>
            <w:r w:rsidR="00282946" w:rsidRPr="00C1274A">
              <w:rPr>
                <w:webHidden/>
              </w:rPr>
              <w:tab/>
            </w:r>
            <w:r w:rsidR="00E7793D" w:rsidRPr="00C1274A">
              <w:rPr>
                <w:webHidden/>
              </w:rPr>
              <w:fldChar w:fldCharType="begin"/>
            </w:r>
            <w:r w:rsidR="00282946" w:rsidRPr="00C1274A">
              <w:rPr>
                <w:webHidden/>
              </w:rPr>
              <w:instrText xml:space="preserve"> PAGEREF _Toc63541969 \h </w:instrText>
            </w:r>
            <w:r w:rsidR="00E7793D" w:rsidRPr="00C1274A">
              <w:rPr>
                <w:webHidden/>
              </w:rPr>
            </w:r>
            <w:r w:rsidR="00E7793D" w:rsidRPr="00C1274A">
              <w:rPr>
                <w:webHidden/>
              </w:rPr>
              <w:fldChar w:fldCharType="separate"/>
            </w:r>
            <w:r w:rsidR="00DE5B27">
              <w:rPr>
                <w:webHidden/>
              </w:rPr>
              <w:t>1</w:t>
            </w:r>
            <w:r w:rsidR="00E7793D" w:rsidRPr="00C1274A">
              <w:rPr>
                <w:webHidden/>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0" w:history="1">
            <w:r w:rsidR="00282946" w:rsidRPr="00C1274A">
              <w:rPr>
                <w:rStyle w:val="Kpr"/>
                <w:rFonts w:ascii="Times New Roman" w:hAnsi="Times New Roman" w:cs="Times New Roman"/>
                <w:noProof/>
                <w:sz w:val="24"/>
                <w:szCs w:val="24"/>
              </w:rPr>
              <w:t>1.1 Balın Tanımı ve Bileşimi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_Toc63541970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2</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1"/>
          </w:pPr>
          <w:hyperlink w:anchor="_Toc63541971" w:history="1">
            <w:r w:rsidR="00282946" w:rsidRPr="00C1274A">
              <w:rPr>
                <w:rStyle w:val="Kpr"/>
              </w:rPr>
              <w:t>2. KAYNAK ÖZETLERİ</w:t>
            </w:r>
            <w:r w:rsidR="00282946" w:rsidRPr="00C1274A">
              <w:rPr>
                <w:webHidden/>
              </w:rPr>
              <w:tab/>
            </w:r>
            <w:r w:rsidR="00E7793D" w:rsidRPr="00C1274A">
              <w:rPr>
                <w:webHidden/>
              </w:rPr>
              <w:fldChar w:fldCharType="begin"/>
            </w:r>
            <w:r w:rsidR="00282946" w:rsidRPr="00C1274A">
              <w:rPr>
                <w:webHidden/>
              </w:rPr>
              <w:instrText xml:space="preserve"> PAGEREF _Toc63541971 \h </w:instrText>
            </w:r>
            <w:r w:rsidR="00E7793D" w:rsidRPr="00C1274A">
              <w:rPr>
                <w:webHidden/>
              </w:rPr>
            </w:r>
            <w:r w:rsidR="00E7793D" w:rsidRPr="00C1274A">
              <w:rPr>
                <w:webHidden/>
              </w:rPr>
              <w:fldChar w:fldCharType="separate"/>
            </w:r>
            <w:r w:rsidR="00DE5B27">
              <w:rPr>
                <w:webHidden/>
              </w:rPr>
              <w:t>6</w:t>
            </w:r>
            <w:r w:rsidR="00E7793D" w:rsidRPr="00C1274A">
              <w:rPr>
                <w:webHidden/>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2" w:history="1">
            <w:r w:rsidR="00282946" w:rsidRPr="00C1274A">
              <w:rPr>
                <w:rStyle w:val="Kpr"/>
                <w:rFonts w:ascii="Times New Roman" w:hAnsi="Times New Roman" w:cs="Times New Roman"/>
                <w:noProof/>
                <w:sz w:val="24"/>
                <w:szCs w:val="24"/>
              </w:rPr>
              <w:t>2.1. Bal ile İlgili Yapılmış Bazı Çalışmalar</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_Toc63541972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6</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3" w:history="1">
            <w:r w:rsidR="00282946" w:rsidRPr="00C1274A">
              <w:rPr>
                <w:rStyle w:val="Kpr"/>
                <w:rFonts w:ascii="Times New Roman" w:hAnsi="Times New Roman" w:cs="Times New Roman"/>
                <w:noProof/>
                <w:sz w:val="24"/>
                <w:szCs w:val="24"/>
              </w:rPr>
              <w:t>2.2. Dünyada Arıcılık</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_Toc63541973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9</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4" w:history="1">
            <w:r w:rsidR="00282946" w:rsidRPr="00C1274A">
              <w:rPr>
                <w:rStyle w:val="Kpr"/>
                <w:rFonts w:ascii="Times New Roman" w:hAnsi="Times New Roman" w:cs="Times New Roman"/>
                <w:noProof/>
                <w:sz w:val="24"/>
                <w:szCs w:val="24"/>
              </w:rPr>
              <w:t>2.3.Türkiye’de Arıcılık</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_Toc63541974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11</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5" w:history="1">
            <w:r w:rsidR="00282946" w:rsidRPr="00C1274A">
              <w:rPr>
                <w:rStyle w:val="Kpr"/>
                <w:rFonts w:ascii="Times New Roman" w:hAnsi="Times New Roman" w:cs="Times New Roman"/>
                <w:noProof/>
                <w:sz w:val="24"/>
                <w:szCs w:val="24"/>
              </w:rPr>
              <w:t>2.4. Rize İlinin Konumu ve Arıcılık</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_Toc63541975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15</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6" w:history="1">
            <w:r w:rsidR="00282946" w:rsidRPr="00C1274A">
              <w:rPr>
                <w:rStyle w:val="Kpr"/>
                <w:rFonts w:ascii="Times New Roman" w:hAnsi="Times New Roman" w:cs="Times New Roman"/>
                <w:noProof/>
                <w:sz w:val="24"/>
                <w:szCs w:val="24"/>
              </w:rPr>
              <w:t>2.5. Balın Kalite Özellikleri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_Toc63541976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16</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1"/>
          </w:pPr>
          <w:hyperlink w:anchor="_Toc63541977" w:history="1">
            <w:r w:rsidR="00282946" w:rsidRPr="00C1274A">
              <w:rPr>
                <w:rStyle w:val="Kpr"/>
              </w:rPr>
              <w:t>3. MATERYAL VE YÖNTEM</w:t>
            </w:r>
            <w:r w:rsidR="00282946" w:rsidRPr="00C1274A">
              <w:rPr>
                <w:webHidden/>
              </w:rPr>
              <w:tab/>
            </w:r>
            <w:r w:rsidR="00E7793D" w:rsidRPr="00C1274A">
              <w:rPr>
                <w:webHidden/>
              </w:rPr>
              <w:fldChar w:fldCharType="begin"/>
            </w:r>
            <w:r w:rsidR="00282946" w:rsidRPr="00C1274A">
              <w:rPr>
                <w:webHidden/>
              </w:rPr>
              <w:instrText xml:space="preserve"> PAGEREF _Toc63541977 \h </w:instrText>
            </w:r>
            <w:r w:rsidR="00E7793D" w:rsidRPr="00C1274A">
              <w:rPr>
                <w:webHidden/>
              </w:rPr>
            </w:r>
            <w:r w:rsidR="00E7793D" w:rsidRPr="00C1274A">
              <w:rPr>
                <w:webHidden/>
              </w:rPr>
              <w:fldChar w:fldCharType="separate"/>
            </w:r>
            <w:r w:rsidR="00DE5B27">
              <w:rPr>
                <w:webHidden/>
              </w:rPr>
              <w:t>28</w:t>
            </w:r>
            <w:r w:rsidR="00E7793D" w:rsidRPr="00C1274A">
              <w:rPr>
                <w:webHidden/>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8" w:history="1">
            <w:r w:rsidR="00282946" w:rsidRPr="00C1274A">
              <w:rPr>
                <w:rStyle w:val="Kpr"/>
                <w:rFonts w:ascii="Times New Roman" w:hAnsi="Times New Roman" w:cs="Times New Roman"/>
                <w:noProof/>
                <w:sz w:val="24"/>
                <w:szCs w:val="24"/>
              </w:rPr>
              <w:t>3.1. Bal Numuneleri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_Toc63541978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28</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2"/>
            <w:rPr>
              <w:rFonts w:ascii="Times New Roman" w:hAnsi="Times New Roman" w:cs="Times New Roman"/>
              <w:noProof/>
              <w:sz w:val="24"/>
              <w:szCs w:val="24"/>
              <w:lang w:eastAsia="tr-TR"/>
            </w:rPr>
          </w:pPr>
          <w:hyperlink w:anchor="_Toc63541979" w:history="1">
            <w:r w:rsidR="00282946" w:rsidRPr="00C1274A">
              <w:rPr>
                <w:rStyle w:val="Kpr"/>
                <w:rFonts w:ascii="Times New Roman" w:hAnsi="Times New Roman" w:cs="Times New Roman"/>
                <w:noProof/>
                <w:sz w:val="24"/>
                <w:szCs w:val="24"/>
              </w:rPr>
              <w:t>3.2. Balların Fizikokimyasal ve Biyolojik Analizleri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_Toc63541979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28</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0" w:history="1">
            <w:r w:rsidR="00282946" w:rsidRPr="00C1274A">
              <w:rPr>
                <w:rStyle w:val="Kpr"/>
                <w:rFonts w:ascii="Times New Roman" w:hAnsi="Times New Roman" w:cs="Times New Roman"/>
                <w:noProof/>
                <w:sz w:val="24"/>
                <w:szCs w:val="24"/>
              </w:rPr>
              <w:t>3.2.1. Nem İçeriği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_Toc63541980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28</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1" w:history="1">
            <w:r w:rsidR="00282946" w:rsidRPr="00C1274A">
              <w:rPr>
                <w:rStyle w:val="Kpr"/>
                <w:rFonts w:ascii="Times New Roman" w:hAnsi="Times New Roman" w:cs="Times New Roman"/>
                <w:noProof/>
                <w:sz w:val="24"/>
                <w:szCs w:val="24"/>
              </w:rPr>
              <w:t>3.2.2. Şeker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_Toc63541981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29</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2" w:history="1">
            <w:r w:rsidR="00282946" w:rsidRPr="00C1274A">
              <w:rPr>
                <w:rStyle w:val="Kpr"/>
                <w:rFonts w:ascii="Times New Roman" w:hAnsi="Times New Roman" w:cs="Times New Roman"/>
                <w:noProof/>
                <w:sz w:val="24"/>
                <w:szCs w:val="24"/>
              </w:rPr>
              <w:t>3.2.3. Suda Çözünmeyen Katı Madde</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_Toc63541982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29</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3" w:history="1">
            <w:r w:rsidR="00282946" w:rsidRPr="00C1274A">
              <w:rPr>
                <w:rStyle w:val="Kpr"/>
                <w:rFonts w:ascii="Times New Roman" w:hAnsi="Times New Roman" w:cs="Times New Roman"/>
                <w:noProof/>
                <w:sz w:val="24"/>
                <w:szCs w:val="24"/>
              </w:rPr>
              <w:t>3.2.4. Serbest Asitlik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_Toc63541983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30</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4" w:history="1">
            <w:r w:rsidR="00282946" w:rsidRPr="00C1274A">
              <w:rPr>
                <w:rStyle w:val="Kpr"/>
                <w:rFonts w:ascii="Times New Roman" w:hAnsi="Times New Roman" w:cs="Times New Roman"/>
                <w:noProof/>
                <w:sz w:val="24"/>
                <w:szCs w:val="24"/>
              </w:rPr>
              <w:t>3.2.5. Elektriksel İletkenlik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_Toc63541984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30</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5" w:history="1">
            <w:r w:rsidR="00282946" w:rsidRPr="00C1274A">
              <w:rPr>
                <w:rStyle w:val="Kpr"/>
                <w:rFonts w:ascii="Times New Roman" w:hAnsi="Times New Roman" w:cs="Times New Roman"/>
                <w:noProof/>
                <w:sz w:val="24"/>
                <w:szCs w:val="24"/>
              </w:rPr>
              <w:t>3.2.6. Diastaz Sayısı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_Toc63541985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30</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6" w:history="1">
            <w:r w:rsidR="00282946" w:rsidRPr="00C1274A">
              <w:rPr>
                <w:rStyle w:val="Kpr"/>
                <w:rFonts w:ascii="Times New Roman" w:hAnsi="Times New Roman" w:cs="Times New Roman"/>
                <w:noProof/>
                <w:sz w:val="24"/>
                <w:szCs w:val="24"/>
              </w:rPr>
              <w:t>3.2.7. HMF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_Toc63541986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31</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7" w:history="1">
            <w:r w:rsidR="00282946" w:rsidRPr="00C1274A">
              <w:rPr>
                <w:rStyle w:val="Kpr"/>
                <w:rFonts w:ascii="Times New Roman" w:hAnsi="Times New Roman" w:cs="Times New Roman"/>
                <w:noProof/>
                <w:sz w:val="24"/>
                <w:szCs w:val="24"/>
              </w:rPr>
              <w:t>3.2.8. Prolin Tayini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_Toc63541987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32</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8" w:history="1">
            <w:r w:rsidR="00282946" w:rsidRPr="00C1274A">
              <w:rPr>
                <w:rStyle w:val="Kpr"/>
                <w:rFonts w:ascii="Times New Roman" w:hAnsi="Times New Roman" w:cs="Times New Roman"/>
                <w:noProof/>
                <w:sz w:val="24"/>
                <w:szCs w:val="24"/>
              </w:rPr>
              <w:t>3.2.9. Mineral Madde Analizi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_Toc63541988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32</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89" w:history="1">
            <w:r w:rsidR="00282946" w:rsidRPr="00C1274A">
              <w:rPr>
                <w:rStyle w:val="Kpr"/>
                <w:rFonts w:ascii="Times New Roman" w:hAnsi="Times New Roman" w:cs="Times New Roman"/>
                <w:noProof/>
                <w:sz w:val="24"/>
                <w:szCs w:val="24"/>
              </w:rPr>
              <w:t>3.2.10. Balda Antioksidan Analizi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_Toc63541989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33</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90" w:history="1">
            <w:r w:rsidR="00282946" w:rsidRPr="00C1274A">
              <w:rPr>
                <w:rStyle w:val="Kpr"/>
                <w:rFonts w:ascii="Times New Roman" w:hAnsi="Times New Roman" w:cs="Times New Roman"/>
                <w:noProof/>
                <w:sz w:val="24"/>
                <w:szCs w:val="24"/>
              </w:rPr>
              <w:t>3.2.11.Balda Antimikrobiyal Analizi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_Toc63541990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34</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3"/>
            <w:tabs>
              <w:tab w:val="right" w:leader="dot" w:pos="8777"/>
            </w:tabs>
            <w:spacing w:line="360" w:lineRule="auto"/>
            <w:rPr>
              <w:rFonts w:ascii="Times New Roman" w:hAnsi="Times New Roman" w:cs="Times New Roman"/>
              <w:noProof/>
              <w:sz w:val="24"/>
              <w:szCs w:val="24"/>
              <w:lang w:eastAsia="tr-TR"/>
            </w:rPr>
          </w:pPr>
          <w:hyperlink w:anchor="_Toc63541991" w:history="1">
            <w:r w:rsidR="00282946" w:rsidRPr="00C1274A">
              <w:rPr>
                <w:rStyle w:val="Kpr"/>
                <w:rFonts w:ascii="Times New Roman" w:hAnsi="Times New Roman" w:cs="Times New Roman"/>
                <w:noProof/>
                <w:sz w:val="24"/>
                <w:szCs w:val="24"/>
              </w:rPr>
              <w:t>3.2.12.Fizikokimyasal Parametrelerin Temel Bileşen Analizleri</w:t>
            </w:r>
            <w:r w:rsidR="00282946" w:rsidRPr="00C1274A">
              <w:rPr>
                <w:rFonts w:ascii="Times New Roman" w:hAnsi="Times New Roman" w:cs="Times New Roman"/>
                <w:noProof/>
                <w:webHidden/>
                <w:sz w:val="24"/>
                <w:szCs w:val="24"/>
              </w:rPr>
              <w:tab/>
            </w:r>
            <w:r w:rsidR="00E7793D" w:rsidRPr="00C1274A">
              <w:rPr>
                <w:rFonts w:ascii="Times New Roman" w:hAnsi="Times New Roman" w:cs="Times New Roman"/>
                <w:noProof/>
                <w:webHidden/>
                <w:sz w:val="24"/>
                <w:szCs w:val="24"/>
              </w:rPr>
              <w:fldChar w:fldCharType="begin"/>
            </w:r>
            <w:r w:rsidR="00282946" w:rsidRPr="00C1274A">
              <w:rPr>
                <w:rFonts w:ascii="Times New Roman" w:hAnsi="Times New Roman" w:cs="Times New Roman"/>
                <w:noProof/>
                <w:webHidden/>
                <w:sz w:val="24"/>
                <w:szCs w:val="24"/>
              </w:rPr>
              <w:instrText xml:space="preserve"> PAGEREF _Toc63541991 \h </w:instrText>
            </w:r>
            <w:r w:rsidR="00E7793D" w:rsidRPr="00C1274A">
              <w:rPr>
                <w:rFonts w:ascii="Times New Roman" w:hAnsi="Times New Roman" w:cs="Times New Roman"/>
                <w:noProof/>
                <w:webHidden/>
                <w:sz w:val="24"/>
                <w:szCs w:val="24"/>
              </w:rPr>
            </w:r>
            <w:r w:rsidR="00E7793D" w:rsidRPr="00C1274A">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35</w:t>
            </w:r>
            <w:r w:rsidR="00E7793D" w:rsidRPr="00C1274A">
              <w:rPr>
                <w:rFonts w:ascii="Times New Roman" w:hAnsi="Times New Roman" w:cs="Times New Roman"/>
                <w:noProof/>
                <w:webHidden/>
                <w:sz w:val="24"/>
                <w:szCs w:val="24"/>
              </w:rPr>
              <w:fldChar w:fldCharType="end"/>
            </w:r>
          </w:hyperlink>
        </w:p>
        <w:p w:rsidR="00282946" w:rsidRPr="00C1274A" w:rsidRDefault="000B43D4" w:rsidP="00C1274A">
          <w:pPr>
            <w:pStyle w:val="T1"/>
          </w:pPr>
          <w:hyperlink w:anchor="_Toc63541992" w:history="1">
            <w:r w:rsidR="00282946" w:rsidRPr="00C1274A">
              <w:rPr>
                <w:rStyle w:val="Kpr"/>
              </w:rPr>
              <w:t>4. BULGULAR</w:t>
            </w:r>
            <w:r w:rsidR="00282946" w:rsidRPr="00C1274A">
              <w:rPr>
                <w:webHidden/>
              </w:rPr>
              <w:tab/>
            </w:r>
            <w:r w:rsidR="00E7793D" w:rsidRPr="00C1274A">
              <w:rPr>
                <w:webHidden/>
              </w:rPr>
              <w:fldChar w:fldCharType="begin"/>
            </w:r>
            <w:r w:rsidR="00282946" w:rsidRPr="00C1274A">
              <w:rPr>
                <w:webHidden/>
              </w:rPr>
              <w:instrText xml:space="preserve"> PAGEREF _Toc63541992 \h </w:instrText>
            </w:r>
            <w:r w:rsidR="00E7793D" w:rsidRPr="00C1274A">
              <w:rPr>
                <w:webHidden/>
              </w:rPr>
            </w:r>
            <w:r w:rsidR="00E7793D" w:rsidRPr="00C1274A">
              <w:rPr>
                <w:webHidden/>
              </w:rPr>
              <w:fldChar w:fldCharType="separate"/>
            </w:r>
            <w:r w:rsidR="00DE5B27">
              <w:rPr>
                <w:webHidden/>
              </w:rPr>
              <w:t>37</w:t>
            </w:r>
            <w:r w:rsidR="00E7793D" w:rsidRPr="00C1274A">
              <w:rPr>
                <w:webHidden/>
              </w:rPr>
              <w:fldChar w:fldCharType="end"/>
            </w:r>
          </w:hyperlink>
        </w:p>
        <w:p w:rsidR="00282946" w:rsidRPr="00C1274A" w:rsidRDefault="000B43D4" w:rsidP="00C1274A">
          <w:pPr>
            <w:pStyle w:val="T1"/>
          </w:pPr>
          <w:hyperlink w:anchor="_Toc63541993" w:history="1">
            <w:r w:rsidR="00282946" w:rsidRPr="00C1274A">
              <w:rPr>
                <w:rStyle w:val="Kpr"/>
              </w:rPr>
              <w:t>5. TARTIŞMA VE SONUÇ</w:t>
            </w:r>
            <w:r w:rsidR="00282946" w:rsidRPr="00C1274A">
              <w:rPr>
                <w:webHidden/>
              </w:rPr>
              <w:tab/>
            </w:r>
            <w:r w:rsidR="00E7793D" w:rsidRPr="00C1274A">
              <w:rPr>
                <w:webHidden/>
              </w:rPr>
              <w:fldChar w:fldCharType="begin"/>
            </w:r>
            <w:r w:rsidR="00282946" w:rsidRPr="00C1274A">
              <w:rPr>
                <w:webHidden/>
              </w:rPr>
              <w:instrText xml:space="preserve"> PAGEREF _Toc63541993 \h </w:instrText>
            </w:r>
            <w:r w:rsidR="00E7793D" w:rsidRPr="00C1274A">
              <w:rPr>
                <w:webHidden/>
              </w:rPr>
            </w:r>
            <w:r w:rsidR="00E7793D" w:rsidRPr="00C1274A">
              <w:rPr>
                <w:webHidden/>
              </w:rPr>
              <w:fldChar w:fldCharType="separate"/>
            </w:r>
            <w:r w:rsidR="00DE5B27">
              <w:rPr>
                <w:webHidden/>
              </w:rPr>
              <w:t>46</w:t>
            </w:r>
            <w:r w:rsidR="00E7793D" w:rsidRPr="00C1274A">
              <w:rPr>
                <w:webHidden/>
              </w:rPr>
              <w:fldChar w:fldCharType="end"/>
            </w:r>
          </w:hyperlink>
        </w:p>
        <w:p w:rsidR="00282946" w:rsidRPr="00C1274A" w:rsidRDefault="000B43D4" w:rsidP="00C1274A">
          <w:pPr>
            <w:pStyle w:val="T1"/>
          </w:pPr>
          <w:hyperlink w:anchor="_Toc63541994" w:history="1">
            <w:r w:rsidR="00282946" w:rsidRPr="00C1274A">
              <w:rPr>
                <w:rStyle w:val="Kpr"/>
              </w:rPr>
              <w:t>6. SONUÇ</w:t>
            </w:r>
            <w:r w:rsidR="00282946" w:rsidRPr="00C1274A">
              <w:rPr>
                <w:webHidden/>
              </w:rPr>
              <w:tab/>
            </w:r>
            <w:r w:rsidR="00E7793D" w:rsidRPr="00C1274A">
              <w:rPr>
                <w:webHidden/>
              </w:rPr>
              <w:fldChar w:fldCharType="begin"/>
            </w:r>
            <w:r w:rsidR="00282946" w:rsidRPr="00C1274A">
              <w:rPr>
                <w:webHidden/>
              </w:rPr>
              <w:instrText xml:space="preserve"> PAGEREF _Toc63541994 \h </w:instrText>
            </w:r>
            <w:r w:rsidR="00E7793D" w:rsidRPr="00C1274A">
              <w:rPr>
                <w:webHidden/>
              </w:rPr>
            </w:r>
            <w:r w:rsidR="00E7793D" w:rsidRPr="00C1274A">
              <w:rPr>
                <w:webHidden/>
              </w:rPr>
              <w:fldChar w:fldCharType="separate"/>
            </w:r>
            <w:r w:rsidR="00DE5B27">
              <w:rPr>
                <w:webHidden/>
              </w:rPr>
              <w:t>72</w:t>
            </w:r>
            <w:r w:rsidR="00E7793D" w:rsidRPr="00C1274A">
              <w:rPr>
                <w:webHidden/>
              </w:rPr>
              <w:fldChar w:fldCharType="end"/>
            </w:r>
          </w:hyperlink>
        </w:p>
        <w:p w:rsidR="00282946" w:rsidRPr="00C1274A" w:rsidRDefault="000B43D4" w:rsidP="00C1274A">
          <w:pPr>
            <w:pStyle w:val="T1"/>
          </w:pPr>
          <w:hyperlink w:anchor="_Toc63541995" w:history="1">
            <w:r w:rsidR="00282946" w:rsidRPr="00C1274A">
              <w:rPr>
                <w:rStyle w:val="Kpr"/>
              </w:rPr>
              <w:t>7. KAYNAKLAR</w:t>
            </w:r>
            <w:r w:rsidR="00282946" w:rsidRPr="00C1274A">
              <w:rPr>
                <w:webHidden/>
              </w:rPr>
              <w:tab/>
            </w:r>
            <w:r w:rsidR="00E7793D" w:rsidRPr="00C1274A">
              <w:rPr>
                <w:webHidden/>
              </w:rPr>
              <w:fldChar w:fldCharType="begin"/>
            </w:r>
            <w:r w:rsidR="00282946" w:rsidRPr="00C1274A">
              <w:rPr>
                <w:webHidden/>
              </w:rPr>
              <w:instrText xml:space="preserve"> PAGEREF _Toc63541995 \h </w:instrText>
            </w:r>
            <w:r w:rsidR="00E7793D" w:rsidRPr="00C1274A">
              <w:rPr>
                <w:webHidden/>
              </w:rPr>
            </w:r>
            <w:r w:rsidR="00E7793D" w:rsidRPr="00C1274A">
              <w:rPr>
                <w:webHidden/>
              </w:rPr>
              <w:fldChar w:fldCharType="separate"/>
            </w:r>
            <w:r w:rsidR="00DE5B27">
              <w:rPr>
                <w:webHidden/>
              </w:rPr>
              <w:t>74</w:t>
            </w:r>
            <w:r w:rsidR="00E7793D" w:rsidRPr="00C1274A">
              <w:rPr>
                <w:webHidden/>
              </w:rPr>
              <w:fldChar w:fldCharType="end"/>
            </w:r>
          </w:hyperlink>
        </w:p>
        <w:p w:rsidR="00282946" w:rsidRPr="00C1274A" w:rsidRDefault="000B43D4" w:rsidP="00C1274A">
          <w:pPr>
            <w:pStyle w:val="T1"/>
          </w:pPr>
          <w:hyperlink w:anchor="_Toc63541996" w:history="1">
            <w:r w:rsidR="00282946" w:rsidRPr="00C1274A">
              <w:rPr>
                <w:rStyle w:val="Kpr"/>
                <w:rFonts w:eastAsiaTheme="majorEastAsia"/>
              </w:rPr>
              <w:t>ÖZGEÇMİŞ</w:t>
            </w:r>
            <w:r w:rsidR="00282946" w:rsidRPr="00C1274A">
              <w:rPr>
                <w:webHidden/>
              </w:rPr>
              <w:tab/>
            </w:r>
            <w:r w:rsidR="00E7793D" w:rsidRPr="00C1274A">
              <w:rPr>
                <w:webHidden/>
              </w:rPr>
              <w:fldChar w:fldCharType="begin"/>
            </w:r>
            <w:r w:rsidR="00282946" w:rsidRPr="00C1274A">
              <w:rPr>
                <w:webHidden/>
              </w:rPr>
              <w:instrText xml:space="preserve"> PAGEREF _Toc63541996 \h </w:instrText>
            </w:r>
            <w:r w:rsidR="00E7793D" w:rsidRPr="00C1274A">
              <w:rPr>
                <w:webHidden/>
              </w:rPr>
            </w:r>
            <w:r w:rsidR="00E7793D" w:rsidRPr="00C1274A">
              <w:rPr>
                <w:webHidden/>
              </w:rPr>
              <w:fldChar w:fldCharType="separate"/>
            </w:r>
            <w:r w:rsidR="00DE5B27">
              <w:rPr>
                <w:webHidden/>
              </w:rPr>
              <w:t>82</w:t>
            </w:r>
            <w:r w:rsidR="00E7793D" w:rsidRPr="00C1274A">
              <w:rPr>
                <w:webHidden/>
              </w:rPr>
              <w:fldChar w:fldCharType="end"/>
            </w:r>
          </w:hyperlink>
        </w:p>
        <w:p w:rsidR="008F1542" w:rsidRPr="00CF3126" w:rsidRDefault="00E7793D" w:rsidP="00C1274A">
          <w:pPr>
            <w:spacing w:line="360" w:lineRule="auto"/>
            <w:rPr>
              <w:rFonts w:ascii="Times New Roman" w:hAnsi="Times New Roman" w:cs="Times New Roman"/>
              <w:sz w:val="24"/>
              <w:szCs w:val="24"/>
            </w:rPr>
          </w:pPr>
          <w:r w:rsidRPr="00C1274A">
            <w:rPr>
              <w:rFonts w:ascii="Times New Roman" w:hAnsi="Times New Roman" w:cs="Times New Roman"/>
              <w:sz w:val="24"/>
              <w:szCs w:val="24"/>
            </w:rPr>
            <w:fldChar w:fldCharType="end"/>
          </w:r>
        </w:p>
      </w:sdtContent>
    </w:sdt>
    <w:p w:rsidR="008F1542" w:rsidRPr="00CF3126" w:rsidRDefault="008F1542" w:rsidP="00835BC0">
      <w:pPr>
        <w:spacing w:line="360" w:lineRule="auto"/>
        <w:rPr>
          <w:rFonts w:ascii="Times New Roman" w:hAnsi="Times New Roman" w:cs="Times New Roman"/>
          <w:sz w:val="24"/>
          <w:szCs w:val="24"/>
        </w:rPr>
      </w:pPr>
    </w:p>
    <w:p w:rsidR="008F1542" w:rsidRPr="00CF3126" w:rsidRDefault="008F1542" w:rsidP="00835BC0">
      <w:pPr>
        <w:spacing w:line="360" w:lineRule="auto"/>
        <w:rPr>
          <w:rFonts w:ascii="Times New Roman" w:hAnsi="Times New Roman" w:cs="Times New Roman"/>
          <w:sz w:val="24"/>
          <w:szCs w:val="24"/>
        </w:rPr>
      </w:pPr>
      <w:r w:rsidRPr="00CF3126">
        <w:rPr>
          <w:rFonts w:ascii="Times New Roman" w:hAnsi="Times New Roman" w:cs="Times New Roman"/>
          <w:sz w:val="24"/>
          <w:szCs w:val="24"/>
        </w:rPr>
        <w:br w:type="page"/>
      </w:r>
    </w:p>
    <w:p w:rsidR="004B4901" w:rsidRDefault="002B001F">
      <w:pPr>
        <w:pStyle w:val="Balk1"/>
        <w:jc w:val="center"/>
        <w:rPr>
          <w:szCs w:val="24"/>
        </w:rPr>
      </w:pPr>
      <w:bookmarkStart w:id="4" w:name="_Toc63541966"/>
      <w:r>
        <w:rPr>
          <w:szCs w:val="24"/>
        </w:rPr>
        <w:lastRenderedPageBreak/>
        <w:t>ŞEKİLLER DİZİNİ</w:t>
      </w:r>
      <w:bookmarkEnd w:id="4"/>
    </w:p>
    <w:p w:rsidR="003E3242" w:rsidRDefault="003E3242" w:rsidP="003E3242">
      <w:pPr>
        <w:spacing w:line="360" w:lineRule="auto"/>
        <w:jc w:val="right"/>
        <w:rPr>
          <w:rFonts w:ascii="Times New Roman" w:hAnsi="Times New Roman" w:cs="Times New Roman"/>
          <w:b/>
          <w:sz w:val="24"/>
          <w:szCs w:val="24"/>
          <w:u w:val="single"/>
        </w:rPr>
      </w:pPr>
      <w:r w:rsidRPr="00CF3126">
        <w:rPr>
          <w:rFonts w:ascii="Times New Roman" w:hAnsi="Times New Roman" w:cs="Times New Roman"/>
          <w:b/>
          <w:sz w:val="24"/>
          <w:szCs w:val="24"/>
          <w:u w:val="single"/>
        </w:rPr>
        <w:t>Sayfa No</w:t>
      </w:r>
    </w:p>
    <w:p w:rsidR="00641621" w:rsidRPr="00CF3126" w:rsidRDefault="00641621" w:rsidP="003E3242">
      <w:pPr>
        <w:spacing w:line="360" w:lineRule="auto"/>
        <w:jc w:val="right"/>
        <w:rPr>
          <w:rFonts w:ascii="Times New Roman" w:hAnsi="Times New Roman" w:cs="Times New Roman"/>
          <w:b/>
          <w:sz w:val="24"/>
          <w:szCs w:val="24"/>
          <w:u w:val="single"/>
        </w:rPr>
      </w:pPr>
    </w:p>
    <w:p w:rsidR="00C53A8F" w:rsidRPr="00C53A8F" w:rsidRDefault="00E7793D" w:rsidP="00C53A8F">
      <w:pPr>
        <w:pStyle w:val="ekillerTablosu"/>
        <w:tabs>
          <w:tab w:val="right" w:leader="dot" w:pos="9060"/>
        </w:tabs>
        <w:spacing w:line="360" w:lineRule="auto"/>
        <w:rPr>
          <w:rFonts w:ascii="Times New Roman" w:hAnsi="Times New Roman" w:cs="Times New Roman"/>
          <w:noProof/>
          <w:sz w:val="24"/>
          <w:szCs w:val="24"/>
        </w:rPr>
      </w:pPr>
      <w:r w:rsidRPr="0057117D">
        <w:rPr>
          <w:rFonts w:ascii="Times New Roman" w:hAnsi="Times New Roman" w:cs="Times New Roman"/>
          <w:sz w:val="24"/>
          <w:szCs w:val="24"/>
        </w:rPr>
        <w:fldChar w:fldCharType="begin"/>
      </w:r>
      <w:r w:rsidR="00B102F0" w:rsidRPr="0057117D">
        <w:rPr>
          <w:rFonts w:ascii="Times New Roman" w:hAnsi="Times New Roman" w:cs="Times New Roman"/>
          <w:sz w:val="24"/>
          <w:szCs w:val="24"/>
        </w:rPr>
        <w:instrText xml:space="preserve"> TOC \h \z \c "Şekil" </w:instrText>
      </w:r>
      <w:r w:rsidRPr="0057117D">
        <w:rPr>
          <w:rFonts w:ascii="Times New Roman" w:hAnsi="Times New Roman" w:cs="Times New Roman"/>
          <w:sz w:val="24"/>
          <w:szCs w:val="24"/>
        </w:rPr>
        <w:fldChar w:fldCharType="separate"/>
      </w:r>
      <w:hyperlink w:anchor="_Toc68775541" w:history="1">
        <w:r w:rsidR="00C53A8F" w:rsidRPr="00C53A8F">
          <w:rPr>
            <w:rStyle w:val="Kpr"/>
            <w:rFonts w:ascii="Times New Roman" w:hAnsi="Times New Roman" w:cs="Times New Roman"/>
            <w:noProof/>
            <w:sz w:val="24"/>
            <w:szCs w:val="24"/>
          </w:rPr>
          <w:t>Şekil 1</w:t>
        </w:r>
        <w:r w:rsidR="00C53A8F" w:rsidRPr="00C53A8F">
          <w:rPr>
            <w:rStyle w:val="Kpr"/>
            <w:rFonts w:ascii="Times New Roman" w:hAnsi="Times New Roman" w:cs="Times New Roman"/>
            <w:noProof/>
            <w:sz w:val="24"/>
            <w:szCs w:val="24"/>
          </w:rPr>
          <w:noBreakHyphen/>
          <w:t>1 İllere göre Türkiye’de bal üretimi (URL-7, 2019)</w:t>
        </w:r>
        <w:r w:rsidR="00C53A8F" w:rsidRPr="00C53A8F">
          <w:rPr>
            <w:rFonts w:ascii="Times New Roman" w:hAnsi="Times New Roman" w:cs="Times New Roman"/>
            <w:noProof/>
            <w:webHidden/>
            <w:sz w:val="24"/>
            <w:szCs w:val="24"/>
          </w:rPr>
          <w:tab/>
        </w:r>
        <w:r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_Toc68775541 \h </w:instrText>
        </w:r>
        <w:r w:rsidRPr="00C53A8F">
          <w:rPr>
            <w:rFonts w:ascii="Times New Roman" w:hAnsi="Times New Roman" w:cs="Times New Roman"/>
            <w:noProof/>
            <w:webHidden/>
            <w:sz w:val="24"/>
            <w:szCs w:val="24"/>
          </w:rPr>
        </w:r>
        <w:r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11</w:t>
        </w:r>
        <w:r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w:anchor="_Toc68775542" w:history="1">
        <w:r w:rsidR="00C53A8F" w:rsidRPr="00C53A8F">
          <w:rPr>
            <w:rStyle w:val="Kpr"/>
            <w:rFonts w:ascii="Times New Roman" w:hAnsi="Times New Roman" w:cs="Times New Roman"/>
            <w:noProof/>
            <w:sz w:val="24"/>
            <w:szCs w:val="24"/>
          </w:rPr>
          <w:t>Şekil 2-1 Rize ilinin Türkiye’deki coğrafi konumu</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_Toc68775542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15</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w:anchor="_Toc68775543" w:history="1">
        <w:r w:rsidR="00C53A8F" w:rsidRPr="00C53A8F">
          <w:rPr>
            <w:rStyle w:val="Kpr"/>
            <w:rFonts w:ascii="Times New Roman" w:hAnsi="Times New Roman" w:cs="Times New Roman"/>
            <w:noProof/>
            <w:sz w:val="24"/>
            <w:szCs w:val="24"/>
          </w:rPr>
          <w:t>Şekil 3</w:t>
        </w:r>
        <w:r w:rsidR="00C53A8F" w:rsidRPr="00C53A8F">
          <w:rPr>
            <w:rStyle w:val="Kpr"/>
            <w:rFonts w:ascii="Times New Roman" w:hAnsi="Times New Roman" w:cs="Times New Roman"/>
            <w:noProof/>
            <w:sz w:val="24"/>
            <w:szCs w:val="24"/>
          </w:rPr>
          <w:noBreakHyphen/>
          <w:t>1 Bal örneklerinin aglomeratif hiyerarşik kümeleme(AHC) analiz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_Toc68775543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36</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w:anchor="_Toc68775544" w:history="1">
        <w:r w:rsidR="00C53A8F" w:rsidRPr="00C53A8F">
          <w:rPr>
            <w:rStyle w:val="Kpr"/>
            <w:rFonts w:ascii="Times New Roman" w:hAnsi="Times New Roman" w:cs="Times New Roman"/>
            <w:noProof/>
            <w:sz w:val="24"/>
            <w:szCs w:val="24"/>
          </w:rPr>
          <w:t>Şekil 4</w:t>
        </w:r>
        <w:r w:rsidR="00C53A8F" w:rsidRPr="00C53A8F">
          <w:rPr>
            <w:rStyle w:val="Kpr"/>
            <w:rFonts w:ascii="Times New Roman" w:hAnsi="Times New Roman" w:cs="Times New Roman"/>
            <w:noProof/>
            <w:sz w:val="24"/>
            <w:szCs w:val="24"/>
          </w:rPr>
          <w:noBreakHyphen/>
          <w:t xml:space="preserve">1. Fizikokimyasal analizlere dayanan bal numunelerinin PCA’sı açıklanan varyansını vermektedir. Gösterim amacıyla, kırmızı küme MKK, mavi küme PK ve PKA, siyah küme EK' yı temsil etmektedir. </w:t>
        </w:r>
        <w:r w:rsidR="00C53A8F" w:rsidRPr="00C53A8F">
          <w:rPr>
            <w:rStyle w:val="Kpr"/>
            <w:rFonts w:ascii="Times New Roman" w:eastAsia="Times New Roman" w:hAnsi="Times New Roman" w:cs="Times New Roman"/>
            <w:noProof/>
            <w:sz w:val="24"/>
            <w:szCs w:val="24"/>
          </w:rPr>
          <w:t>Elevitkarakovan (EK), Palovitkarakovan (PKA), PalovitKaya (PK) ve Molloveyis kestane(MKK)</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_Toc68775544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44</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2" w:anchor="_Toc68775545"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1 Nem 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_Toc68775545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46</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w:anchor="_Toc68775546"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2Fizikokimyasal analizlerin aralarındaki pozitif ve negatif korelasyonların gösterimi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_Toc68775546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48</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3" w:anchor="_Toc68775547"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3Sakaroz 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_Toc68775547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48</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4" w:anchor="_Toc68775548"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4Fruktoz ve Glukoz 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_Toc68775548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50</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5" w:anchor="_Toc68775549"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5Fruktoz+Glukoz ve Fruktoz/Glukoz 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_Toc68775549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51</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w:anchor="_Toc68775550"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6</w:t>
        </w:r>
        <w:r w:rsidR="00C53A8F" w:rsidRPr="00C53A8F">
          <w:rPr>
            <w:rStyle w:val="Kpr"/>
            <w:rFonts w:ascii="Times New Roman" w:eastAsia="Times New Roman" w:hAnsi="Times New Roman" w:cs="Times New Roman"/>
            <w:noProof/>
            <w:sz w:val="24"/>
            <w:szCs w:val="24"/>
          </w:rPr>
          <w:t xml:space="preserve">Suda çözünmeyen katı madde </w:t>
        </w:r>
        <w:r w:rsidR="00C53A8F" w:rsidRPr="00C53A8F">
          <w:rPr>
            <w:rStyle w:val="Kpr"/>
            <w:rFonts w:ascii="Times New Roman" w:hAnsi="Times New Roman" w:cs="Times New Roman"/>
            <w:noProof/>
            <w:sz w:val="24"/>
            <w:szCs w:val="24"/>
          </w:rPr>
          <w:t>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_Toc68775550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52</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6" w:anchor="_Toc68775551"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7</w:t>
        </w:r>
        <w:r w:rsidR="00C53A8F" w:rsidRPr="00C53A8F">
          <w:rPr>
            <w:rStyle w:val="Kpr"/>
            <w:rFonts w:ascii="Times New Roman" w:eastAsia="Times New Roman" w:hAnsi="Times New Roman" w:cs="Times New Roman"/>
            <w:noProof/>
            <w:sz w:val="24"/>
            <w:szCs w:val="24"/>
          </w:rPr>
          <w:t xml:space="preserve">Serbest asitlik </w:t>
        </w:r>
        <w:r w:rsidR="00C53A8F" w:rsidRPr="00C53A8F">
          <w:rPr>
            <w:rStyle w:val="Kpr"/>
            <w:rFonts w:ascii="Times New Roman" w:hAnsi="Times New Roman" w:cs="Times New Roman"/>
            <w:noProof/>
            <w:sz w:val="24"/>
            <w:szCs w:val="24"/>
          </w:rPr>
          <w:t>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_Toc68775551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53</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7" w:anchor="_Toc68775552"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8</w:t>
        </w:r>
        <w:r w:rsidR="00C53A8F" w:rsidRPr="00C53A8F">
          <w:rPr>
            <w:rStyle w:val="Kpr"/>
            <w:rFonts w:ascii="Times New Roman" w:eastAsia="Times New Roman" w:hAnsi="Times New Roman" w:cs="Times New Roman"/>
            <w:noProof/>
            <w:sz w:val="24"/>
            <w:szCs w:val="24"/>
          </w:rPr>
          <w:t xml:space="preserve">Elektriksel iletkenlik </w:t>
        </w:r>
        <w:r w:rsidR="00C53A8F" w:rsidRPr="00C53A8F">
          <w:rPr>
            <w:rStyle w:val="Kpr"/>
            <w:rFonts w:ascii="Times New Roman" w:hAnsi="Times New Roman" w:cs="Times New Roman"/>
            <w:noProof/>
            <w:sz w:val="24"/>
            <w:szCs w:val="24"/>
          </w:rPr>
          <w:t>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_Toc68775552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55</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8" w:anchor="_Toc68775553"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9</w:t>
        </w:r>
        <w:r w:rsidR="00C53A8F" w:rsidRPr="00C53A8F">
          <w:rPr>
            <w:rStyle w:val="Kpr"/>
            <w:rFonts w:ascii="Times New Roman" w:eastAsia="Times New Roman" w:hAnsi="Times New Roman" w:cs="Times New Roman"/>
            <w:noProof/>
            <w:sz w:val="24"/>
            <w:szCs w:val="24"/>
          </w:rPr>
          <w:t xml:space="preserve">Diastaz sayısı </w:t>
        </w:r>
        <w:r w:rsidR="00C53A8F" w:rsidRPr="00C53A8F">
          <w:rPr>
            <w:rStyle w:val="Kpr"/>
            <w:rFonts w:ascii="Times New Roman" w:hAnsi="Times New Roman" w:cs="Times New Roman"/>
            <w:noProof/>
            <w:sz w:val="24"/>
            <w:szCs w:val="24"/>
          </w:rPr>
          <w:t>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_Toc68775553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56</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w:anchor="_Toc68775554"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10.</w:t>
        </w:r>
        <w:r w:rsidR="00C53A8F" w:rsidRPr="00C53A8F">
          <w:rPr>
            <w:rStyle w:val="Kpr"/>
            <w:rFonts w:ascii="Times New Roman" w:eastAsia="Times New Roman" w:hAnsi="Times New Roman" w:cs="Times New Roman"/>
            <w:noProof/>
            <w:sz w:val="24"/>
            <w:szCs w:val="24"/>
          </w:rPr>
          <w:t xml:space="preserve">HMF </w:t>
        </w:r>
        <w:r w:rsidR="00C53A8F" w:rsidRPr="00C53A8F">
          <w:rPr>
            <w:rStyle w:val="Kpr"/>
            <w:rFonts w:ascii="Times New Roman" w:hAnsi="Times New Roman" w:cs="Times New Roman"/>
            <w:noProof/>
            <w:sz w:val="24"/>
            <w:szCs w:val="24"/>
          </w:rPr>
          <w:t>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_Toc68775554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58</w:t>
        </w:r>
        <w:r w:rsidR="00E7793D" w:rsidRPr="00C53A8F">
          <w:rPr>
            <w:rFonts w:ascii="Times New Roman" w:hAnsi="Times New Roman" w:cs="Times New Roman"/>
            <w:noProof/>
            <w:webHidden/>
            <w:sz w:val="24"/>
            <w:szCs w:val="24"/>
          </w:rPr>
          <w:fldChar w:fldCharType="end"/>
        </w:r>
      </w:hyperlink>
    </w:p>
    <w:p w:rsidR="00C53A8F" w:rsidRPr="00C53A8F" w:rsidRDefault="000B43D4" w:rsidP="00C53A8F">
      <w:pPr>
        <w:pStyle w:val="ekillerTablosu"/>
        <w:tabs>
          <w:tab w:val="right" w:leader="dot" w:pos="9060"/>
        </w:tabs>
        <w:spacing w:line="360" w:lineRule="auto"/>
        <w:rPr>
          <w:rFonts w:ascii="Times New Roman" w:hAnsi="Times New Roman" w:cs="Times New Roman"/>
          <w:noProof/>
          <w:sz w:val="24"/>
          <w:szCs w:val="24"/>
        </w:rPr>
      </w:pPr>
      <w:hyperlink r:id="rId19" w:anchor="_Toc68775555" w:history="1">
        <w:r w:rsidR="00C53A8F" w:rsidRPr="00C53A8F">
          <w:rPr>
            <w:rStyle w:val="Kpr"/>
            <w:rFonts w:ascii="Times New Roman" w:hAnsi="Times New Roman" w:cs="Times New Roman"/>
            <w:noProof/>
            <w:sz w:val="24"/>
            <w:szCs w:val="24"/>
          </w:rPr>
          <w:t>Şekil 5</w:t>
        </w:r>
        <w:r w:rsidR="00C53A8F" w:rsidRPr="00C53A8F">
          <w:rPr>
            <w:rStyle w:val="Kpr"/>
            <w:rFonts w:ascii="Times New Roman" w:hAnsi="Times New Roman" w:cs="Times New Roman"/>
            <w:noProof/>
            <w:sz w:val="24"/>
            <w:szCs w:val="24"/>
          </w:rPr>
          <w:noBreakHyphen/>
          <w:t>11</w:t>
        </w:r>
        <w:r w:rsidR="00C53A8F" w:rsidRPr="00C53A8F">
          <w:rPr>
            <w:rStyle w:val="Kpr"/>
            <w:rFonts w:ascii="Times New Roman" w:eastAsia="Times New Roman" w:hAnsi="Times New Roman" w:cs="Times New Roman"/>
            <w:noProof/>
            <w:sz w:val="24"/>
            <w:szCs w:val="24"/>
          </w:rPr>
          <w:t>Prolin</w:t>
        </w:r>
        <w:r w:rsidR="00C53A8F" w:rsidRPr="00C53A8F">
          <w:rPr>
            <w:rStyle w:val="Kpr"/>
            <w:rFonts w:ascii="Times New Roman" w:hAnsi="Times New Roman" w:cs="Times New Roman"/>
            <w:noProof/>
            <w:sz w:val="24"/>
            <w:szCs w:val="24"/>
          </w:rPr>
          <w:t>değerlerine ait kutu grafiği</w:t>
        </w:r>
        <w:r w:rsidR="00C53A8F" w:rsidRPr="00C53A8F">
          <w:rPr>
            <w:rFonts w:ascii="Times New Roman" w:hAnsi="Times New Roman" w:cs="Times New Roman"/>
            <w:noProof/>
            <w:webHidden/>
            <w:sz w:val="24"/>
            <w:szCs w:val="24"/>
          </w:rPr>
          <w:tab/>
        </w:r>
        <w:r w:rsidR="00E7793D" w:rsidRPr="00C53A8F">
          <w:rPr>
            <w:rFonts w:ascii="Times New Roman" w:hAnsi="Times New Roman" w:cs="Times New Roman"/>
            <w:noProof/>
            <w:webHidden/>
            <w:sz w:val="24"/>
            <w:szCs w:val="24"/>
          </w:rPr>
          <w:fldChar w:fldCharType="begin"/>
        </w:r>
        <w:r w:rsidR="00C53A8F" w:rsidRPr="00C53A8F">
          <w:rPr>
            <w:rFonts w:ascii="Times New Roman" w:hAnsi="Times New Roman" w:cs="Times New Roman"/>
            <w:noProof/>
            <w:webHidden/>
            <w:sz w:val="24"/>
            <w:szCs w:val="24"/>
          </w:rPr>
          <w:instrText xml:space="preserve"> PAGEREF _Toc68775555 \h </w:instrText>
        </w:r>
        <w:r w:rsidR="00E7793D" w:rsidRPr="00C53A8F">
          <w:rPr>
            <w:rFonts w:ascii="Times New Roman" w:hAnsi="Times New Roman" w:cs="Times New Roman"/>
            <w:noProof/>
            <w:webHidden/>
            <w:sz w:val="24"/>
            <w:szCs w:val="24"/>
          </w:rPr>
        </w:r>
        <w:r w:rsidR="00E7793D" w:rsidRPr="00C53A8F">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59</w:t>
        </w:r>
        <w:r w:rsidR="00E7793D" w:rsidRPr="00C53A8F">
          <w:rPr>
            <w:rFonts w:ascii="Times New Roman" w:hAnsi="Times New Roman" w:cs="Times New Roman"/>
            <w:noProof/>
            <w:webHidden/>
            <w:sz w:val="24"/>
            <w:szCs w:val="24"/>
          </w:rPr>
          <w:fldChar w:fldCharType="end"/>
        </w:r>
      </w:hyperlink>
    </w:p>
    <w:p w:rsidR="002B001F" w:rsidRPr="0057117D" w:rsidRDefault="00E7793D" w:rsidP="0057117D">
      <w:pPr>
        <w:pStyle w:val="Balk1"/>
        <w:rPr>
          <w:szCs w:val="24"/>
        </w:rPr>
      </w:pPr>
      <w:r w:rsidRPr="0057117D">
        <w:rPr>
          <w:szCs w:val="24"/>
        </w:rPr>
        <w:fldChar w:fldCharType="end"/>
      </w:r>
    </w:p>
    <w:p w:rsidR="00EF7B94" w:rsidRDefault="00EF7B94" w:rsidP="00EF7B94"/>
    <w:p w:rsidR="00EF7B94" w:rsidRDefault="00EF7B94" w:rsidP="00EF7B94"/>
    <w:p w:rsidR="00EF7B94" w:rsidRDefault="00EF7B94" w:rsidP="00EF7B94"/>
    <w:p w:rsidR="00EF7B94" w:rsidRDefault="00EF7B94" w:rsidP="00EF7B94"/>
    <w:p w:rsidR="00EF7B94" w:rsidRDefault="00EF7B94" w:rsidP="00EF7B94"/>
    <w:p w:rsidR="00EF7B94" w:rsidRDefault="00EF7B94" w:rsidP="00EF7B94"/>
    <w:p w:rsidR="00EF7B94" w:rsidRDefault="00EF7B94" w:rsidP="00EF7B94"/>
    <w:p w:rsidR="004B4901" w:rsidRDefault="00655170">
      <w:pPr>
        <w:pStyle w:val="Balk1"/>
        <w:jc w:val="center"/>
        <w:rPr>
          <w:szCs w:val="24"/>
        </w:rPr>
      </w:pPr>
      <w:bookmarkStart w:id="5" w:name="_Toc63541967"/>
      <w:r w:rsidRPr="00CF3126">
        <w:rPr>
          <w:szCs w:val="24"/>
        </w:rPr>
        <w:lastRenderedPageBreak/>
        <w:t>TABLOLAR DİZİNİ</w:t>
      </w:r>
      <w:bookmarkEnd w:id="5"/>
    </w:p>
    <w:p w:rsidR="00A0137C" w:rsidRDefault="00A0137C" w:rsidP="00835BC0">
      <w:pPr>
        <w:spacing w:line="360" w:lineRule="auto"/>
        <w:jc w:val="right"/>
        <w:rPr>
          <w:rFonts w:ascii="Times New Roman" w:hAnsi="Times New Roman" w:cs="Times New Roman"/>
          <w:b/>
          <w:sz w:val="24"/>
          <w:szCs w:val="24"/>
          <w:u w:val="single"/>
        </w:rPr>
      </w:pPr>
      <w:r w:rsidRPr="00CF3126">
        <w:rPr>
          <w:rFonts w:ascii="Times New Roman" w:hAnsi="Times New Roman" w:cs="Times New Roman"/>
          <w:b/>
          <w:sz w:val="24"/>
          <w:szCs w:val="24"/>
          <w:u w:val="single"/>
        </w:rPr>
        <w:t>Sayfa No</w:t>
      </w:r>
    </w:p>
    <w:p w:rsidR="00641621" w:rsidRPr="00673C26" w:rsidRDefault="00641621" w:rsidP="00ED3B74">
      <w:pPr>
        <w:spacing w:line="360" w:lineRule="auto"/>
        <w:jc w:val="right"/>
        <w:rPr>
          <w:rFonts w:ascii="Times New Roman" w:hAnsi="Times New Roman" w:cs="Times New Roman"/>
          <w:b/>
          <w:sz w:val="24"/>
          <w:szCs w:val="24"/>
          <w:u w:val="single"/>
        </w:rPr>
      </w:pPr>
    </w:p>
    <w:p w:rsidR="00F545D0" w:rsidRPr="00673C26" w:rsidRDefault="00E7793D" w:rsidP="00ED3B74">
      <w:pPr>
        <w:pStyle w:val="ekillerTablosu"/>
        <w:tabs>
          <w:tab w:val="right" w:leader="dot" w:pos="8777"/>
        </w:tabs>
        <w:spacing w:line="360" w:lineRule="auto"/>
        <w:rPr>
          <w:rFonts w:ascii="Times New Roman" w:hAnsi="Times New Roman" w:cs="Times New Roman"/>
          <w:noProof/>
          <w:sz w:val="24"/>
          <w:szCs w:val="24"/>
        </w:rPr>
      </w:pPr>
      <w:r w:rsidRPr="00673C26">
        <w:rPr>
          <w:rFonts w:ascii="Times New Roman" w:hAnsi="Times New Roman" w:cs="Times New Roman"/>
          <w:sz w:val="24"/>
          <w:szCs w:val="24"/>
        </w:rPr>
        <w:fldChar w:fldCharType="begin"/>
      </w:r>
      <w:r w:rsidR="00655170" w:rsidRPr="00673C26">
        <w:rPr>
          <w:rFonts w:ascii="Times New Roman" w:hAnsi="Times New Roman" w:cs="Times New Roman"/>
          <w:sz w:val="24"/>
          <w:szCs w:val="24"/>
        </w:rPr>
        <w:instrText xml:space="preserve"> TOC \h \z \c "Tablo" </w:instrText>
      </w:r>
      <w:r w:rsidRPr="00673C26">
        <w:rPr>
          <w:rFonts w:ascii="Times New Roman" w:hAnsi="Times New Roman" w:cs="Times New Roman"/>
          <w:sz w:val="24"/>
          <w:szCs w:val="24"/>
        </w:rPr>
        <w:fldChar w:fldCharType="separate"/>
      </w:r>
      <w:hyperlink w:anchor="_Toc63536332" w:history="1">
        <w:r w:rsidR="00673C26">
          <w:rPr>
            <w:rStyle w:val="Kpr"/>
            <w:rFonts w:ascii="Times New Roman" w:hAnsi="Times New Roman" w:cs="Times New Roman"/>
            <w:noProof/>
            <w:sz w:val="24"/>
            <w:szCs w:val="24"/>
          </w:rPr>
          <w:t>Tablo 2</w:t>
        </w:r>
        <w:r w:rsidR="00F545D0" w:rsidRPr="00673C26">
          <w:rPr>
            <w:rStyle w:val="Kpr"/>
            <w:rFonts w:ascii="Times New Roman" w:hAnsi="Times New Roman" w:cs="Times New Roman"/>
            <w:noProof/>
            <w:sz w:val="24"/>
            <w:szCs w:val="24"/>
          </w:rPr>
          <w:t>.1. 2009 yılında bal ihracatı ve ithalatı yapan ülkelere ait bal miktarları ve değerleri</w:t>
        </w:r>
        <w:r w:rsidR="00F545D0" w:rsidRPr="00673C26">
          <w:rPr>
            <w:rFonts w:ascii="Times New Roman" w:hAnsi="Times New Roman" w:cs="Times New Roman"/>
            <w:noProof/>
            <w:webHidden/>
            <w:sz w:val="24"/>
            <w:szCs w:val="24"/>
          </w:rPr>
          <w:tab/>
        </w:r>
        <w:r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_Toc63536332 \h </w:instrText>
        </w:r>
        <w:r w:rsidRPr="00673C26">
          <w:rPr>
            <w:rFonts w:ascii="Times New Roman" w:hAnsi="Times New Roman" w:cs="Times New Roman"/>
            <w:noProof/>
            <w:webHidden/>
            <w:sz w:val="24"/>
            <w:szCs w:val="24"/>
          </w:rPr>
        </w:r>
        <w:r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10</w:t>
        </w:r>
        <w:r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3" w:history="1">
        <w:r w:rsidR="00673C26">
          <w:rPr>
            <w:rStyle w:val="Kpr"/>
            <w:rFonts w:ascii="Times New Roman" w:hAnsi="Times New Roman" w:cs="Times New Roman"/>
            <w:noProof/>
            <w:sz w:val="24"/>
            <w:szCs w:val="24"/>
          </w:rPr>
          <w:t>Tablo 2</w:t>
        </w:r>
        <w:r w:rsidR="00F545D0" w:rsidRPr="00673C26">
          <w:rPr>
            <w:rStyle w:val="Kpr"/>
            <w:rFonts w:ascii="Times New Roman" w:hAnsi="Times New Roman" w:cs="Times New Roman"/>
            <w:noProof/>
            <w:sz w:val="24"/>
            <w:szCs w:val="24"/>
          </w:rPr>
          <w:t>.2. 2017 yılına ait dünyada en fazla bal arısı kolonisine sahip 6 ülke (URL-5, 2019)</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_Toc63536333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10</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4" w:history="1">
        <w:r w:rsidR="00F545D0" w:rsidRPr="00673C26">
          <w:rPr>
            <w:rStyle w:val="Kpr"/>
            <w:rFonts w:ascii="Times New Roman" w:hAnsi="Times New Roman" w:cs="Times New Roman"/>
            <w:noProof/>
            <w:sz w:val="24"/>
            <w:szCs w:val="24"/>
          </w:rPr>
          <w:t>Tablo 2.3. İllere göre Türkiye’de bal üretimi (URL-7, 2019)</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_Toc63536334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12</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5" w:history="1">
        <w:r w:rsidR="00673C26">
          <w:rPr>
            <w:rStyle w:val="Kpr"/>
            <w:rFonts w:ascii="Times New Roman" w:hAnsi="Times New Roman" w:cs="Times New Roman"/>
            <w:noProof/>
            <w:sz w:val="24"/>
            <w:szCs w:val="24"/>
          </w:rPr>
          <w:t>Tablo 2.</w:t>
        </w:r>
        <w:r w:rsidR="00F545D0" w:rsidRPr="00673C26">
          <w:rPr>
            <w:rStyle w:val="Kpr"/>
            <w:rFonts w:ascii="Times New Roman" w:hAnsi="Times New Roman" w:cs="Times New Roman"/>
            <w:noProof/>
            <w:sz w:val="24"/>
            <w:szCs w:val="24"/>
          </w:rPr>
          <w:t>4. Bölgelere göre arıcılık faaliyetleri (URL-6, 2013)</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_Toc63536335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12</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6" w:history="1">
        <w:r w:rsidR="00673C26">
          <w:rPr>
            <w:rStyle w:val="Kpr"/>
            <w:rFonts w:ascii="Times New Roman" w:hAnsi="Times New Roman" w:cs="Times New Roman"/>
            <w:noProof/>
            <w:sz w:val="24"/>
            <w:szCs w:val="24"/>
          </w:rPr>
          <w:t>Tablo 2</w:t>
        </w:r>
        <w:r w:rsidR="00F545D0" w:rsidRPr="00673C26">
          <w:rPr>
            <w:rStyle w:val="Kpr"/>
            <w:rFonts w:ascii="Times New Roman" w:hAnsi="Times New Roman" w:cs="Times New Roman"/>
            <w:noProof/>
            <w:sz w:val="24"/>
            <w:szCs w:val="24"/>
          </w:rPr>
          <w:t>.5. 2010-2016 yılları arası Türkiye’de genel durum</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_Toc63536336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13</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7" w:history="1">
        <w:r w:rsidR="00673C26">
          <w:rPr>
            <w:rStyle w:val="Kpr"/>
            <w:rFonts w:ascii="Times New Roman" w:hAnsi="Times New Roman" w:cs="Times New Roman"/>
            <w:noProof/>
            <w:sz w:val="24"/>
            <w:szCs w:val="24"/>
          </w:rPr>
          <w:t>Tablo 2</w:t>
        </w:r>
        <w:r w:rsidR="00F545D0" w:rsidRPr="00673C26">
          <w:rPr>
            <w:rStyle w:val="Kpr"/>
            <w:rFonts w:ascii="Times New Roman" w:hAnsi="Times New Roman" w:cs="Times New Roman"/>
            <w:noProof/>
            <w:sz w:val="24"/>
            <w:szCs w:val="24"/>
          </w:rPr>
          <w:t>.6. Türkiye arıcılık verileri (URL-8, 2020)</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_Toc63536337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13</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8" w:history="1">
        <w:r w:rsidR="00673C26">
          <w:rPr>
            <w:rStyle w:val="Kpr"/>
            <w:rFonts w:ascii="Times New Roman" w:hAnsi="Times New Roman" w:cs="Times New Roman"/>
            <w:noProof/>
            <w:sz w:val="24"/>
            <w:szCs w:val="24"/>
          </w:rPr>
          <w:t>Tablo 2</w:t>
        </w:r>
        <w:r w:rsidR="00F545D0" w:rsidRPr="00673C26">
          <w:rPr>
            <w:rStyle w:val="Kpr"/>
            <w:rFonts w:ascii="Times New Roman" w:hAnsi="Times New Roman" w:cs="Times New Roman"/>
            <w:noProof/>
            <w:sz w:val="24"/>
            <w:szCs w:val="24"/>
          </w:rPr>
          <w:t>.7. Türk Gıda Kodeksi (2012/58) Bal Tebliğine göre ballara ait özellikler</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_Toc63536338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16</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39"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.1. Çalışmada Kullanılan Bal Numuneleri Analiz Sonuçları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_Toc63536339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38</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0"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.2. Fizikokimyasal analizlere ait betimsel istatistikler (Nicel veriler)değerler.</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_Toc63536340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39</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1"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.3. Fizikokimyasal analizlere ait korelasyon değerleri</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_Toc63536341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40</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2"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4. Fizikokimyasal analizlere ait değerler</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_Toc63536342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41</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3"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.5. Antimikrobiyal Analiz Sonuçları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_Toc63536343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42</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4"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.6 Mineral Madde Analiz Sonuçları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_Toc63536344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42</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5" w:history="1">
        <w:r w:rsidR="00673C26">
          <w:rPr>
            <w:rStyle w:val="Kpr"/>
            <w:rFonts w:ascii="Times New Roman" w:hAnsi="Times New Roman" w:cs="Times New Roman"/>
            <w:noProof/>
            <w:sz w:val="24"/>
            <w:szCs w:val="24"/>
          </w:rPr>
          <w:t>Tablo 4</w:t>
        </w:r>
        <w:r w:rsidR="00F545D0" w:rsidRPr="00673C26">
          <w:rPr>
            <w:rStyle w:val="Kpr"/>
            <w:rFonts w:ascii="Times New Roman" w:hAnsi="Times New Roman" w:cs="Times New Roman"/>
            <w:noProof/>
            <w:sz w:val="24"/>
            <w:szCs w:val="24"/>
          </w:rPr>
          <w:t>.7 Antioksidan Analiz Sonuçları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_Toc63536345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43</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6" w:history="1">
        <w:r w:rsidR="00673C26">
          <w:rPr>
            <w:rStyle w:val="Kpr"/>
            <w:rFonts w:ascii="Times New Roman" w:hAnsi="Times New Roman" w:cs="Times New Roman"/>
            <w:noProof/>
            <w:sz w:val="24"/>
            <w:szCs w:val="24"/>
          </w:rPr>
          <w:t>Tablo 5</w:t>
        </w:r>
        <w:r w:rsidR="00F545D0" w:rsidRPr="00673C26">
          <w:rPr>
            <w:rStyle w:val="Kpr"/>
            <w:rFonts w:ascii="Times New Roman" w:hAnsi="Times New Roman" w:cs="Times New Roman"/>
            <w:noProof/>
            <w:sz w:val="24"/>
            <w:szCs w:val="24"/>
          </w:rPr>
          <w:t>.1. Diastaz Tayini Sonuçları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_Toc63536346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57</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7" w:history="1">
        <w:r w:rsidR="00673C26">
          <w:rPr>
            <w:rStyle w:val="Kpr"/>
            <w:rFonts w:ascii="Times New Roman" w:hAnsi="Times New Roman" w:cs="Times New Roman"/>
            <w:noProof/>
            <w:sz w:val="24"/>
            <w:szCs w:val="24"/>
          </w:rPr>
          <w:t>Tablo 5</w:t>
        </w:r>
        <w:r w:rsidR="00F545D0" w:rsidRPr="00673C26">
          <w:rPr>
            <w:rStyle w:val="Kpr"/>
            <w:rFonts w:ascii="Times New Roman" w:hAnsi="Times New Roman" w:cs="Times New Roman"/>
            <w:noProof/>
            <w:sz w:val="24"/>
            <w:szCs w:val="24"/>
          </w:rPr>
          <w:t>.2.MP–AES cihazının çalışma şartları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_Toc63536347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61</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8" w:history="1">
        <w:r w:rsidR="00673C26">
          <w:rPr>
            <w:rStyle w:val="Kpr"/>
            <w:rFonts w:ascii="Times New Roman" w:hAnsi="Times New Roman" w:cs="Times New Roman"/>
            <w:noProof/>
            <w:sz w:val="24"/>
            <w:szCs w:val="24"/>
          </w:rPr>
          <w:t>Tablo 5</w:t>
        </w:r>
        <w:r w:rsidR="00F545D0" w:rsidRPr="00673C26">
          <w:rPr>
            <w:rStyle w:val="Kpr"/>
            <w:rFonts w:ascii="Times New Roman" w:hAnsi="Times New Roman" w:cs="Times New Roman"/>
            <w:noProof/>
            <w:sz w:val="24"/>
            <w:szCs w:val="24"/>
          </w:rPr>
          <w:t>.3.MP-AES cihazının analitik performansı</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_Toc63536348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62</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49" w:history="1">
        <w:r w:rsidR="00673C26">
          <w:rPr>
            <w:rStyle w:val="Kpr"/>
            <w:rFonts w:ascii="Times New Roman" w:hAnsi="Times New Roman" w:cs="Times New Roman"/>
            <w:noProof/>
            <w:sz w:val="24"/>
            <w:szCs w:val="24"/>
          </w:rPr>
          <w:t>Tablo 5</w:t>
        </w:r>
        <w:r w:rsidR="00F545D0" w:rsidRPr="00673C26">
          <w:rPr>
            <w:rStyle w:val="Kpr"/>
            <w:rFonts w:ascii="Times New Roman" w:hAnsi="Times New Roman" w:cs="Times New Roman"/>
            <w:noProof/>
            <w:sz w:val="24"/>
            <w:szCs w:val="24"/>
          </w:rPr>
          <w:t>.4.Yöntemin doğruluğu için sertifikalı referans madde analiz sonuçları (</w:t>
        </w:r>
        <w:r w:rsidR="00F545D0" w:rsidRPr="00673C26">
          <w:rPr>
            <w:rStyle w:val="Kpr"/>
            <w:rFonts w:ascii="Times New Roman" w:hAnsi="Times New Roman" w:cs="Times New Roman"/>
            <w:i/>
            <w:noProof/>
            <w:sz w:val="24"/>
            <w:szCs w:val="24"/>
          </w:rPr>
          <w:t>N</w:t>
        </w:r>
        <w:r w:rsidR="00F545D0" w:rsidRPr="00673C26">
          <w:rPr>
            <w:rStyle w:val="Kpr"/>
            <w:rFonts w:ascii="Times New Roman" w:hAnsi="Times New Roman" w:cs="Times New Roman"/>
            <w:noProof/>
            <w:sz w:val="24"/>
            <w:szCs w:val="24"/>
          </w:rPr>
          <w:t>=3)</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_Toc63536349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63</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50" w:history="1">
        <w:r w:rsidR="00673C26">
          <w:rPr>
            <w:rStyle w:val="Kpr"/>
            <w:rFonts w:ascii="Times New Roman" w:hAnsi="Times New Roman" w:cs="Times New Roman"/>
            <w:noProof/>
            <w:sz w:val="24"/>
            <w:szCs w:val="24"/>
          </w:rPr>
          <w:t>Tablo 5</w:t>
        </w:r>
        <w:r w:rsidR="00F545D0" w:rsidRPr="00673C26">
          <w:rPr>
            <w:rStyle w:val="Kpr"/>
            <w:rFonts w:ascii="Times New Roman" w:hAnsi="Times New Roman" w:cs="Times New Roman"/>
            <w:noProof/>
            <w:sz w:val="24"/>
            <w:szCs w:val="24"/>
          </w:rPr>
          <w:t>.5 Korelasyon Matrisi</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_Toc63536350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65</w:t>
        </w:r>
        <w:r w:rsidR="00E7793D" w:rsidRPr="00673C26">
          <w:rPr>
            <w:rFonts w:ascii="Times New Roman" w:hAnsi="Times New Roman" w:cs="Times New Roman"/>
            <w:noProof/>
            <w:webHidden/>
            <w:sz w:val="24"/>
            <w:szCs w:val="24"/>
          </w:rPr>
          <w:fldChar w:fldCharType="end"/>
        </w:r>
      </w:hyperlink>
    </w:p>
    <w:p w:rsidR="00F545D0" w:rsidRPr="00673C26" w:rsidRDefault="000B43D4" w:rsidP="00ED3B74">
      <w:pPr>
        <w:pStyle w:val="ekillerTablosu"/>
        <w:tabs>
          <w:tab w:val="right" w:leader="dot" w:pos="8777"/>
        </w:tabs>
        <w:spacing w:line="360" w:lineRule="auto"/>
        <w:rPr>
          <w:rFonts w:ascii="Times New Roman" w:hAnsi="Times New Roman" w:cs="Times New Roman"/>
          <w:noProof/>
          <w:sz w:val="24"/>
          <w:szCs w:val="24"/>
        </w:rPr>
      </w:pPr>
      <w:hyperlink w:anchor="_Toc63536351" w:history="1">
        <w:r w:rsidR="00673C26">
          <w:rPr>
            <w:rStyle w:val="Kpr"/>
            <w:rFonts w:ascii="Times New Roman" w:hAnsi="Times New Roman" w:cs="Times New Roman"/>
            <w:noProof/>
            <w:sz w:val="24"/>
            <w:szCs w:val="24"/>
          </w:rPr>
          <w:t>Tablo 5</w:t>
        </w:r>
        <w:r w:rsidR="00F545D0" w:rsidRPr="00673C26">
          <w:rPr>
            <w:rStyle w:val="Kpr"/>
            <w:rFonts w:ascii="Times New Roman" w:hAnsi="Times New Roman" w:cs="Times New Roman"/>
            <w:noProof/>
            <w:sz w:val="24"/>
            <w:szCs w:val="24"/>
          </w:rPr>
          <w:t>.6 Temel Bileşen Yükleri</w:t>
        </w:r>
        <w:r w:rsidR="00F545D0" w:rsidRPr="00673C26">
          <w:rPr>
            <w:rFonts w:ascii="Times New Roman" w:hAnsi="Times New Roman" w:cs="Times New Roman"/>
            <w:noProof/>
            <w:webHidden/>
            <w:sz w:val="24"/>
            <w:szCs w:val="24"/>
          </w:rPr>
          <w:tab/>
        </w:r>
        <w:r w:rsidR="00E7793D" w:rsidRPr="00673C26">
          <w:rPr>
            <w:rFonts w:ascii="Times New Roman" w:hAnsi="Times New Roman" w:cs="Times New Roman"/>
            <w:noProof/>
            <w:webHidden/>
            <w:sz w:val="24"/>
            <w:szCs w:val="24"/>
          </w:rPr>
          <w:fldChar w:fldCharType="begin"/>
        </w:r>
        <w:r w:rsidR="00F545D0" w:rsidRPr="00673C26">
          <w:rPr>
            <w:rFonts w:ascii="Times New Roman" w:hAnsi="Times New Roman" w:cs="Times New Roman"/>
            <w:noProof/>
            <w:webHidden/>
            <w:sz w:val="24"/>
            <w:szCs w:val="24"/>
          </w:rPr>
          <w:instrText xml:space="preserve"> PAGEREF _Toc63536351 \h </w:instrText>
        </w:r>
        <w:r w:rsidR="00E7793D" w:rsidRPr="00673C26">
          <w:rPr>
            <w:rFonts w:ascii="Times New Roman" w:hAnsi="Times New Roman" w:cs="Times New Roman"/>
            <w:noProof/>
            <w:webHidden/>
            <w:sz w:val="24"/>
            <w:szCs w:val="24"/>
          </w:rPr>
        </w:r>
        <w:r w:rsidR="00E7793D" w:rsidRPr="00673C26">
          <w:rPr>
            <w:rFonts w:ascii="Times New Roman" w:hAnsi="Times New Roman" w:cs="Times New Roman"/>
            <w:noProof/>
            <w:webHidden/>
            <w:sz w:val="24"/>
            <w:szCs w:val="24"/>
          </w:rPr>
          <w:fldChar w:fldCharType="separate"/>
        </w:r>
        <w:r w:rsidR="00DE5B27">
          <w:rPr>
            <w:rFonts w:ascii="Times New Roman" w:hAnsi="Times New Roman" w:cs="Times New Roman"/>
            <w:noProof/>
            <w:webHidden/>
            <w:sz w:val="24"/>
            <w:szCs w:val="24"/>
          </w:rPr>
          <w:t>66</w:t>
        </w:r>
        <w:r w:rsidR="00E7793D" w:rsidRPr="00673C26">
          <w:rPr>
            <w:rFonts w:ascii="Times New Roman" w:hAnsi="Times New Roman" w:cs="Times New Roman"/>
            <w:noProof/>
            <w:webHidden/>
            <w:sz w:val="24"/>
            <w:szCs w:val="24"/>
          </w:rPr>
          <w:fldChar w:fldCharType="end"/>
        </w:r>
      </w:hyperlink>
    </w:p>
    <w:p w:rsidR="00655170" w:rsidRDefault="00E7793D" w:rsidP="00ED3B74">
      <w:pPr>
        <w:spacing w:line="360" w:lineRule="auto"/>
        <w:rPr>
          <w:rFonts w:ascii="Times New Roman" w:hAnsi="Times New Roman" w:cs="Times New Roman"/>
          <w:sz w:val="24"/>
          <w:szCs w:val="24"/>
        </w:rPr>
      </w:pPr>
      <w:r w:rsidRPr="00673C26">
        <w:rPr>
          <w:rFonts w:ascii="Times New Roman" w:hAnsi="Times New Roman" w:cs="Times New Roman"/>
          <w:sz w:val="24"/>
          <w:szCs w:val="24"/>
        </w:rPr>
        <w:fldChar w:fldCharType="end"/>
      </w:r>
    </w:p>
    <w:p w:rsidR="00D04EB2" w:rsidRDefault="00D04EB2" w:rsidP="00ED3B74">
      <w:pPr>
        <w:spacing w:line="360" w:lineRule="auto"/>
        <w:rPr>
          <w:rFonts w:ascii="Times New Roman" w:hAnsi="Times New Roman" w:cs="Times New Roman"/>
          <w:sz w:val="24"/>
          <w:szCs w:val="24"/>
        </w:rPr>
      </w:pPr>
    </w:p>
    <w:p w:rsidR="005A01A2" w:rsidRDefault="005A01A2" w:rsidP="00835BC0">
      <w:pPr>
        <w:spacing w:line="360" w:lineRule="auto"/>
        <w:rPr>
          <w:rFonts w:ascii="Times New Roman" w:hAnsi="Times New Roman" w:cs="Times New Roman"/>
          <w:sz w:val="24"/>
          <w:szCs w:val="24"/>
        </w:rPr>
      </w:pPr>
    </w:p>
    <w:p w:rsidR="005A01A2" w:rsidRPr="00CF3126" w:rsidRDefault="005A01A2" w:rsidP="00835BC0">
      <w:pPr>
        <w:spacing w:line="360" w:lineRule="auto"/>
        <w:rPr>
          <w:rFonts w:ascii="Times New Roman" w:hAnsi="Times New Roman" w:cs="Times New Roman"/>
          <w:sz w:val="24"/>
          <w:szCs w:val="24"/>
        </w:rPr>
      </w:pPr>
    </w:p>
    <w:p w:rsidR="00655170" w:rsidRPr="00CF3126" w:rsidRDefault="00655170" w:rsidP="00835BC0">
      <w:pPr>
        <w:spacing w:line="360" w:lineRule="auto"/>
        <w:rPr>
          <w:rFonts w:ascii="Times New Roman" w:hAnsi="Times New Roman" w:cs="Times New Roman"/>
          <w:sz w:val="24"/>
          <w:szCs w:val="24"/>
        </w:rPr>
      </w:pPr>
    </w:p>
    <w:p w:rsidR="00655170" w:rsidRPr="00CF3126" w:rsidRDefault="00655170" w:rsidP="00835BC0">
      <w:pPr>
        <w:spacing w:line="360" w:lineRule="auto"/>
        <w:rPr>
          <w:rFonts w:ascii="Times New Roman" w:hAnsi="Times New Roman" w:cs="Times New Roman"/>
          <w:sz w:val="24"/>
          <w:szCs w:val="24"/>
        </w:rPr>
      </w:pPr>
    </w:p>
    <w:p w:rsidR="004B4901" w:rsidRDefault="00B71DC0">
      <w:pPr>
        <w:pStyle w:val="Balk1"/>
        <w:jc w:val="center"/>
        <w:rPr>
          <w:szCs w:val="24"/>
        </w:rPr>
      </w:pPr>
      <w:bookmarkStart w:id="6" w:name="_Toc63541968"/>
      <w:r>
        <w:rPr>
          <w:rFonts w:eastAsiaTheme="minorEastAsia"/>
          <w:bCs w:val="0"/>
          <w:iCs w:val="0"/>
          <w:szCs w:val="24"/>
        </w:rPr>
        <w:lastRenderedPageBreak/>
        <w:t>S</w:t>
      </w:r>
      <w:r w:rsidR="00B929C9" w:rsidRPr="00CF3126">
        <w:rPr>
          <w:szCs w:val="24"/>
        </w:rPr>
        <w:t>EMBOLLER VE KISALTMALAR DİZİNİ</w:t>
      </w:r>
      <w:bookmarkEnd w:id="6"/>
    </w:p>
    <w:p w:rsidR="00655170" w:rsidRPr="00CF3126" w:rsidRDefault="00655170" w:rsidP="00835BC0">
      <w:pPr>
        <w:spacing w:line="360" w:lineRule="auto"/>
        <w:rPr>
          <w:rFonts w:ascii="Times New Roman" w:hAnsi="Times New Roman" w:cs="Times New Roman"/>
          <w:sz w:val="24"/>
          <w:szCs w:val="24"/>
        </w:rPr>
      </w:pPr>
    </w:p>
    <w:p w:rsidR="00CF6190" w:rsidRPr="00CF3126" w:rsidRDefault="00CF6190" w:rsidP="00835BC0">
      <w:pPr>
        <w:spacing w:line="360" w:lineRule="auto"/>
        <w:rPr>
          <w:rFonts w:ascii="Times New Roman" w:hAnsi="Times New Roman" w:cs="Times New Roman"/>
          <w:b/>
          <w:sz w:val="24"/>
          <w:szCs w:val="24"/>
        </w:rPr>
      </w:pPr>
      <w:r w:rsidRPr="00CF3126">
        <w:rPr>
          <w:rFonts w:ascii="Times New Roman" w:hAnsi="Times New Roman" w:cs="Times New Roman"/>
          <w:b/>
          <w:sz w:val="24"/>
          <w:szCs w:val="24"/>
        </w:rPr>
        <w:t xml:space="preserve">Simge </w:t>
      </w:r>
      <w:r w:rsidRPr="00CF3126">
        <w:rPr>
          <w:rFonts w:ascii="Times New Roman" w:hAnsi="Times New Roman" w:cs="Times New Roman"/>
          <w:b/>
          <w:sz w:val="24"/>
          <w:szCs w:val="24"/>
        </w:rPr>
        <w:tab/>
      </w:r>
      <w:r w:rsidRPr="00CF3126">
        <w:rPr>
          <w:rFonts w:ascii="Times New Roman" w:hAnsi="Times New Roman" w:cs="Times New Roman"/>
          <w:b/>
          <w:sz w:val="24"/>
          <w:szCs w:val="24"/>
        </w:rPr>
        <w:tab/>
        <w:t>Açıklama</w:t>
      </w:r>
    </w:p>
    <w:p w:rsidR="00654388" w:rsidRDefault="00654388" w:rsidP="00654388">
      <w:pPr>
        <w:spacing w:line="240" w:lineRule="auto"/>
        <w:rPr>
          <w:rFonts w:ascii="Times New Roman" w:hAnsi="Times New Roman" w:cs="Times New Roman"/>
          <w:sz w:val="24"/>
          <w:szCs w:val="24"/>
        </w:rPr>
      </w:pPr>
      <w:r>
        <w:rPr>
          <w:rFonts w:ascii="Times New Roman" w:hAnsi="Times New Roman" w:cs="Times New Roman"/>
          <w:sz w:val="24"/>
          <w:szCs w:val="24"/>
        </w:rPr>
        <w:t>AAS</w:t>
      </w:r>
      <w:r>
        <w:rPr>
          <w:rFonts w:ascii="Times New Roman" w:hAnsi="Times New Roman" w:cs="Times New Roman"/>
          <w:sz w:val="24"/>
          <w:szCs w:val="24"/>
        </w:rPr>
        <w:tab/>
      </w:r>
      <w:r>
        <w:rPr>
          <w:rFonts w:ascii="Times New Roman" w:hAnsi="Times New Roman" w:cs="Times New Roman"/>
          <w:sz w:val="24"/>
          <w:szCs w:val="24"/>
        </w:rPr>
        <w:tab/>
        <w:t>: Atomik Absorbsiyon Spektroskopisi</w:t>
      </w:r>
    </w:p>
    <w:p w:rsidR="00654388" w:rsidRPr="001F581F" w:rsidRDefault="00654388" w:rsidP="00654388">
      <w:pPr>
        <w:spacing w:line="240" w:lineRule="auto"/>
        <w:rPr>
          <w:rFonts w:ascii="Times New Roman" w:hAnsi="Times New Roman" w:cs="Times New Roman"/>
          <w:sz w:val="24"/>
          <w:szCs w:val="24"/>
        </w:rPr>
      </w:pPr>
      <w:r>
        <w:rPr>
          <w:rFonts w:ascii="Times New Roman" w:hAnsi="Times New Roman" w:cs="Times New Roman"/>
          <w:sz w:val="24"/>
          <w:szCs w:val="24"/>
        </w:rPr>
        <w:t>ANOVA</w:t>
      </w:r>
      <w:r>
        <w:rPr>
          <w:rFonts w:ascii="Times New Roman" w:hAnsi="Times New Roman" w:cs="Times New Roman"/>
          <w:sz w:val="24"/>
          <w:szCs w:val="24"/>
        </w:rPr>
        <w:tab/>
        <w:t>: Tek Yönlü Varyans Analizi</w:t>
      </w:r>
    </w:p>
    <w:p w:rsidR="00CF6190"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DPPH</w:t>
      </w:r>
      <w:r w:rsidRPr="001F581F">
        <w:rPr>
          <w:rFonts w:ascii="Times New Roman" w:hAnsi="Times New Roman" w:cs="Times New Roman"/>
          <w:sz w:val="24"/>
          <w:szCs w:val="24"/>
        </w:rPr>
        <w:tab/>
      </w:r>
      <w:r w:rsidRPr="001F581F">
        <w:rPr>
          <w:rFonts w:ascii="Times New Roman" w:hAnsi="Times New Roman" w:cs="Times New Roman"/>
          <w:sz w:val="24"/>
          <w:szCs w:val="24"/>
        </w:rPr>
        <w:tab/>
        <w:t>: 1,1-Difenil-2-pikrilhidzaril</w:t>
      </w:r>
    </w:p>
    <w:p w:rsidR="00472E44" w:rsidRDefault="00472E44" w:rsidP="00654388">
      <w:pPr>
        <w:spacing w:line="240" w:lineRule="auto"/>
        <w:rPr>
          <w:rFonts w:ascii="Times New Roman" w:hAnsi="Times New Roman" w:cs="Times New Roman"/>
          <w:sz w:val="24"/>
          <w:szCs w:val="24"/>
        </w:rPr>
      </w:pPr>
      <w:r>
        <w:rPr>
          <w:rFonts w:ascii="Times New Roman" w:hAnsi="Times New Roman" w:cs="Times New Roman"/>
          <w:sz w:val="24"/>
          <w:szCs w:val="24"/>
        </w:rPr>
        <w:t>DS</w:t>
      </w:r>
      <w:r>
        <w:rPr>
          <w:rFonts w:ascii="Times New Roman" w:hAnsi="Times New Roman" w:cs="Times New Roman"/>
          <w:sz w:val="24"/>
          <w:szCs w:val="24"/>
        </w:rPr>
        <w:tab/>
      </w:r>
      <w:r>
        <w:rPr>
          <w:rFonts w:ascii="Times New Roman" w:hAnsi="Times New Roman" w:cs="Times New Roman"/>
          <w:sz w:val="24"/>
          <w:szCs w:val="24"/>
        </w:rPr>
        <w:tab/>
        <w:t>: Diastaz Sayısı</w:t>
      </w:r>
    </w:p>
    <w:p w:rsidR="00472E44" w:rsidRDefault="00472E44" w:rsidP="00654388">
      <w:pPr>
        <w:spacing w:line="240" w:lineRule="auto"/>
        <w:rPr>
          <w:rFonts w:ascii="Times New Roman" w:hAnsi="Times New Roman" w:cs="Times New Roman"/>
          <w:sz w:val="24"/>
          <w:szCs w:val="24"/>
        </w:rPr>
      </w:pPr>
      <w:r>
        <w:rPr>
          <w:rFonts w:ascii="Times New Roman" w:hAnsi="Times New Roman" w:cs="Times New Roman"/>
          <w:sz w:val="24"/>
          <w:szCs w:val="24"/>
        </w:rPr>
        <w:t>Eİ</w:t>
      </w:r>
      <w:r>
        <w:rPr>
          <w:rFonts w:ascii="Times New Roman" w:hAnsi="Times New Roman" w:cs="Times New Roman"/>
          <w:sz w:val="24"/>
          <w:szCs w:val="24"/>
        </w:rPr>
        <w:tab/>
      </w:r>
      <w:r>
        <w:rPr>
          <w:rFonts w:ascii="Times New Roman" w:hAnsi="Times New Roman" w:cs="Times New Roman"/>
          <w:sz w:val="24"/>
          <w:szCs w:val="24"/>
        </w:rPr>
        <w:tab/>
        <w:t>: Elektriksel İletkenlik</w:t>
      </w:r>
    </w:p>
    <w:p w:rsidR="00B91092" w:rsidRDefault="00B91092" w:rsidP="00654388">
      <w:pPr>
        <w:spacing w:line="240" w:lineRule="auto"/>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r>
      <w:r>
        <w:rPr>
          <w:rFonts w:ascii="Times New Roman" w:hAnsi="Times New Roman" w:cs="Times New Roman"/>
          <w:sz w:val="24"/>
          <w:szCs w:val="24"/>
        </w:rPr>
        <w:tab/>
        <w:t>: Fruktoz</w:t>
      </w:r>
    </w:p>
    <w:p w:rsidR="00472E44" w:rsidRDefault="00472E44" w:rsidP="00472E44">
      <w:pPr>
        <w:spacing w:line="240" w:lineRule="auto"/>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r>
      <w:r>
        <w:rPr>
          <w:rFonts w:ascii="Times New Roman" w:hAnsi="Times New Roman" w:cs="Times New Roman"/>
          <w:sz w:val="24"/>
          <w:szCs w:val="24"/>
        </w:rPr>
        <w:tab/>
        <w:t>: Glukoz</w:t>
      </w:r>
    </w:p>
    <w:p w:rsidR="00B91092" w:rsidRPr="001F581F" w:rsidRDefault="00B91092" w:rsidP="00654388">
      <w:pPr>
        <w:spacing w:line="240" w:lineRule="auto"/>
        <w:rPr>
          <w:rFonts w:ascii="Times New Roman" w:hAnsi="Times New Roman" w:cs="Times New Roman"/>
          <w:sz w:val="24"/>
          <w:szCs w:val="24"/>
        </w:rPr>
      </w:pPr>
      <w:r>
        <w:rPr>
          <w:rFonts w:ascii="Times New Roman" w:hAnsi="Times New Roman" w:cs="Times New Roman"/>
          <w:sz w:val="24"/>
          <w:szCs w:val="24"/>
        </w:rPr>
        <w:t>F+G</w:t>
      </w:r>
      <w:r>
        <w:rPr>
          <w:rFonts w:ascii="Times New Roman" w:hAnsi="Times New Roman" w:cs="Times New Roman"/>
          <w:sz w:val="24"/>
          <w:szCs w:val="24"/>
        </w:rPr>
        <w:tab/>
      </w:r>
      <w:r>
        <w:rPr>
          <w:rFonts w:ascii="Times New Roman" w:hAnsi="Times New Roman" w:cs="Times New Roman"/>
          <w:sz w:val="24"/>
          <w:szCs w:val="24"/>
        </w:rPr>
        <w:tab/>
        <w:t>:Fruktoz+Glukoz</w:t>
      </w:r>
    </w:p>
    <w:p w:rsidR="00CF6190" w:rsidRPr="001F581F"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FAO</w:t>
      </w:r>
      <w:r w:rsidRPr="001F581F">
        <w:rPr>
          <w:rFonts w:ascii="Times New Roman" w:hAnsi="Times New Roman" w:cs="Times New Roman"/>
          <w:sz w:val="24"/>
          <w:szCs w:val="24"/>
        </w:rPr>
        <w:tab/>
      </w:r>
      <w:r w:rsidRPr="001F581F">
        <w:rPr>
          <w:rFonts w:ascii="Times New Roman" w:hAnsi="Times New Roman" w:cs="Times New Roman"/>
          <w:sz w:val="24"/>
          <w:szCs w:val="24"/>
        </w:rPr>
        <w:tab/>
        <w:t>: Gıda ve Tarım Örgütü (FoodandAgricultureOrganization)</w:t>
      </w:r>
    </w:p>
    <w:p w:rsidR="00CF6190"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FRAP</w:t>
      </w:r>
      <w:r w:rsidRPr="001F581F">
        <w:rPr>
          <w:rFonts w:ascii="Times New Roman" w:hAnsi="Times New Roman" w:cs="Times New Roman"/>
          <w:sz w:val="24"/>
          <w:szCs w:val="24"/>
        </w:rPr>
        <w:tab/>
      </w:r>
      <w:r w:rsidRPr="001F581F">
        <w:rPr>
          <w:rFonts w:ascii="Times New Roman" w:hAnsi="Times New Roman" w:cs="Times New Roman"/>
          <w:sz w:val="24"/>
          <w:szCs w:val="24"/>
        </w:rPr>
        <w:tab/>
        <w:t>: Demir iyonu indirgeyici antioksidan güç</w:t>
      </w:r>
    </w:p>
    <w:p w:rsidR="001F581F" w:rsidRPr="001F581F" w:rsidRDefault="001F581F" w:rsidP="00654388">
      <w:pPr>
        <w:spacing w:line="240" w:lineRule="auto"/>
        <w:rPr>
          <w:rFonts w:ascii="Times New Roman" w:hAnsi="Times New Roman" w:cs="Times New Roman"/>
          <w:sz w:val="24"/>
          <w:szCs w:val="24"/>
        </w:rPr>
      </w:pPr>
      <w:r>
        <w:rPr>
          <w:rFonts w:ascii="Times New Roman" w:hAnsi="Times New Roman" w:cs="Times New Roman"/>
          <w:sz w:val="24"/>
          <w:szCs w:val="24"/>
        </w:rPr>
        <w:t>GC-MS</w:t>
      </w:r>
      <w:r>
        <w:rPr>
          <w:rFonts w:ascii="Times New Roman" w:hAnsi="Times New Roman" w:cs="Times New Roman"/>
          <w:sz w:val="24"/>
          <w:szCs w:val="24"/>
        </w:rPr>
        <w:tab/>
        <w:t>: GasChromotography/MassSpectrometry</w:t>
      </w:r>
    </w:p>
    <w:p w:rsidR="00CF6190" w:rsidRPr="001F581F"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HMF</w:t>
      </w:r>
      <w:r w:rsidRPr="001F581F">
        <w:rPr>
          <w:rFonts w:ascii="Times New Roman" w:hAnsi="Times New Roman" w:cs="Times New Roman"/>
          <w:sz w:val="24"/>
          <w:szCs w:val="24"/>
        </w:rPr>
        <w:tab/>
      </w:r>
      <w:r w:rsidRPr="001F581F">
        <w:rPr>
          <w:rFonts w:ascii="Times New Roman" w:hAnsi="Times New Roman" w:cs="Times New Roman"/>
          <w:sz w:val="24"/>
          <w:szCs w:val="24"/>
        </w:rPr>
        <w:tab/>
        <w:t>: HidroksimetilFurfural</w:t>
      </w:r>
    </w:p>
    <w:p w:rsidR="00CF6190"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HPLC</w:t>
      </w:r>
      <w:r w:rsidRPr="001F581F">
        <w:rPr>
          <w:rFonts w:ascii="Times New Roman" w:hAnsi="Times New Roman" w:cs="Times New Roman"/>
          <w:sz w:val="24"/>
          <w:szCs w:val="24"/>
        </w:rPr>
        <w:tab/>
      </w:r>
      <w:r w:rsidRPr="001F581F">
        <w:rPr>
          <w:rFonts w:ascii="Times New Roman" w:hAnsi="Times New Roman" w:cs="Times New Roman"/>
          <w:sz w:val="24"/>
          <w:szCs w:val="24"/>
        </w:rPr>
        <w:tab/>
        <w:t>: High Performance Liquid Choramotogrophy</w:t>
      </w:r>
    </w:p>
    <w:p w:rsidR="00654388" w:rsidRDefault="00654388" w:rsidP="00654388">
      <w:pPr>
        <w:rPr>
          <w:rFonts w:ascii="Times New Roman" w:hAnsi="Times New Roman" w:cs="Times New Roman"/>
          <w:sz w:val="24"/>
          <w:szCs w:val="24"/>
        </w:rPr>
      </w:pPr>
      <w:r>
        <w:rPr>
          <w:rFonts w:ascii="Times New Roman" w:hAnsi="Times New Roman" w:cs="Times New Roman"/>
          <w:sz w:val="24"/>
          <w:szCs w:val="24"/>
        </w:rPr>
        <w:t>ICP-OES</w:t>
      </w:r>
      <w:r>
        <w:rPr>
          <w:rFonts w:ascii="Times New Roman" w:hAnsi="Times New Roman" w:cs="Times New Roman"/>
          <w:sz w:val="24"/>
          <w:szCs w:val="24"/>
        </w:rPr>
        <w:tab/>
        <w:t>: İndüktif Eşleşmiş Plazma-Optik Emisyon Spektrometresi</w:t>
      </w:r>
    </w:p>
    <w:p w:rsidR="00654388" w:rsidRPr="00654388" w:rsidRDefault="00654388" w:rsidP="00654388">
      <w:pPr>
        <w:rPr>
          <w:rFonts w:ascii="Arial" w:hAnsi="Arial" w:cs="Arial"/>
          <w:color w:val="660099"/>
          <w:u w:val="single"/>
          <w:shd w:val="clear" w:color="auto" w:fill="FFFFFF"/>
        </w:rPr>
      </w:pPr>
      <w:r>
        <w:rPr>
          <w:rFonts w:ascii="Times New Roman" w:hAnsi="Times New Roman" w:cs="Times New Roman"/>
          <w:sz w:val="24"/>
          <w:szCs w:val="24"/>
        </w:rPr>
        <w:t>ICP-MS</w:t>
      </w:r>
      <w:r>
        <w:rPr>
          <w:rFonts w:ascii="Times New Roman" w:hAnsi="Times New Roman" w:cs="Times New Roman"/>
          <w:sz w:val="24"/>
          <w:szCs w:val="24"/>
        </w:rPr>
        <w:tab/>
        <w:t>: İndüktif Eşleşmiş Plazma-Kütle Spektrometresi</w:t>
      </w:r>
    </w:p>
    <w:p w:rsidR="00654388" w:rsidRDefault="00654388" w:rsidP="00654388">
      <w:pPr>
        <w:spacing w:line="240" w:lineRule="auto"/>
        <w:rPr>
          <w:rFonts w:ascii="Times New Roman" w:hAnsi="Times New Roman" w:cs="Times New Roman"/>
          <w:sz w:val="24"/>
          <w:szCs w:val="24"/>
        </w:rPr>
      </w:pPr>
      <w:r>
        <w:rPr>
          <w:rFonts w:ascii="Times New Roman" w:hAnsi="Times New Roman" w:cs="Times New Roman"/>
          <w:sz w:val="24"/>
          <w:szCs w:val="24"/>
        </w:rPr>
        <w:t>LOD</w:t>
      </w:r>
      <w:r>
        <w:rPr>
          <w:rFonts w:ascii="Times New Roman" w:hAnsi="Times New Roman" w:cs="Times New Roman"/>
          <w:sz w:val="24"/>
          <w:szCs w:val="24"/>
        </w:rPr>
        <w:tab/>
      </w:r>
      <w:r>
        <w:rPr>
          <w:rFonts w:ascii="Times New Roman" w:hAnsi="Times New Roman" w:cs="Times New Roman"/>
          <w:sz w:val="24"/>
          <w:szCs w:val="24"/>
        </w:rPr>
        <w:tab/>
        <w:t>: Tespit Limiti</w:t>
      </w:r>
    </w:p>
    <w:p w:rsidR="00654388" w:rsidRPr="001F581F" w:rsidRDefault="00654388" w:rsidP="00654388">
      <w:pPr>
        <w:spacing w:line="240" w:lineRule="auto"/>
        <w:rPr>
          <w:rFonts w:ascii="Times New Roman" w:hAnsi="Times New Roman" w:cs="Times New Roman"/>
          <w:sz w:val="24"/>
          <w:szCs w:val="24"/>
        </w:rPr>
      </w:pPr>
      <w:r>
        <w:rPr>
          <w:rFonts w:ascii="Times New Roman" w:hAnsi="Times New Roman" w:cs="Times New Roman"/>
          <w:sz w:val="24"/>
          <w:szCs w:val="24"/>
        </w:rPr>
        <w:t>LOQ</w:t>
      </w:r>
      <w:r>
        <w:rPr>
          <w:rFonts w:ascii="Times New Roman" w:hAnsi="Times New Roman" w:cs="Times New Roman"/>
          <w:sz w:val="24"/>
          <w:szCs w:val="24"/>
        </w:rPr>
        <w:tab/>
      </w:r>
      <w:r>
        <w:rPr>
          <w:rFonts w:ascii="Times New Roman" w:hAnsi="Times New Roman" w:cs="Times New Roman"/>
          <w:sz w:val="24"/>
          <w:szCs w:val="24"/>
        </w:rPr>
        <w:tab/>
        <w:t>: Tayin Limiti</w:t>
      </w:r>
    </w:p>
    <w:p w:rsidR="00A97A54" w:rsidRPr="001F581F" w:rsidRDefault="00A97A54"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µ</w:t>
      </w:r>
      <w:r w:rsidRPr="001F581F">
        <w:rPr>
          <w:rFonts w:ascii="Times New Roman" w:hAnsi="Times New Roman" w:cs="Times New Roman"/>
          <w:sz w:val="24"/>
          <w:szCs w:val="24"/>
        </w:rPr>
        <w:tab/>
      </w:r>
      <w:r w:rsidRPr="001F581F">
        <w:rPr>
          <w:rFonts w:ascii="Times New Roman" w:hAnsi="Times New Roman" w:cs="Times New Roman"/>
          <w:sz w:val="24"/>
          <w:szCs w:val="24"/>
        </w:rPr>
        <w:tab/>
        <w:t>: Mikro</w:t>
      </w:r>
    </w:p>
    <w:p w:rsidR="00CF6190" w:rsidRPr="001F581F"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mg</w:t>
      </w:r>
      <w:r w:rsidRPr="001F581F">
        <w:rPr>
          <w:rFonts w:ascii="Times New Roman" w:hAnsi="Times New Roman" w:cs="Times New Roman"/>
          <w:sz w:val="24"/>
          <w:szCs w:val="24"/>
        </w:rPr>
        <w:tab/>
      </w:r>
      <w:r w:rsidRPr="001F581F">
        <w:rPr>
          <w:rFonts w:ascii="Times New Roman" w:hAnsi="Times New Roman" w:cs="Times New Roman"/>
          <w:sz w:val="24"/>
          <w:szCs w:val="24"/>
        </w:rPr>
        <w:tab/>
        <w:t>: Miligram</w:t>
      </w:r>
    </w:p>
    <w:p w:rsidR="001F581F" w:rsidRPr="001F581F" w:rsidRDefault="001F581F" w:rsidP="00654388">
      <w:pPr>
        <w:spacing w:line="240" w:lineRule="auto"/>
        <w:rPr>
          <w:rFonts w:ascii="Times New Roman" w:hAnsi="Times New Roman" w:cs="Times New Roman"/>
          <w:sz w:val="24"/>
          <w:szCs w:val="24"/>
        </w:rPr>
      </w:pPr>
      <w:r w:rsidRPr="001F581F">
        <w:rPr>
          <w:rFonts w:ascii="Times New Roman" w:hAnsi="Times New Roman" w:cs="Times New Roman"/>
          <w:bCs/>
          <w:color w:val="000000" w:themeColor="text1"/>
          <w:sz w:val="24"/>
          <w:szCs w:val="24"/>
        </w:rPr>
        <w:t>MP/AES</w:t>
      </w:r>
      <w:r w:rsidRPr="001F581F">
        <w:rPr>
          <w:rFonts w:ascii="Times New Roman" w:hAnsi="Times New Roman" w:cs="Times New Roman"/>
          <w:bCs/>
          <w:color w:val="000000" w:themeColor="text1"/>
          <w:sz w:val="24"/>
          <w:szCs w:val="24"/>
        </w:rPr>
        <w:tab/>
        <w:t>:Mikroplazma Atomik Emisyon Spektrofotometresi</w:t>
      </w:r>
    </w:p>
    <w:p w:rsidR="00CF6190" w:rsidRPr="001F581F"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mL</w:t>
      </w:r>
      <w:r w:rsidRPr="001F581F">
        <w:rPr>
          <w:rFonts w:ascii="Times New Roman" w:hAnsi="Times New Roman" w:cs="Times New Roman"/>
          <w:sz w:val="24"/>
          <w:szCs w:val="24"/>
        </w:rPr>
        <w:tab/>
      </w:r>
      <w:r w:rsidRPr="001F581F">
        <w:rPr>
          <w:rFonts w:ascii="Times New Roman" w:hAnsi="Times New Roman" w:cs="Times New Roman"/>
          <w:sz w:val="24"/>
          <w:szCs w:val="24"/>
        </w:rPr>
        <w:tab/>
        <w:t>: Mililitre</w:t>
      </w:r>
    </w:p>
    <w:p w:rsidR="00CF6190" w:rsidRPr="001F581F"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ms</w:t>
      </w:r>
      <w:r w:rsidRPr="001F581F">
        <w:rPr>
          <w:rFonts w:ascii="Times New Roman" w:hAnsi="Times New Roman" w:cs="Times New Roman"/>
          <w:sz w:val="24"/>
          <w:szCs w:val="24"/>
        </w:rPr>
        <w:tab/>
      </w:r>
      <w:r w:rsidRPr="001F581F">
        <w:rPr>
          <w:rFonts w:ascii="Times New Roman" w:hAnsi="Times New Roman" w:cs="Times New Roman"/>
          <w:sz w:val="24"/>
          <w:szCs w:val="24"/>
        </w:rPr>
        <w:tab/>
        <w:t>: Milisiemens</w:t>
      </w:r>
    </w:p>
    <w:p w:rsidR="00CF6190"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NaOH</w:t>
      </w:r>
      <w:r w:rsidRPr="001F581F">
        <w:rPr>
          <w:rFonts w:ascii="Times New Roman" w:hAnsi="Times New Roman" w:cs="Times New Roman"/>
          <w:sz w:val="24"/>
          <w:szCs w:val="24"/>
        </w:rPr>
        <w:tab/>
      </w:r>
      <w:r w:rsidRPr="001F581F">
        <w:rPr>
          <w:rFonts w:ascii="Times New Roman" w:hAnsi="Times New Roman" w:cs="Times New Roman"/>
          <w:sz w:val="24"/>
          <w:szCs w:val="24"/>
        </w:rPr>
        <w:tab/>
        <w:t>: Sodyum Hidroksit</w:t>
      </w:r>
    </w:p>
    <w:p w:rsidR="00B91092" w:rsidRPr="001F581F" w:rsidRDefault="00B91092" w:rsidP="00654388">
      <w:pPr>
        <w:spacing w:line="240" w:lineRule="auto"/>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rPr>
        <w:tab/>
        <w:t>: Nem</w:t>
      </w:r>
    </w:p>
    <w:p w:rsidR="00CF6190"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nm</w:t>
      </w:r>
      <w:r w:rsidRPr="001F581F">
        <w:rPr>
          <w:rFonts w:ascii="Times New Roman" w:hAnsi="Times New Roman" w:cs="Times New Roman"/>
          <w:sz w:val="24"/>
          <w:szCs w:val="24"/>
        </w:rPr>
        <w:tab/>
      </w:r>
      <w:r w:rsidRPr="001F581F">
        <w:rPr>
          <w:rFonts w:ascii="Times New Roman" w:hAnsi="Times New Roman" w:cs="Times New Roman"/>
          <w:sz w:val="24"/>
          <w:szCs w:val="24"/>
        </w:rPr>
        <w:tab/>
        <w:t>:Nanometre</w:t>
      </w:r>
    </w:p>
    <w:p w:rsidR="00472E44" w:rsidRPr="001F581F" w:rsidRDefault="00472E44" w:rsidP="00654388">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P</w:t>
      </w:r>
      <w:r>
        <w:rPr>
          <w:rFonts w:ascii="Times New Roman" w:hAnsi="Times New Roman" w:cs="Times New Roman"/>
          <w:sz w:val="24"/>
          <w:szCs w:val="24"/>
        </w:rPr>
        <w:tab/>
      </w:r>
      <w:r>
        <w:rPr>
          <w:rFonts w:ascii="Times New Roman" w:hAnsi="Times New Roman" w:cs="Times New Roman"/>
          <w:sz w:val="24"/>
          <w:szCs w:val="24"/>
        </w:rPr>
        <w:tab/>
        <w:t>: Prolin</w:t>
      </w:r>
    </w:p>
    <w:p w:rsidR="00CF6190" w:rsidRPr="001F581F" w:rsidRDefault="00CF6190"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pH</w:t>
      </w:r>
      <w:r w:rsidRPr="001F581F">
        <w:rPr>
          <w:rFonts w:ascii="Times New Roman" w:hAnsi="Times New Roman" w:cs="Times New Roman"/>
          <w:sz w:val="24"/>
          <w:szCs w:val="24"/>
        </w:rPr>
        <w:tab/>
      </w:r>
      <w:r w:rsidRPr="001F581F">
        <w:rPr>
          <w:rFonts w:ascii="Times New Roman" w:hAnsi="Times New Roman" w:cs="Times New Roman"/>
          <w:sz w:val="24"/>
          <w:szCs w:val="24"/>
        </w:rPr>
        <w:tab/>
        <w:t>: Power of Hydrogen</w:t>
      </w:r>
    </w:p>
    <w:p w:rsidR="00CF6190" w:rsidRPr="00CF3126" w:rsidRDefault="00CF6190" w:rsidP="00654388">
      <w:pPr>
        <w:spacing w:line="240" w:lineRule="auto"/>
        <w:rPr>
          <w:rFonts w:ascii="Times New Roman" w:hAnsi="Times New Roman" w:cs="Times New Roman"/>
          <w:sz w:val="24"/>
          <w:szCs w:val="24"/>
        </w:rPr>
      </w:pPr>
      <w:r w:rsidRPr="00CF3126">
        <w:rPr>
          <w:rFonts w:ascii="Times New Roman" w:hAnsi="Times New Roman" w:cs="Times New Roman"/>
          <w:sz w:val="24"/>
          <w:szCs w:val="24"/>
        </w:rPr>
        <w:t>ppb</w:t>
      </w:r>
      <w:r w:rsidRPr="00CF3126">
        <w:rPr>
          <w:rFonts w:ascii="Times New Roman" w:hAnsi="Times New Roman" w:cs="Times New Roman"/>
          <w:sz w:val="24"/>
          <w:szCs w:val="24"/>
        </w:rPr>
        <w:tab/>
      </w:r>
      <w:r w:rsidRPr="00CF3126">
        <w:rPr>
          <w:rFonts w:ascii="Times New Roman" w:hAnsi="Times New Roman" w:cs="Times New Roman"/>
          <w:sz w:val="24"/>
          <w:szCs w:val="24"/>
        </w:rPr>
        <w:tab/>
        <w:t>: Milyarda bir kısım</w:t>
      </w:r>
    </w:p>
    <w:p w:rsidR="00CF6190" w:rsidRDefault="00CF6190" w:rsidP="00654388">
      <w:pPr>
        <w:spacing w:line="240" w:lineRule="auto"/>
        <w:rPr>
          <w:rFonts w:ascii="Times New Roman" w:hAnsi="Times New Roman" w:cs="Times New Roman"/>
          <w:sz w:val="24"/>
          <w:szCs w:val="24"/>
        </w:rPr>
      </w:pPr>
      <w:r w:rsidRPr="00CF3126">
        <w:rPr>
          <w:rFonts w:ascii="Times New Roman" w:hAnsi="Times New Roman" w:cs="Times New Roman"/>
          <w:sz w:val="24"/>
          <w:szCs w:val="24"/>
        </w:rPr>
        <w:t>ppm(mg/kg)</w:t>
      </w:r>
      <w:r w:rsidRPr="00CF3126">
        <w:rPr>
          <w:rFonts w:ascii="Times New Roman" w:hAnsi="Times New Roman" w:cs="Times New Roman"/>
          <w:sz w:val="24"/>
          <w:szCs w:val="24"/>
        </w:rPr>
        <w:tab/>
        <w:t>: Milyonda bir kısım</w:t>
      </w:r>
    </w:p>
    <w:p w:rsidR="00CF6190" w:rsidRDefault="00CF6190" w:rsidP="00654388">
      <w:pPr>
        <w:spacing w:line="240" w:lineRule="auto"/>
        <w:rPr>
          <w:rFonts w:ascii="Times New Roman" w:hAnsi="Times New Roman" w:cs="Times New Roman"/>
          <w:sz w:val="24"/>
          <w:szCs w:val="24"/>
        </w:rPr>
      </w:pPr>
      <w:r w:rsidRPr="00CF3126">
        <w:rPr>
          <w:rFonts w:ascii="Times New Roman" w:hAnsi="Times New Roman" w:cs="Times New Roman"/>
          <w:i/>
          <w:sz w:val="24"/>
          <w:szCs w:val="24"/>
        </w:rPr>
        <w:t>spp</w:t>
      </w:r>
      <w:r w:rsidRPr="00CF3126">
        <w:rPr>
          <w:rFonts w:ascii="Times New Roman" w:hAnsi="Times New Roman" w:cs="Times New Roman"/>
          <w:sz w:val="24"/>
          <w:szCs w:val="24"/>
        </w:rPr>
        <w:t>.</w:t>
      </w:r>
      <w:r w:rsidRPr="00CF3126">
        <w:rPr>
          <w:rFonts w:ascii="Times New Roman" w:hAnsi="Times New Roman" w:cs="Times New Roman"/>
          <w:sz w:val="24"/>
          <w:szCs w:val="24"/>
        </w:rPr>
        <w:tab/>
      </w:r>
      <w:r w:rsidRPr="00CF3126">
        <w:rPr>
          <w:rFonts w:ascii="Times New Roman" w:hAnsi="Times New Roman" w:cs="Times New Roman"/>
          <w:sz w:val="24"/>
          <w:szCs w:val="24"/>
        </w:rPr>
        <w:tab/>
        <w:t>: Speciespulural</w:t>
      </w:r>
    </w:p>
    <w:p w:rsidR="00B91092" w:rsidRDefault="00B91092" w:rsidP="00654388">
      <w:pPr>
        <w:spacing w:line="240" w:lineRule="auto"/>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rPr>
        <w:tab/>
      </w:r>
      <w:r>
        <w:rPr>
          <w:rFonts w:ascii="Times New Roman" w:hAnsi="Times New Roman" w:cs="Times New Roman"/>
          <w:sz w:val="24"/>
          <w:szCs w:val="24"/>
        </w:rPr>
        <w:tab/>
        <w:t xml:space="preserve">: </w:t>
      </w:r>
      <w:r w:rsidR="009139FF">
        <w:rPr>
          <w:rFonts w:ascii="Times New Roman" w:hAnsi="Times New Roman" w:cs="Times New Roman"/>
          <w:sz w:val="24"/>
          <w:szCs w:val="24"/>
        </w:rPr>
        <w:t>Sakaroz</w:t>
      </w:r>
    </w:p>
    <w:p w:rsidR="00B91092" w:rsidRDefault="00B91092" w:rsidP="00654388">
      <w:pPr>
        <w:spacing w:line="240" w:lineRule="auto"/>
        <w:rPr>
          <w:rFonts w:ascii="Times New Roman" w:hAnsi="Times New Roman" w:cs="Times New Roman"/>
          <w:sz w:val="24"/>
          <w:szCs w:val="24"/>
        </w:rPr>
      </w:pPr>
      <w:r>
        <w:rPr>
          <w:rFonts w:ascii="Times New Roman" w:hAnsi="Times New Roman" w:cs="Times New Roman"/>
          <w:sz w:val="24"/>
          <w:szCs w:val="24"/>
        </w:rPr>
        <w:t>SA</w:t>
      </w:r>
      <w:r>
        <w:rPr>
          <w:rFonts w:ascii="Times New Roman" w:hAnsi="Times New Roman" w:cs="Times New Roman"/>
          <w:sz w:val="24"/>
          <w:szCs w:val="24"/>
        </w:rPr>
        <w:tab/>
      </w:r>
      <w:r>
        <w:rPr>
          <w:rFonts w:ascii="Times New Roman" w:hAnsi="Times New Roman" w:cs="Times New Roman"/>
          <w:sz w:val="24"/>
          <w:szCs w:val="24"/>
        </w:rPr>
        <w:tab/>
        <w:t>: Serbest Asitlik</w:t>
      </w:r>
    </w:p>
    <w:p w:rsidR="00B91092" w:rsidRPr="00CF3126" w:rsidRDefault="00B91092" w:rsidP="00654388">
      <w:pPr>
        <w:spacing w:line="240" w:lineRule="auto"/>
        <w:rPr>
          <w:rFonts w:ascii="Times New Roman" w:hAnsi="Times New Roman" w:cs="Times New Roman"/>
          <w:sz w:val="24"/>
          <w:szCs w:val="24"/>
        </w:rPr>
      </w:pPr>
      <w:r>
        <w:rPr>
          <w:rFonts w:ascii="Times New Roman" w:hAnsi="Times New Roman" w:cs="Times New Roman"/>
          <w:sz w:val="24"/>
          <w:szCs w:val="24"/>
        </w:rPr>
        <w:t>SÇKM</w:t>
      </w:r>
      <w:r>
        <w:rPr>
          <w:rFonts w:ascii="Times New Roman" w:hAnsi="Times New Roman" w:cs="Times New Roman"/>
          <w:sz w:val="24"/>
          <w:szCs w:val="24"/>
        </w:rPr>
        <w:tab/>
      </w:r>
      <w:r>
        <w:rPr>
          <w:rFonts w:ascii="Times New Roman" w:hAnsi="Times New Roman" w:cs="Times New Roman"/>
          <w:sz w:val="24"/>
          <w:szCs w:val="24"/>
        </w:rPr>
        <w:tab/>
        <w:t>: Suda Çözünür Kuru Madde</w:t>
      </w:r>
    </w:p>
    <w:p w:rsidR="00CF6190" w:rsidRPr="00CF3126" w:rsidRDefault="00CF6190" w:rsidP="00654388">
      <w:pPr>
        <w:spacing w:line="240" w:lineRule="auto"/>
        <w:rPr>
          <w:rFonts w:ascii="Times New Roman" w:hAnsi="Times New Roman" w:cs="Times New Roman"/>
          <w:sz w:val="24"/>
          <w:szCs w:val="24"/>
        </w:rPr>
      </w:pPr>
      <w:r w:rsidRPr="00CF3126">
        <w:rPr>
          <w:rFonts w:ascii="Times New Roman" w:hAnsi="Times New Roman" w:cs="Times New Roman"/>
          <w:sz w:val="24"/>
          <w:szCs w:val="24"/>
        </w:rPr>
        <w:t>TS</w:t>
      </w:r>
      <w:r w:rsidRPr="00CF3126">
        <w:rPr>
          <w:rFonts w:ascii="Times New Roman" w:hAnsi="Times New Roman" w:cs="Times New Roman"/>
          <w:sz w:val="24"/>
          <w:szCs w:val="24"/>
        </w:rPr>
        <w:tab/>
      </w:r>
      <w:r w:rsidRPr="00CF3126">
        <w:rPr>
          <w:rFonts w:ascii="Times New Roman" w:hAnsi="Times New Roman" w:cs="Times New Roman"/>
          <w:sz w:val="24"/>
          <w:szCs w:val="24"/>
        </w:rPr>
        <w:tab/>
        <w:t>: Türk Standartları</w:t>
      </w:r>
    </w:p>
    <w:p w:rsidR="008666A0" w:rsidRPr="00CF3126" w:rsidRDefault="00CF6190" w:rsidP="00654388">
      <w:pPr>
        <w:spacing w:line="240" w:lineRule="auto"/>
        <w:rPr>
          <w:rFonts w:ascii="Times New Roman" w:hAnsi="Times New Roman" w:cs="Times New Roman"/>
          <w:sz w:val="24"/>
          <w:szCs w:val="24"/>
        </w:rPr>
      </w:pPr>
      <w:r w:rsidRPr="00CF3126">
        <w:rPr>
          <w:rFonts w:ascii="Times New Roman" w:hAnsi="Times New Roman" w:cs="Times New Roman"/>
          <w:sz w:val="24"/>
          <w:szCs w:val="24"/>
        </w:rPr>
        <w:t xml:space="preserve">TÜİK </w:t>
      </w:r>
      <w:r w:rsidRPr="00CF3126">
        <w:rPr>
          <w:rFonts w:ascii="Times New Roman" w:hAnsi="Times New Roman" w:cs="Times New Roman"/>
          <w:sz w:val="24"/>
          <w:szCs w:val="24"/>
        </w:rPr>
        <w:tab/>
      </w:r>
      <w:r w:rsidRPr="00CF3126">
        <w:rPr>
          <w:rFonts w:ascii="Times New Roman" w:hAnsi="Times New Roman" w:cs="Times New Roman"/>
          <w:sz w:val="24"/>
          <w:szCs w:val="24"/>
        </w:rPr>
        <w:tab/>
        <w:t>:Türkiye İstatistik Kurumu</w:t>
      </w:r>
    </w:p>
    <w:p w:rsidR="00C64A8B" w:rsidRPr="00CF3126" w:rsidRDefault="00C64A8B" w:rsidP="00654388">
      <w:pPr>
        <w:spacing w:line="240" w:lineRule="auto"/>
        <w:rPr>
          <w:rFonts w:ascii="Times New Roman" w:hAnsi="Times New Roman" w:cs="Times New Roman"/>
          <w:sz w:val="24"/>
          <w:szCs w:val="24"/>
        </w:rPr>
      </w:pPr>
      <w:r w:rsidRPr="00CF3126">
        <w:rPr>
          <w:rFonts w:ascii="Times New Roman" w:hAnsi="Times New Roman" w:cs="Times New Roman"/>
          <w:sz w:val="24"/>
          <w:szCs w:val="24"/>
        </w:rPr>
        <w:t>TGK</w:t>
      </w:r>
      <w:r w:rsidRPr="00CF3126">
        <w:rPr>
          <w:rFonts w:ascii="Times New Roman" w:hAnsi="Times New Roman" w:cs="Times New Roman"/>
          <w:sz w:val="24"/>
          <w:szCs w:val="24"/>
        </w:rPr>
        <w:tab/>
      </w:r>
      <w:r w:rsidRPr="00CF3126">
        <w:rPr>
          <w:rFonts w:ascii="Times New Roman" w:hAnsi="Times New Roman" w:cs="Times New Roman"/>
          <w:sz w:val="24"/>
          <w:szCs w:val="24"/>
        </w:rPr>
        <w:tab/>
        <w:t>: Türk Gıda Kodeksi</w:t>
      </w:r>
    </w:p>
    <w:p w:rsidR="00654388" w:rsidRDefault="00654388" w:rsidP="00654388">
      <w:pPr>
        <w:spacing w:line="240" w:lineRule="auto"/>
        <w:rPr>
          <w:rFonts w:ascii="Times New Roman" w:hAnsi="Times New Roman" w:cs="Times New Roman"/>
          <w:sz w:val="24"/>
          <w:szCs w:val="24"/>
        </w:rPr>
      </w:pPr>
      <w:r w:rsidRPr="001F581F">
        <w:rPr>
          <w:rFonts w:ascii="Times New Roman" w:hAnsi="Times New Roman" w:cs="Times New Roman"/>
          <w:sz w:val="24"/>
          <w:szCs w:val="24"/>
        </w:rPr>
        <w:t>%</w:t>
      </w:r>
      <w:r w:rsidRPr="001F581F">
        <w:rPr>
          <w:rFonts w:ascii="Times New Roman" w:hAnsi="Times New Roman" w:cs="Times New Roman"/>
          <w:sz w:val="24"/>
          <w:szCs w:val="24"/>
        </w:rPr>
        <w:tab/>
      </w:r>
      <w:r w:rsidRPr="001F581F">
        <w:rPr>
          <w:rFonts w:ascii="Times New Roman" w:hAnsi="Times New Roman" w:cs="Times New Roman"/>
          <w:sz w:val="24"/>
          <w:szCs w:val="24"/>
        </w:rPr>
        <w:tab/>
        <w:t>:Yüzde</w:t>
      </w:r>
    </w:p>
    <w:p w:rsidR="00D5566F" w:rsidRDefault="00654388" w:rsidP="00654388">
      <w:pPr>
        <w:spacing w:line="240" w:lineRule="auto"/>
        <w:rPr>
          <w:rFonts w:ascii="Times New Roman" w:hAnsi="Times New Roman" w:cs="Times New Roman"/>
          <w:sz w:val="24"/>
          <w:szCs w:val="24"/>
        </w:rPr>
        <w:sectPr w:rsidR="00D5566F" w:rsidSect="00D5566F">
          <w:headerReference w:type="first" r:id="rId20"/>
          <w:footerReference w:type="first" r:id="rId21"/>
          <w:type w:val="continuous"/>
          <w:pgSz w:w="11906" w:h="16838"/>
          <w:pgMar w:top="1701" w:right="1418" w:bottom="851" w:left="1418" w:header="708" w:footer="708" w:gutter="0"/>
          <w:pgNumType w:fmt="lowerRoman"/>
          <w:cols w:space="708"/>
          <w:docGrid w:linePitch="360"/>
        </w:sectPr>
      </w:pPr>
      <w:r w:rsidRPr="001F581F">
        <w:rPr>
          <w:rFonts w:ascii="Times New Roman" w:hAnsi="Times New Roman" w:cs="Times New Roman"/>
          <w:sz w:val="24"/>
          <w:szCs w:val="24"/>
        </w:rPr>
        <w:t>ºC</w:t>
      </w:r>
      <w:r w:rsidRPr="001F581F">
        <w:rPr>
          <w:rFonts w:ascii="Times New Roman" w:hAnsi="Times New Roman" w:cs="Times New Roman"/>
          <w:sz w:val="24"/>
          <w:szCs w:val="24"/>
        </w:rPr>
        <w:tab/>
      </w:r>
      <w:r w:rsidRPr="001F581F">
        <w:rPr>
          <w:rFonts w:ascii="Times New Roman" w:hAnsi="Times New Roman" w:cs="Times New Roman"/>
          <w:sz w:val="24"/>
          <w:szCs w:val="24"/>
        </w:rPr>
        <w:tab/>
        <w:t>: Santigrad derece</w:t>
      </w:r>
    </w:p>
    <w:p w:rsidR="002A0E67" w:rsidRPr="00CF3126" w:rsidRDefault="0071727F" w:rsidP="00835BC0">
      <w:pPr>
        <w:pStyle w:val="Balk1"/>
        <w:ind w:firstLine="708"/>
        <w:rPr>
          <w:szCs w:val="24"/>
        </w:rPr>
      </w:pPr>
      <w:bookmarkStart w:id="7" w:name="_Toc63541969"/>
      <w:r w:rsidRPr="00CF3126">
        <w:rPr>
          <w:szCs w:val="24"/>
        </w:rPr>
        <w:lastRenderedPageBreak/>
        <w:t xml:space="preserve">1. </w:t>
      </w:r>
      <w:r w:rsidR="008C140D" w:rsidRPr="00CF3126">
        <w:rPr>
          <w:szCs w:val="24"/>
        </w:rPr>
        <w:t>GİRİŞ</w:t>
      </w:r>
      <w:bookmarkEnd w:id="7"/>
    </w:p>
    <w:p w:rsidR="000071DB" w:rsidRPr="00CF3126" w:rsidRDefault="000071DB" w:rsidP="00835BC0">
      <w:pPr>
        <w:spacing w:line="360" w:lineRule="auto"/>
        <w:ind w:left="708"/>
        <w:jc w:val="both"/>
        <w:rPr>
          <w:rFonts w:ascii="Times New Roman" w:hAnsi="Times New Roman" w:cs="Times New Roman"/>
          <w:b/>
          <w:sz w:val="24"/>
          <w:szCs w:val="24"/>
        </w:rPr>
      </w:pPr>
    </w:p>
    <w:p w:rsidR="00741639" w:rsidRPr="00CF3126" w:rsidRDefault="0074163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Dünyanın doğal dengesinin bozulması ile gıda ihtiyacının karşılanması </w:t>
      </w:r>
      <w:r w:rsidR="00CB47B2">
        <w:rPr>
          <w:rFonts w:ascii="Times New Roman" w:hAnsi="Times New Roman" w:cs="Times New Roman"/>
          <w:sz w:val="24"/>
          <w:szCs w:val="24"/>
        </w:rPr>
        <w:t xml:space="preserve">giderek </w:t>
      </w:r>
      <w:r w:rsidRPr="00CF3126">
        <w:rPr>
          <w:rFonts w:ascii="Times New Roman" w:hAnsi="Times New Roman" w:cs="Times New Roman"/>
          <w:sz w:val="24"/>
          <w:szCs w:val="24"/>
        </w:rPr>
        <w:t xml:space="preserve">zorlaşmaktadır. </w:t>
      </w:r>
      <w:r w:rsidR="00456ED3" w:rsidRPr="00CF3126">
        <w:rPr>
          <w:rFonts w:ascii="Times New Roman" w:hAnsi="Times New Roman" w:cs="Times New Roman"/>
          <w:sz w:val="24"/>
          <w:szCs w:val="24"/>
        </w:rPr>
        <w:t>Artan gıda ihtiyacıyla birlikte doğal yapısı değiştirilmiş</w:t>
      </w:r>
      <w:r w:rsidR="00E7141B">
        <w:rPr>
          <w:rFonts w:ascii="Times New Roman" w:hAnsi="Times New Roman" w:cs="Times New Roman"/>
          <w:sz w:val="24"/>
          <w:szCs w:val="24"/>
        </w:rPr>
        <w:t xml:space="preserve"> ve</w:t>
      </w:r>
      <w:r w:rsidR="00456ED3" w:rsidRPr="00CF3126">
        <w:rPr>
          <w:rFonts w:ascii="Times New Roman" w:hAnsi="Times New Roman" w:cs="Times New Roman"/>
          <w:sz w:val="24"/>
          <w:szCs w:val="24"/>
        </w:rPr>
        <w:t xml:space="preserve"> sağlığı kötü yönde etkiley</w:t>
      </w:r>
      <w:r w:rsidR="00E7141B">
        <w:rPr>
          <w:rFonts w:ascii="Times New Roman" w:hAnsi="Times New Roman" w:cs="Times New Roman"/>
          <w:sz w:val="24"/>
          <w:szCs w:val="24"/>
        </w:rPr>
        <w:t>en</w:t>
      </w:r>
      <w:r w:rsidR="00456ED3" w:rsidRPr="00CF3126">
        <w:rPr>
          <w:rFonts w:ascii="Times New Roman" w:hAnsi="Times New Roman" w:cs="Times New Roman"/>
          <w:sz w:val="24"/>
          <w:szCs w:val="24"/>
        </w:rPr>
        <w:t xml:space="preserve"> ürünlerin de üretimi artmaktadır. </w:t>
      </w:r>
      <w:r w:rsidR="00E7141B">
        <w:rPr>
          <w:rFonts w:ascii="Times New Roman" w:hAnsi="Times New Roman" w:cs="Times New Roman"/>
          <w:sz w:val="24"/>
          <w:szCs w:val="24"/>
        </w:rPr>
        <w:t>Ancak diğer taraftan,</w:t>
      </w:r>
      <w:r w:rsidR="00456ED3" w:rsidRPr="00CF3126">
        <w:rPr>
          <w:rFonts w:ascii="Times New Roman" w:hAnsi="Times New Roman" w:cs="Times New Roman"/>
          <w:sz w:val="24"/>
          <w:szCs w:val="24"/>
        </w:rPr>
        <w:t xml:space="preserve">sağlığını düşünen bilinçli tüketicilerin doğal ürünlere yöneldikleri </w:t>
      </w:r>
      <w:r w:rsidR="00E7141B">
        <w:rPr>
          <w:rFonts w:ascii="Times New Roman" w:hAnsi="Times New Roman" w:cs="Times New Roman"/>
          <w:sz w:val="24"/>
          <w:szCs w:val="24"/>
        </w:rPr>
        <w:t>de g</w:t>
      </w:r>
      <w:r w:rsidR="00456ED3" w:rsidRPr="00CF3126">
        <w:rPr>
          <w:rFonts w:ascii="Times New Roman" w:hAnsi="Times New Roman" w:cs="Times New Roman"/>
          <w:sz w:val="24"/>
          <w:szCs w:val="24"/>
        </w:rPr>
        <w:t>örülmektedir (Kaplan, 2014). Dünya nüfusunun artmasıyla</w:t>
      </w:r>
      <w:r w:rsidR="00BE6A23" w:rsidRPr="00CF3126">
        <w:rPr>
          <w:rFonts w:ascii="Times New Roman" w:hAnsi="Times New Roman" w:cs="Times New Roman"/>
          <w:sz w:val="24"/>
          <w:szCs w:val="24"/>
        </w:rPr>
        <w:t xml:space="preserve"> birlikte gıda sorununa</w:t>
      </w:r>
      <w:r w:rsidR="00456ED3" w:rsidRPr="00CF3126">
        <w:rPr>
          <w:rFonts w:ascii="Times New Roman" w:hAnsi="Times New Roman" w:cs="Times New Roman"/>
          <w:sz w:val="24"/>
          <w:szCs w:val="24"/>
        </w:rPr>
        <w:t xml:space="preserve"> yeni çözüm </w:t>
      </w:r>
      <w:r w:rsidR="00BE6A23" w:rsidRPr="00CF3126">
        <w:rPr>
          <w:rFonts w:ascii="Times New Roman" w:hAnsi="Times New Roman" w:cs="Times New Roman"/>
          <w:sz w:val="24"/>
          <w:szCs w:val="24"/>
        </w:rPr>
        <w:t>yolları aranma</w:t>
      </w:r>
      <w:r w:rsidR="00E7141B">
        <w:rPr>
          <w:rFonts w:ascii="Times New Roman" w:hAnsi="Times New Roman" w:cs="Times New Roman"/>
          <w:sz w:val="24"/>
          <w:szCs w:val="24"/>
        </w:rPr>
        <w:t>ya başlamıştır</w:t>
      </w:r>
      <w:r w:rsidR="00BE6A23" w:rsidRPr="00CF3126">
        <w:rPr>
          <w:rFonts w:ascii="Times New Roman" w:hAnsi="Times New Roman" w:cs="Times New Roman"/>
          <w:sz w:val="24"/>
          <w:szCs w:val="24"/>
        </w:rPr>
        <w:t>. Tarım ve hayvancılığın geliştirilmesiyle bu sorunlara çözüm bulunması düşünülmektedir. Diğer bir çözüm yolu olarak arıcılığın geliştirilmesi insan sağlığı için önem arz etmektedir (Kutlu ve Bengü, 2015).</w:t>
      </w:r>
    </w:p>
    <w:p w:rsidR="007F6AC2" w:rsidRPr="00CF3126" w:rsidRDefault="007F6AC2"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Arıc</w:t>
      </w:r>
      <w:r w:rsidR="00496CDF" w:rsidRPr="00CF3126">
        <w:rPr>
          <w:rFonts w:ascii="Times New Roman" w:hAnsi="Times New Roman" w:cs="Times New Roman"/>
          <w:sz w:val="24"/>
          <w:szCs w:val="24"/>
        </w:rPr>
        <w:t>ılık insan hayatı ve doğanın dengesi için büyük önem taşımaktadır.</w:t>
      </w:r>
      <w:r w:rsidR="005C33E4" w:rsidRPr="00CF3126">
        <w:rPr>
          <w:rFonts w:ascii="Times New Roman" w:hAnsi="Times New Roman" w:cs="Times New Roman"/>
          <w:sz w:val="24"/>
          <w:szCs w:val="24"/>
        </w:rPr>
        <w:t xml:space="preserve"> Albert Ein</w:t>
      </w:r>
      <w:r w:rsidR="002B1584" w:rsidRPr="00CF3126">
        <w:rPr>
          <w:rFonts w:ascii="Times New Roman" w:hAnsi="Times New Roman" w:cs="Times New Roman"/>
          <w:sz w:val="24"/>
          <w:szCs w:val="24"/>
        </w:rPr>
        <w:t>s</w:t>
      </w:r>
      <w:r w:rsidR="005C33E4" w:rsidRPr="00CF3126">
        <w:rPr>
          <w:rFonts w:ascii="Times New Roman" w:hAnsi="Times New Roman" w:cs="Times New Roman"/>
          <w:sz w:val="24"/>
          <w:szCs w:val="24"/>
        </w:rPr>
        <w:t>tein “</w:t>
      </w:r>
      <w:r w:rsidRPr="00CF3126">
        <w:rPr>
          <w:rFonts w:ascii="Times New Roman" w:hAnsi="Times New Roman" w:cs="Times New Roman"/>
          <w:sz w:val="24"/>
          <w:szCs w:val="24"/>
        </w:rPr>
        <w:t>Eğer arılar yeryüzünden kaybolursa insanın sadece 4 yıl ömrü kalır. Arı olmazsa döllenme</w:t>
      </w:r>
      <w:r w:rsidR="005C33E4" w:rsidRPr="00CF3126">
        <w:rPr>
          <w:rFonts w:ascii="Times New Roman" w:hAnsi="Times New Roman" w:cs="Times New Roman"/>
          <w:sz w:val="24"/>
          <w:szCs w:val="24"/>
        </w:rPr>
        <w:t>, bitki, hayvan ve insan olmaz”</w:t>
      </w:r>
      <w:r w:rsidRPr="00CF3126">
        <w:rPr>
          <w:rFonts w:ascii="Times New Roman" w:hAnsi="Times New Roman" w:cs="Times New Roman"/>
          <w:sz w:val="24"/>
          <w:szCs w:val="24"/>
        </w:rPr>
        <w:t xml:space="preserve"> sözüyle</w:t>
      </w:r>
      <w:r w:rsidR="00496CDF" w:rsidRPr="00CF3126">
        <w:rPr>
          <w:rFonts w:ascii="Times New Roman" w:hAnsi="Times New Roman" w:cs="Times New Roman"/>
          <w:sz w:val="24"/>
          <w:szCs w:val="24"/>
        </w:rPr>
        <w:t xml:space="preserve"> ne kadar önemli olduğunu</w:t>
      </w:r>
      <w:r w:rsidRPr="00CF3126">
        <w:rPr>
          <w:rFonts w:ascii="Times New Roman" w:hAnsi="Times New Roman" w:cs="Times New Roman"/>
          <w:sz w:val="24"/>
          <w:szCs w:val="24"/>
        </w:rPr>
        <w:t xml:space="preserve"> açıklamıştır</w:t>
      </w:r>
      <w:r w:rsidR="008C5701" w:rsidRPr="00CF3126">
        <w:rPr>
          <w:rFonts w:ascii="Times New Roman" w:hAnsi="Times New Roman" w:cs="Times New Roman"/>
          <w:sz w:val="24"/>
          <w:szCs w:val="24"/>
        </w:rPr>
        <w:t xml:space="preserve"> (Semerci, 2017)</w:t>
      </w:r>
      <w:r w:rsidRPr="00CF3126">
        <w:rPr>
          <w:rFonts w:ascii="Times New Roman" w:hAnsi="Times New Roman" w:cs="Times New Roman"/>
          <w:sz w:val="24"/>
          <w:szCs w:val="24"/>
        </w:rPr>
        <w:t xml:space="preserve">. </w:t>
      </w:r>
    </w:p>
    <w:p w:rsidR="00CF51CB" w:rsidRPr="00CF3126" w:rsidRDefault="00284038"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Dünyamızda arıların varlığı üçüncü jeolojik çağdan beri bili</w:t>
      </w:r>
      <w:r w:rsidR="00E7141B">
        <w:rPr>
          <w:rFonts w:ascii="Times New Roman" w:hAnsi="Times New Roman" w:cs="Times New Roman"/>
          <w:sz w:val="24"/>
          <w:szCs w:val="24"/>
        </w:rPr>
        <w:t>n</w:t>
      </w:r>
      <w:r w:rsidRPr="00CF3126">
        <w:rPr>
          <w:rFonts w:ascii="Times New Roman" w:hAnsi="Times New Roman" w:cs="Times New Roman"/>
          <w:sz w:val="24"/>
          <w:szCs w:val="24"/>
        </w:rPr>
        <w:t xml:space="preserve">mektedir. Eski çağlarda canlıların, arı kovanlarındaki oğul arıları öldürerek; ballarından </w:t>
      </w:r>
      <w:r w:rsidR="00114062">
        <w:rPr>
          <w:rFonts w:ascii="Times New Roman" w:hAnsi="Times New Roman" w:cs="Times New Roman"/>
          <w:sz w:val="24"/>
          <w:szCs w:val="24"/>
        </w:rPr>
        <w:t>faydalandıkları</w:t>
      </w:r>
      <w:r w:rsidRPr="00CF3126">
        <w:rPr>
          <w:rFonts w:ascii="Times New Roman" w:hAnsi="Times New Roman" w:cs="Times New Roman"/>
          <w:sz w:val="24"/>
          <w:szCs w:val="24"/>
        </w:rPr>
        <w:t xml:space="preserve"> bilinmektedir. Eski Hint, Mısır, Roma, Yunan, Sümer, Hitit ve Babil</w:t>
      </w:r>
      <w:r w:rsidR="00952A62">
        <w:rPr>
          <w:rFonts w:ascii="Times New Roman" w:hAnsi="Times New Roman" w:cs="Times New Roman"/>
          <w:sz w:val="24"/>
          <w:szCs w:val="24"/>
        </w:rPr>
        <w:t xml:space="preserve"> medeniyetleri incelendiğinde</w:t>
      </w:r>
      <w:r w:rsidRPr="00CF3126">
        <w:rPr>
          <w:rFonts w:ascii="Times New Roman" w:hAnsi="Times New Roman" w:cs="Times New Roman"/>
          <w:sz w:val="24"/>
          <w:szCs w:val="24"/>
        </w:rPr>
        <w:t xml:space="preserve"> arı bulgularına rastlanm</w:t>
      </w:r>
      <w:r w:rsidR="00CF51CB" w:rsidRPr="00CF3126">
        <w:rPr>
          <w:rFonts w:ascii="Times New Roman" w:hAnsi="Times New Roman" w:cs="Times New Roman"/>
          <w:sz w:val="24"/>
          <w:szCs w:val="24"/>
        </w:rPr>
        <w:t xml:space="preserve">ıştır. Bu medeniyetlere ait birçok heykel, resim, </w:t>
      </w:r>
      <w:r w:rsidR="00EE7445" w:rsidRPr="00CF3126">
        <w:rPr>
          <w:rFonts w:ascii="Times New Roman" w:hAnsi="Times New Roman" w:cs="Times New Roman"/>
          <w:sz w:val="24"/>
          <w:szCs w:val="24"/>
        </w:rPr>
        <w:t>hikâye</w:t>
      </w:r>
      <w:r w:rsidR="00CF51CB" w:rsidRPr="00CF3126">
        <w:rPr>
          <w:rFonts w:ascii="Times New Roman" w:hAnsi="Times New Roman" w:cs="Times New Roman"/>
          <w:sz w:val="24"/>
          <w:szCs w:val="24"/>
        </w:rPr>
        <w:t>, mağara ve mezarlarda arıcılık ve bal ile ilgili verilere rastlanmıştır (Alak, 2015).</w:t>
      </w:r>
    </w:p>
    <w:p w:rsidR="00CF51CB" w:rsidRPr="00CF3126" w:rsidRDefault="005C33E4"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Türkiye</w:t>
      </w:r>
      <w:r w:rsidR="00CF51CB" w:rsidRPr="00CF3126">
        <w:rPr>
          <w:rFonts w:ascii="Times New Roman" w:hAnsi="Times New Roman" w:cs="Times New Roman"/>
          <w:sz w:val="24"/>
          <w:szCs w:val="24"/>
        </w:rPr>
        <w:t xml:space="preserve"> bal üretimi için</w:t>
      </w:r>
      <w:r w:rsidRPr="00CF3126">
        <w:rPr>
          <w:rFonts w:ascii="Times New Roman" w:hAnsi="Times New Roman" w:cs="Times New Roman"/>
          <w:sz w:val="24"/>
          <w:szCs w:val="24"/>
        </w:rPr>
        <w:t xml:space="preserve">; </w:t>
      </w:r>
      <w:r w:rsidR="00CF51CB" w:rsidRPr="00CF3126">
        <w:rPr>
          <w:rFonts w:ascii="Times New Roman" w:hAnsi="Times New Roman" w:cs="Times New Roman"/>
          <w:sz w:val="24"/>
          <w:szCs w:val="24"/>
        </w:rPr>
        <w:t xml:space="preserve">coğrafik özellikleri, bitki çeşitliliği ve nektarların toplandığı kaynaklar bakımından arıcılık için büyük önem taşımaktadır. </w:t>
      </w:r>
      <w:r w:rsidR="00136E17" w:rsidRPr="00CF3126">
        <w:rPr>
          <w:rFonts w:ascii="Times New Roman" w:hAnsi="Times New Roman" w:cs="Times New Roman"/>
          <w:sz w:val="24"/>
          <w:szCs w:val="24"/>
        </w:rPr>
        <w:t xml:space="preserve">Türkiye tarımsal arazileri ve ürünlerinin kalitesi açısından </w:t>
      </w:r>
      <w:r w:rsidR="001E5317" w:rsidRPr="00CF3126">
        <w:rPr>
          <w:rFonts w:ascii="Times New Roman" w:hAnsi="Times New Roman" w:cs="Times New Roman"/>
          <w:sz w:val="24"/>
          <w:szCs w:val="24"/>
        </w:rPr>
        <w:t xml:space="preserve">dünyada </w:t>
      </w:r>
      <w:r w:rsidR="00A13F7A" w:rsidRPr="00CF3126">
        <w:rPr>
          <w:rFonts w:ascii="Times New Roman" w:hAnsi="Times New Roman" w:cs="Times New Roman"/>
          <w:sz w:val="24"/>
          <w:szCs w:val="24"/>
        </w:rPr>
        <w:t>en önemli ülkelerindendir. Ülkemizde ballı ürünler fazla olmasına rağmen arıcılık yeteri kadar ilerleyememiştir (Kaplan, 2014).</w:t>
      </w:r>
    </w:p>
    <w:p w:rsidR="00A13F7A" w:rsidRPr="00CF3126" w:rsidRDefault="0096383C"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Türkiye’de tarımsal faaliyetler azalmasına rağmen arıcılık ve kovan sayıları her geçen yıl artmaktadır. Ülkemizde arı popülasyonu ile bal üretimi arasında zıtlıklar bulunmaktadır. Bunun </w:t>
      </w:r>
      <w:r w:rsidR="005D2F68" w:rsidRPr="00CF3126">
        <w:rPr>
          <w:rFonts w:ascii="Times New Roman" w:hAnsi="Times New Roman" w:cs="Times New Roman"/>
          <w:sz w:val="24"/>
          <w:szCs w:val="24"/>
        </w:rPr>
        <w:t>en önemli nedeni; bilgi yetersizliği ve ana arı üretiminin eksik olması söylenebilir.</w:t>
      </w:r>
      <w:r w:rsidR="004B6F51" w:rsidRPr="00CF3126">
        <w:rPr>
          <w:rFonts w:ascii="Times New Roman" w:hAnsi="Times New Roman" w:cs="Times New Roman"/>
          <w:sz w:val="24"/>
          <w:szCs w:val="24"/>
        </w:rPr>
        <w:t xml:space="preserve"> Beslenme eksikliği, barınmadaki bilgisizlik, zararlıların bilinmemesi de sıralanabilir.</w:t>
      </w:r>
      <w:r w:rsidR="005D2F68" w:rsidRPr="00CF3126">
        <w:rPr>
          <w:rFonts w:ascii="Times New Roman" w:hAnsi="Times New Roman" w:cs="Times New Roman"/>
          <w:sz w:val="24"/>
          <w:szCs w:val="24"/>
        </w:rPr>
        <w:t xml:space="preserve"> Yöre insanları için arıcılık artık temel g</w:t>
      </w:r>
      <w:r w:rsidR="004B6F51" w:rsidRPr="00CF3126">
        <w:rPr>
          <w:rFonts w:ascii="Times New Roman" w:hAnsi="Times New Roman" w:cs="Times New Roman"/>
          <w:sz w:val="24"/>
          <w:szCs w:val="24"/>
        </w:rPr>
        <w:t xml:space="preserve">eçim kaynağı olmaktan çıktığı </w:t>
      </w:r>
      <w:r w:rsidR="0015591F">
        <w:rPr>
          <w:rFonts w:ascii="Times New Roman" w:hAnsi="Times New Roman" w:cs="Times New Roman"/>
          <w:sz w:val="24"/>
          <w:szCs w:val="24"/>
        </w:rPr>
        <w:t xml:space="preserve">da </w:t>
      </w:r>
      <w:r w:rsidR="004B6F51" w:rsidRPr="00CF3126">
        <w:rPr>
          <w:rFonts w:ascii="Times New Roman" w:hAnsi="Times New Roman" w:cs="Times New Roman"/>
          <w:sz w:val="24"/>
          <w:szCs w:val="24"/>
        </w:rPr>
        <w:t xml:space="preserve">söylenebilir. İnsanlar geçim kaynaklarını sağlayabilmek için büyük şehirlere göç ettikleri bilinmektedir (Karataş, 2011). </w:t>
      </w:r>
      <w:r w:rsidR="00FB11E9">
        <w:rPr>
          <w:rFonts w:ascii="Times New Roman" w:hAnsi="Times New Roman" w:cs="Times New Roman"/>
          <w:sz w:val="24"/>
          <w:szCs w:val="24"/>
        </w:rPr>
        <w:t>Rize</w:t>
      </w:r>
      <w:r w:rsidR="004B6F51" w:rsidRPr="00CF3126">
        <w:rPr>
          <w:rFonts w:ascii="Times New Roman" w:hAnsi="Times New Roman" w:cs="Times New Roman"/>
          <w:sz w:val="24"/>
          <w:szCs w:val="24"/>
        </w:rPr>
        <w:t xml:space="preserve"> ili bu konuda örneklerden biridir. </w:t>
      </w:r>
    </w:p>
    <w:p w:rsidR="005554DC" w:rsidRPr="007037B4" w:rsidRDefault="00F2572D" w:rsidP="00835BC0">
      <w:pPr>
        <w:pStyle w:val="GvdeMetni2"/>
        <w:spacing w:line="360" w:lineRule="auto"/>
        <w:ind w:firstLine="708"/>
        <w:jc w:val="both"/>
      </w:pPr>
      <w:r w:rsidRPr="00CF3126">
        <w:lastRenderedPageBreak/>
        <w:t xml:space="preserve">Kaya balı; doğada serbest halde (bir kovana bağlı olmayan) bulunan arıların doğal ortamlarında, kayaların arasına koloni kurarak doğal olarak yaptıkları bir bal türüdür. Ülkemizde </w:t>
      </w:r>
      <w:r w:rsidR="00F05953">
        <w:t>değişik</w:t>
      </w:r>
      <w:r w:rsidRPr="00CF3126">
        <w:t xml:space="preserve"> yöre</w:t>
      </w:r>
      <w:r w:rsidR="00F05953">
        <w:t>ler</w:t>
      </w:r>
      <w:r w:rsidRPr="00CF3126">
        <w:t>den elde edilen bu bal ile ilgili daha önce herhangi bir çalışma yapılmadığından dolayı araştırmamızın temel konusunu oluşturmaktadır. Bu çalışmada</w:t>
      </w:r>
      <w:r w:rsidR="0015591F">
        <w:t>,</w:t>
      </w:r>
      <w:r w:rsidR="00FB11E9">
        <w:t>Rize</w:t>
      </w:r>
      <w:r w:rsidRPr="00CF3126">
        <w:t xml:space="preserve"> yöresinden elde edilen kaya balı ile </w:t>
      </w:r>
      <w:r w:rsidR="0085634E">
        <w:t>Doğu Karadeniz bölgesinden</w:t>
      </w:r>
      <w:r w:rsidRPr="00CF3126">
        <w:t xml:space="preserve"> elde edilen kestane ve çiçek ballarının kalite ve biyolojik özellikleri </w:t>
      </w:r>
      <w:r w:rsidR="0015591F" w:rsidRPr="007037B4">
        <w:t xml:space="preserve">Temel Bileşenler Analizi (PCA) ve Hiyerarşik Küme Analizleri (HCA) </w:t>
      </w:r>
      <w:r w:rsidR="0015591F">
        <w:t xml:space="preserve">ile istatistiksel olarak değerlendirilerek </w:t>
      </w:r>
      <w:r w:rsidR="00E74D8F" w:rsidRPr="007037B4">
        <w:t>karşılaştırıl</w:t>
      </w:r>
      <w:r w:rsidR="0015591F">
        <w:t>mıştır</w:t>
      </w:r>
      <w:r w:rsidR="00E74D8F" w:rsidRPr="007037B4">
        <w:t xml:space="preserve">. </w:t>
      </w:r>
      <w:r w:rsidR="0015591F">
        <w:t>Son olarak, e</w:t>
      </w:r>
      <w:r w:rsidR="005554DC" w:rsidRPr="007037B4">
        <w:t xml:space="preserve">lde edilen sonuçların </w:t>
      </w:r>
      <w:r w:rsidR="007037B4" w:rsidRPr="007037B4">
        <w:t xml:space="preserve">TGK </w:t>
      </w:r>
      <w:r w:rsidR="005554DC" w:rsidRPr="007037B4">
        <w:t xml:space="preserve">Bal Tebliğine göre uygunlukları değerlendirilmiştir. </w:t>
      </w:r>
    </w:p>
    <w:p w:rsidR="004D649E" w:rsidRDefault="004D649E" w:rsidP="00835BC0">
      <w:pPr>
        <w:pStyle w:val="Balk2"/>
        <w:numPr>
          <w:ilvl w:val="0"/>
          <w:numId w:val="0"/>
        </w:numPr>
        <w:spacing w:line="360" w:lineRule="auto"/>
        <w:ind w:firstLine="708"/>
        <w:rPr>
          <w:rFonts w:cs="Times New Roman"/>
          <w:szCs w:val="24"/>
        </w:rPr>
      </w:pPr>
    </w:p>
    <w:p w:rsidR="000D05C9" w:rsidRPr="00CF3126" w:rsidRDefault="005070C8" w:rsidP="00835BC0">
      <w:pPr>
        <w:pStyle w:val="Balk2"/>
        <w:numPr>
          <w:ilvl w:val="0"/>
          <w:numId w:val="0"/>
        </w:numPr>
        <w:spacing w:line="360" w:lineRule="auto"/>
        <w:ind w:firstLine="708"/>
        <w:rPr>
          <w:rFonts w:cs="Times New Roman"/>
          <w:szCs w:val="24"/>
        </w:rPr>
      </w:pPr>
      <w:bookmarkStart w:id="8" w:name="_Toc63541970"/>
      <w:r w:rsidRPr="00CF3126">
        <w:rPr>
          <w:rFonts w:cs="Times New Roman"/>
          <w:szCs w:val="24"/>
        </w:rPr>
        <w:t xml:space="preserve">1.1 </w:t>
      </w:r>
      <w:r w:rsidR="000D05C9" w:rsidRPr="00CF3126">
        <w:rPr>
          <w:rFonts w:cs="Times New Roman"/>
          <w:szCs w:val="24"/>
        </w:rPr>
        <w:t>Balın Tanımı ve Bileşimi</w:t>
      </w:r>
      <w:bookmarkEnd w:id="8"/>
    </w:p>
    <w:p w:rsidR="000D05C9" w:rsidRPr="00CF3126" w:rsidRDefault="000D05C9" w:rsidP="00835BC0">
      <w:pPr>
        <w:spacing w:line="360" w:lineRule="auto"/>
        <w:ind w:firstLine="708"/>
        <w:jc w:val="both"/>
        <w:rPr>
          <w:rFonts w:ascii="Times New Roman" w:hAnsi="Times New Roman" w:cs="Times New Roman"/>
          <w:b/>
          <w:sz w:val="24"/>
          <w:szCs w:val="24"/>
        </w:rPr>
      </w:pPr>
    </w:p>
    <w:p w:rsidR="00B505DF" w:rsidRDefault="000D05C9" w:rsidP="00B505DF">
      <w:p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ab/>
        <w:t>Türk Gıda Kodeksi (2012/58) Bal Tebliği’nde bal; bitki nektarlarını</w:t>
      </w:r>
      <w:r w:rsidR="003F1F17" w:rsidRPr="00CF3126">
        <w:rPr>
          <w:rFonts w:ascii="Times New Roman" w:hAnsi="Times New Roman" w:cs="Times New Roman"/>
          <w:sz w:val="24"/>
          <w:szCs w:val="24"/>
        </w:rPr>
        <w:t>n, bitkilerde oluşan salgıların</w:t>
      </w:r>
      <w:r w:rsidRPr="00CF3126">
        <w:rPr>
          <w:rFonts w:ascii="Times New Roman" w:hAnsi="Times New Roman" w:cs="Times New Roman"/>
          <w:sz w:val="24"/>
          <w:szCs w:val="24"/>
        </w:rPr>
        <w:t xml:space="preserve"> veya bitkilerin canlı kısımları üzerinde yaşayan b</w:t>
      </w:r>
      <w:r w:rsidR="005A2FFE" w:rsidRPr="00CF3126">
        <w:rPr>
          <w:rFonts w:ascii="Times New Roman" w:hAnsi="Times New Roman" w:cs="Times New Roman"/>
          <w:sz w:val="24"/>
          <w:szCs w:val="24"/>
        </w:rPr>
        <w:t>öceklerin salgılarının bal arıları tarafından toplanıp, kendi içeriğinde yer alan bileşenlerle oluşturduğu,</w:t>
      </w:r>
      <w:r w:rsidR="00B505DF">
        <w:rPr>
          <w:rFonts w:ascii="Times New Roman" w:hAnsi="Times New Roman" w:cs="Times New Roman"/>
          <w:sz w:val="24"/>
          <w:szCs w:val="24"/>
        </w:rPr>
        <w:t xml:space="preserve"> </w:t>
      </w:r>
      <w:r w:rsidR="005A2FFE" w:rsidRPr="00CF3126">
        <w:rPr>
          <w:rFonts w:ascii="Times New Roman" w:hAnsi="Times New Roman" w:cs="Times New Roman"/>
          <w:sz w:val="24"/>
          <w:szCs w:val="24"/>
        </w:rPr>
        <w:t>su içeriğini düşürdüğü ve kovanlarda olgunlaştırıldığı</w:t>
      </w:r>
      <w:r w:rsidRPr="00CF3126">
        <w:rPr>
          <w:rFonts w:ascii="Times New Roman" w:hAnsi="Times New Roman" w:cs="Times New Roman"/>
          <w:sz w:val="24"/>
          <w:szCs w:val="24"/>
        </w:rPr>
        <w:t xml:space="preserve"> doğal</w:t>
      </w:r>
      <w:r w:rsidR="00114062">
        <w:rPr>
          <w:rFonts w:ascii="Times New Roman" w:hAnsi="Times New Roman" w:cs="Times New Roman"/>
          <w:sz w:val="24"/>
          <w:szCs w:val="24"/>
        </w:rPr>
        <w:t xml:space="preserve"> bir</w:t>
      </w:r>
      <w:r w:rsidRPr="00CF3126">
        <w:rPr>
          <w:rFonts w:ascii="Times New Roman" w:hAnsi="Times New Roman" w:cs="Times New Roman"/>
          <w:sz w:val="24"/>
          <w:szCs w:val="24"/>
        </w:rPr>
        <w:t xml:space="preserve"> ürün olarak tanımlanmaktadır</w:t>
      </w:r>
      <w:r w:rsidR="004F747C">
        <w:rPr>
          <w:rFonts w:ascii="Times New Roman" w:hAnsi="Times New Roman" w:cs="Times New Roman"/>
          <w:sz w:val="24"/>
          <w:szCs w:val="24"/>
        </w:rPr>
        <w:t xml:space="preserve"> (URL-4, 2012).</w:t>
      </w:r>
    </w:p>
    <w:p w:rsidR="005A2FFE" w:rsidRPr="00CF3126" w:rsidRDefault="000D05C9" w:rsidP="00B505DF">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Bal</w:t>
      </w:r>
      <w:r w:rsidR="00B505DF">
        <w:rPr>
          <w:rFonts w:ascii="Times New Roman" w:hAnsi="Times New Roman" w:cs="Times New Roman"/>
          <w:sz w:val="24"/>
          <w:szCs w:val="24"/>
        </w:rPr>
        <w:t xml:space="preserve"> </w:t>
      </w:r>
      <w:r w:rsidR="005A2FFE" w:rsidRPr="00CF3126">
        <w:rPr>
          <w:rFonts w:ascii="Times New Roman" w:hAnsi="Times New Roman" w:cs="Times New Roman"/>
          <w:sz w:val="24"/>
          <w:szCs w:val="24"/>
        </w:rPr>
        <w:t>hem temel besin maddesi hem de</w:t>
      </w:r>
      <w:r w:rsidRPr="00CF3126">
        <w:rPr>
          <w:rFonts w:ascii="Times New Roman" w:hAnsi="Times New Roman" w:cs="Times New Roman"/>
          <w:sz w:val="24"/>
          <w:szCs w:val="24"/>
        </w:rPr>
        <w:t xml:space="preserve"> enerji kaynağı olarak </w:t>
      </w:r>
      <w:r w:rsidR="00D26C1E">
        <w:rPr>
          <w:rFonts w:ascii="Times New Roman" w:hAnsi="Times New Roman" w:cs="Times New Roman"/>
          <w:sz w:val="24"/>
          <w:szCs w:val="24"/>
        </w:rPr>
        <w:t>tüketilmektedir</w:t>
      </w:r>
      <w:r w:rsidR="00B505DF">
        <w:rPr>
          <w:rFonts w:ascii="Times New Roman" w:hAnsi="Times New Roman" w:cs="Times New Roman"/>
          <w:sz w:val="24"/>
          <w:szCs w:val="24"/>
        </w:rPr>
        <w:t xml:space="preserve"> </w:t>
      </w:r>
      <w:r w:rsidR="005A2FFE" w:rsidRPr="00CF3126">
        <w:rPr>
          <w:rFonts w:ascii="Times New Roman" w:hAnsi="Times New Roman" w:cs="Times New Roman"/>
          <w:sz w:val="24"/>
          <w:szCs w:val="24"/>
        </w:rPr>
        <w:t xml:space="preserve">(Çiftçi, 2018). Ayrıca </w:t>
      </w:r>
      <w:r w:rsidR="00D26C1E">
        <w:rPr>
          <w:rFonts w:ascii="Times New Roman" w:hAnsi="Times New Roman" w:cs="Times New Roman"/>
          <w:sz w:val="24"/>
          <w:szCs w:val="24"/>
        </w:rPr>
        <w:t xml:space="preserve">balın bazı </w:t>
      </w:r>
      <w:r w:rsidR="005A2FFE" w:rsidRPr="00CF3126">
        <w:rPr>
          <w:rFonts w:ascii="Times New Roman" w:hAnsi="Times New Roman" w:cs="Times New Roman"/>
          <w:sz w:val="24"/>
          <w:szCs w:val="24"/>
        </w:rPr>
        <w:t>yiyeceklerin hazırlanmasında</w:t>
      </w:r>
      <w:r w:rsidR="00D26C1E">
        <w:rPr>
          <w:rFonts w:ascii="Times New Roman" w:hAnsi="Times New Roman" w:cs="Times New Roman"/>
          <w:sz w:val="24"/>
          <w:szCs w:val="24"/>
        </w:rPr>
        <w:t xml:space="preserve"> kullanımının yanında</w:t>
      </w:r>
      <w:r w:rsidR="005A2FFE" w:rsidRPr="00CF3126">
        <w:rPr>
          <w:rFonts w:ascii="Times New Roman" w:hAnsi="Times New Roman" w:cs="Times New Roman"/>
          <w:sz w:val="24"/>
          <w:szCs w:val="24"/>
        </w:rPr>
        <w:t xml:space="preserve"> insan sağlığı açısından iyileştirici ve </w:t>
      </w:r>
      <w:r w:rsidR="00D26C1E">
        <w:rPr>
          <w:rFonts w:ascii="Times New Roman" w:hAnsi="Times New Roman" w:cs="Times New Roman"/>
          <w:sz w:val="24"/>
          <w:szCs w:val="24"/>
        </w:rPr>
        <w:t xml:space="preserve">bazı </w:t>
      </w:r>
      <w:r w:rsidR="005A2FFE" w:rsidRPr="00CF3126">
        <w:rPr>
          <w:rFonts w:ascii="Times New Roman" w:hAnsi="Times New Roman" w:cs="Times New Roman"/>
          <w:sz w:val="24"/>
          <w:szCs w:val="24"/>
        </w:rPr>
        <w:t>hastalık</w:t>
      </w:r>
      <w:r w:rsidR="00D26C1E">
        <w:rPr>
          <w:rFonts w:ascii="Times New Roman" w:hAnsi="Times New Roman" w:cs="Times New Roman"/>
          <w:sz w:val="24"/>
          <w:szCs w:val="24"/>
        </w:rPr>
        <w:t>ları</w:t>
      </w:r>
      <w:r w:rsidR="005A2FFE" w:rsidRPr="00CF3126">
        <w:rPr>
          <w:rFonts w:ascii="Times New Roman" w:hAnsi="Times New Roman" w:cs="Times New Roman"/>
          <w:sz w:val="24"/>
          <w:szCs w:val="24"/>
        </w:rPr>
        <w:t xml:space="preserve"> tedavi </w:t>
      </w:r>
      <w:r w:rsidR="00D26C1E">
        <w:rPr>
          <w:rFonts w:ascii="Times New Roman" w:hAnsi="Times New Roman" w:cs="Times New Roman"/>
          <w:sz w:val="24"/>
          <w:szCs w:val="24"/>
        </w:rPr>
        <w:t xml:space="preserve">edici </w:t>
      </w:r>
      <w:r w:rsidR="005A2FFE" w:rsidRPr="00CF3126">
        <w:rPr>
          <w:rFonts w:ascii="Times New Roman" w:hAnsi="Times New Roman" w:cs="Times New Roman"/>
          <w:sz w:val="24"/>
          <w:szCs w:val="24"/>
        </w:rPr>
        <w:t xml:space="preserve">özellikleri de bilinmektedir (Alak, 2015). </w:t>
      </w:r>
      <w:r w:rsidRPr="00CF3126">
        <w:rPr>
          <w:rFonts w:ascii="Times New Roman" w:hAnsi="Times New Roman" w:cs="Times New Roman"/>
          <w:sz w:val="24"/>
          <w:szCs w:val="24"/>
        </w:rPr>
        <w:t xml:space="preserve">Bal ülkemizde </w:t>
      </w:r>
      <w:r w:rsidR="005A2FFE" w:rsidRPr="00CF3126">
        <w:rPr>
          <w:rFonts w:ascii="Times New Roman" w:hAnsi="Times New Roman" w:cs="Times New Roman"/>
          <w:sz w:val="24"/>
          <w:szCs w:val="24"/>
        </w:rPr>
        <w:t xml:space="preserve">gıda endüstrisinde de </w:t>
      </w:r>
      <w:r w:rsidR="00D26C1E">
        <w:rPr>
          <w:rFonts w:ascii="Times New Roman" w:hAnsi="Times New Roman" w:cs="Times New Roman"/>
          <w:sz w:val="24"/>
          <w:szCs w:val="24"/>
        </w:rPr>
        <w:t xml:space="preserve">aşağıda sıralanan </w:t>
      </w:r>
      <w:r w:rsidR="005A2FFE" w:rsidRPr="00CF3126">
        <w:rPr>
          <w:rFonts w:ascii="Times New Roman" w:hAnsi="Times New Roman" w:cs="Times New Roman"/>
          <w:sz w:val="24"/>
          <w:szCs w:val="24"/>
        </w:rPr>
        <w:t>birçok alanda kullanılmaktadır</w:t>
      </w:r>
      <w:r w:rsidR="00D26C1E">
        <w:rPr>
          <w:rFonts w:ascii="Times New Roman" w:hAnsi="Times New Roman" w:cs="Times New Roman"/>
          <w:sz w:val="24"/>
          <w:szCs w:val="24"/>
        </w:rPr>
        <w:t>:</w:t>
      </w:r>
    </w:p>
    <w:p w:rsidR="000D05C9" w:rsidRPr="00CF3126" w:rsidRDefault="000D05C9" w:rsidP="00835BC0">
      <w:pPr>
        <w:pStyle w:val="ListeParagraf"/>
        <w:numPr>
          <w:ilvl w:val="0"/>
          <w:numId w:val="7"/>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Besin elementi veya tatlandırıcı,</w:t>
      </w:r>
    </w:p>
    <w:p w:rsidR="000D05C9" w:rsidRPr="00CF3126" w:rsidRDefault="000D05C9" w:rsidP="00835BC0">
      <w:pPr>
        <w:pStyle w:val="ListeParagraf"/>
        <w:numPr>
          <w:ilvl w:val="0"/>
          <w:numId w:val="7"/>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 xml:space="preserve">Pasta ve fırıncılıkta tatlandırıcı, </w:t>
      </w:r>
    </w:p>
    <w:p w:rsidR="000D05C9" w:rsidRPr="00CF3126" w:rsidRDefault="000D05C9" w:rsidP="00835BC0">
      <w:pPr>
        <w:pStyle w:val="ListeParagraf"/>
        <w:numPr>
          <w:ilvl w:val="0"/>
          <w:numId w:val="7"/>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Şeker, şekerleme, helva, reçel ve marmelat sanayi,</w:t>
      </w:r>
    </w:p>
    <w:p w:rsidR="000D05C9" w:rsidRPr="00CF3126" w:rsidRDefault="000D05C9" w:rsidP="00835BC0">
      <w:pPr>
        <w:pStyle w:val="ListeParagraf"/>
        <w:numPr>
          <w:ilvl w:val="0"/>
          <w:numId w:val="7"/>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Süt, yoğurt</w:t>
      </w:r>
      <w:r w:rsidR="00D26C1E">
        <w:rPr>
          <w:rFonts w:ascii="Times New Roman" w:hAnsi="Times New Roman" w:cs="Times New Roman"/>
          <w:sz w:val="24"/>
          <w:szCs w:val="24"/>
        </w:rPr>
        <w:t xml:space="preserve"> ve</w:t>
      </w:r>
      <w:r w:rsidR="005A2FFE" w:rsidRPr="00CF3126">
        <w:rPr>
          <w:rFonts w:ascii="Times New Roman" w:hAnsi="Times New Roman" w:cs="Times New Roman"/>
          <w:sz w:val="24"/>
          <w:szCs w:val="24"/>
        </w:rPr>
        <w:t xml:space="preserve"> d</w:t>
      </w:r>
      <w:r w:rsidR="00A55775" w:rsidRPr="00CF3126">
        <w:rPr>
          <w:rFonts w:ascii="Times New Roman" w:hAnsi="Times New Roman" w:cs="Times New Roman"/>
          <w:sz w:val="24"/>
          <w:szCs w:val="24"/>
        </w:rPr>
        <w:t>ondurma sanayi</w:t>
      </w:r>
      <w:r w:rsidR="006245D6" w:rsidRPr="00CF3126">
        <w:rPr>
          <w:rFonts w:ascii="Times New Roman" w:hAnsi="Times New Roman" w:cs="Times New Roman"/>
          <w:sz w:val="24"/>
          <w:szCs w:val="24"/>
        </w:rPr>
        <w:t xml:space="preserve">.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Örnek olarak; BalparmakBallıMix (Bal ve Fındık karışımı), Apitera (Bal ve bitki karışımı), Kinder Süt dilimi, Pastamia ballı cevizli pasta, Johnsons ballı bebek sabunu verilebilir.</w:t>
      </w:r>
    </w:p>
    <w:p w:rsidR="006245D6" w:rsidRPr="00CF3126" w:rsidRDefault="006245D6"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Eski zamanlar</w:t>
      </w:r>
      <w:r w:rsidR="0094086C">
        <w:rPr>
          <w:rFonts w:ascii="Times New Roman" w:hAnsi="Times New Roman" w:cs="Times New Roman"/>
          <w:sz w:val="24"/>
          <w:szCs w:val="24"/>
        </w:rPr>
        <w:t>daki birçok kaynaktan</w:t>
      </w:r>
      <w:r w:rsidRPr="00CF3126">
        <w:rPr>
          <w:rFonts w:ascii="Times New Roman" w:hAnsi="Times New Roman" w:cs="Times New Roman"/>
          <w:sz w:val="24"/>
          <w:szCs w:val="24"/>
        </w:rPr>
        <w:t xml:space="preserve"> bal</w:t>
      </w:r>
      <w:r w:rsidR="0094086C">
        <w:rPr>
          <w:rFonts w:ascii="Times New Roman" w:hAnsi="Times New Roman" w:cs="Times New Roman"/>
          <w:sz w:val="24"/>
          <w:szCs w:val="24"/>
        </w:rPr>
        <w:t>ın</w:t>
      </w:r>
      <w:r w:rsidRPr="00CF3126">
        <w:rPr>
          <w:rFonts w:ascii="Times New Roman" w:hAnsi="Times New Roman" w:cs="Times New Roman"/>
          <w:sz w:val="24"/>
          <w:szCs w:val="24"/>
        </w:rPr>
        <w:t xml:space="preserve"> on binlerce yıl öncesinde de kullanılan bir gıda maddesi </w:t>
      </w:r>
      <w:r w:rsidR="0094086C">
        <w:rPr>
          <w:rFonts w:ascii="Times New Roman" w:hAnsi="Times New Roman" w:cs="Times New Roman"/>
          <w:sz w:val="24"/>
          <w:szCs w:val="24"/>
        </w:rPr>
        <w:t>olduğu anlaşılmaktadır</w:t>
      </w:r>
      <w:r w:rsidRPr="00CF3126">
        <w:rPr>
          <w:rFonts w:ascii="Times New Roman" w:hAnsi="Times New Roman" w:cs="Times New Roman"/>
          <w:sz w:val="24"/>
          <w:szCs w:val="24"/>
        </w:rPr>
        <w:t xml:space="preserve">. Fransa, İspanya, Mısır ve Türkiye’de eski tarihlere ait bulunan mağaralara çizilen resimler, arı fosilleri, taş levhalardaki yazılar bu görüşü desteklemektedir. Eski zamanlar boyunca </w:t>
      </w:r>
      <w:r w:rsidR="0095786D" w:rsidRPr="00CF3126">
        <w:rPr>
          <w:rFonts w:ascii="Times New Roman" w:hAnsi="Times New Roman" w:cs="Times New Roman"/>
          <w:sz w:val="24"/>
          <w:szCs w:val="24"/>
        </w:rPr>
        <w:t xml:space="preserve">yaşayanlar ağaç kütüklerini, topraktan yapılmış </w:t>
      </w:r>
      <w:r w:rsidR="0095786D" w:rsidRPr="00CF3126">
        <w:rPr>
          <w:rFonts w:ascii="Times New Roman" w:hAnsi="Times New Roman" w:cs="Times New Roman"/>
          <w:sz w:val="24"/>
          <w:szCs w:val="24"/>
        </w:rPr>
        <w:lastRenderedPageBreak/>
        <w:t xml:space="preserve">kapları, ağaç dallarından elde edilmiş sepetleri kovan olarak kullanmışlardır. Günümüzde ise </w:t>
      </w:r>
      <w:r w:rsidR="00393D3C" w:rsidRPr="00CF3126">
        <w:rPr>
          <w:rFonts w:ascii="Times New Roman" w:hAnsi="Times New Roman" w:cs="Times New Roman"/>
          <w:sz w:val="24"/>
          <w:szCs w:val="24"/>
        </w:rPr>
        <w:t xml:space="preserve">yeni tip kovanlar geliştirilmekte, aynı zamanda eski tip kovanlarda kullanılmaktadır. </w:t>
      </w:r>
      <w:r w:rsidR="00A55775" w:rsidRPr="00CF3126">
        <w:rPr>
          <w:rFonts w:ascii="Times New Roman" w:hAnsi="Times New Roman" w:cs="Times New Roman"/>
          <w:sz w:val="24"/>
          <w:szCs w:val="24"/>
        </w:rPr>
        <w:t>Arıcılık; arıların ağaç kovuklarında oluşturdukları balları, insanların fark etmesi ile başlamıştır. Orta Anadolu’da yer alan 2 höyükten biri olan Çatalhöyük’te yapılan kazı çalışmalarında arılara ve peteklere ait</w:t>
      </w:r>
      <w:r w:rsidR="00F231C9" w:rsidRPr="00CF3126">
        <w:rPr>
          <w:rFonts w:ascii="Times New Roman" w:hAnsi="Times New Roman" w:cs="Times New Roman"/>
          <w:sz w:val="24"/>
          <w:szCs w:val="24"/>
        </w:rPr>
        <w:t>resimler bulunmuştur. Bulunan bu resimlerle balın 10 bin yıllık geçmişinin olduğu belirlenm</w:t>
      </w:r>
      <w:r w:rsidR="0094086C">
        <w:rPr>
          <w:rFonts w:ascii="Times New Roman" w:hAnsi="Times New Roman" w:cs="Times New Roman"/>
          <w:sz w:val="24"/>
          <w:szCs w:val="24"/>
        </w:rPr>
        <w:t>iştir</w:t>
      </w:r>
      <w:r w:rsidR="00F231C9" w:rsidRPr="00CF3126">
        <w:rPr>
          <w:rFonts w:ascii="Times New Roman" w:hAnsi="Times New Roman" w:cs="Times New Roman"/>
          <w:sz w:val="24"/>
          <w:szCs w:val="24"/>
        </w:rPr>
        <w:t xml:space="preserve"> (Ölmez, 2009). </w:t>
      </w:r>
    </w:p>
    <w:p w:rsidR="008B483D" w:rsidRPr="00CF3126" w:rsidRDefault="00F231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Arının bitkilerden elde ettiği salgılara göre balın bileşimi farklılaşmaktadır. Bitkiler ise bölge şartları ve iklim özelliklerine göre değişiklik göstermektedir. Bu değişiklikler balın nektar ve salgılarını da etkilemektedir. Sonuç olarak balın kimyasal özelliklerini bu iki faktör önemli derecede etkilemektedir (Çiftçi, 2018). </w:t>
      </w:r>
      <w:r w:rsidR="000D05C9" w:rsidRPr="00CF3126">
        <w:rPr>
          <w:rFonts w:ascii="Times New Roman" w:hAnsi="Times New Roman" w:cs="Times New Roman"/>
          <w:sz w:val="24"/>
          <w:szCs w:val="24"/>
        </w:rPr>
        <w:t>Arı nektarı</w:t>
      </w:r>
      <w:r w:rsidR="00B505DF">
        <w:rPr>
          <w:rFonts w:ascii="Times New Roman" w:hAnsi="Times New Roman" w:cs="Times New Roman"/>
          <w:sz w:val="24"/>
          <w:szCs w:val="24"/>
        </w:rPr>
        <w:t xml:space="preserve"> </w:t>
      </w:r>
      <w:r w:rsidR="000D05C9" w:rsidRPr="00CF3126">
        <w:rPr>
          <w:rFonts w:ascii="Times New Roman" w:hAnsi="Times New Roman" w:cs="Times New Roman"/>
          <w:sz w:val="24"/>
          <w:szCs w:val="24"/>
        </w:rPr>
        <w:t>(balözü)</w:t>
      </w:r>
      <w:r w:rsidR="00B571C4">
        <w:rPr>
          <w:rFonts w:ascii="Times New Roman" w:hAnsi="Times New Roman" w:cs="Times New Roman"/>
          <w:sz w:val="24"/>
          <w:szCs w:val="24"/>
        </w:rPr>
        <w:t>;</w:t>
      </w:r>
      <w:r w:rsidR="000D05C9" w:rsidRPr="00CF3126">
        <w:rPr>
          <w:rFonts w:ascii="Times New Roman" w:hAnsi="Times New Roman" w:cs="Times New Roman"/>
          <w:sz w:val="24"/>
          <w:szCs w:val="24"/>
        </w:rPr>
        <w:t xml:space="preserve"> güneş ve nem miktarının az olduğu hava koşullarında kendisine enerji kaynağı oluşturmak üzere nektaryumlarda</w:t>
      </w:r>
      <w:r w:rsidR="006C260E">
        <w:rPr>
          <w:rFonts w:ascii="Times New Roman" w:hAnsi="Times New Roman" w:cs="Times New Roman"/>
          <w:sz w:val="24"/>
          <w:szCs w:val="24"/>
        </w:rPr>
        <w:t xml:space="preserve">n </w:t>
      </w:r>
      <w:r w:rsidR="00507F23">
        <w:rPr>
          <w:rFonts w:ascii="Times New Roman" w:hAnsi="Times New Roman" w:cs="Times New Roman"/>
          <w:sz w:val="24"/>
          <w:szCs w:val="24"/>
        </w:rPr>
        <w:t>bal özü salgılayan bez)</w:t>
      </w:r>
      <w:r w:rsidR="000D05C9" w:rsidRPr="00CF3126">
        <w:rPr>
          <w:rFonts w:ascii="Times New Roman" w:hAnsi="Times New Roman" w:cs="Times New Roman"/>
          <w:sz w:val="24"/>
          <w:szCs w:val="24"/>
        </w:rPr>
        <w:t xml:space="preserve"> toplamaktadır.</w:t>
      </w:r>
      <w:r w:rsidR="00B505DF">
        <w:rPr>
          <w:rFonts w:ascii="Times New Roman" w:hAnsi="Times New Roman" w:cs="Times New Roman"/>
          <w:sz w:val="24"/>
          <w:szCs w:val="24"/>
        </w:rPr>
        <w:t xml:space="preserve"> </w:t>
      </w:r>
      <w:r w:rsidR="006C260E">
        <w:rPr>
          <w:rFonts w:ascii="Times New Roman" w:hAnsi="Times New Roman" w:cs="Times New Roman"/>
          <w:sz w:val="24"/>
          <w:szCs w:val="24"/>
        </w:rPr>
        <w:t>N</w:t>
      </w:r>
      <w:r w:rsidR="000D05C9" w:rsidRPr="00CF3126">
        <w:rPr>
          <w:rFonts w:ascii="Times New Roman" w:hAnsi="Times New Roman" w:cs="Times New Roman"/>
          <w:sz w:val="24"/>
          <w:szCs w:val="24"/>
        </w:rPr>
        <w:t xml:space="preserve">ektaryumlar, bitkide bulunduğu yer itibariyle floral ve ekstra floral olmak üzere iki tip olup böceklerle ya da kuşlarla tozlaşan bitkilerde bulunan bal arılarınca sabit, yoğun ve yüksek enerjili besine dönüştürülen şekerli bir sıvı içermektedir. </w:t>
      </w:r>
      <w:r w:rsidR="00F809E0" w:rsidRPr="00CF3126">
        <w:rPr>
          <w:rFonts w:ascii="Times New Roman" w:hAnsi="Times New Roman" w:cs="Times New Roman"/>
          <w:sz w:val="24"/>
          <w:szCs w:val="24"/>
        </w:rPr>
        <w:t>Floral nektar; bitkinin üst kısımlarındaki (ovaryum, taç yaprak ve çanak yaprak) nektaryumların salgılarından; ekstrafloral nektar ise bitkinin alt kısımlarındaki (yaprak sapı ve gövde) nektaryumların salgılarından elde edildiği bilinmektedir (Kahraman, 2012).</w:t>
      </w:r>
    </w:p>
    <w:p w:rsidR="00DE04A8" w:rsidRPr="00CF3126" w:rsidRDefault="000D3AA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Bileşim</w:t>
      </w:r>
      <w:r>
        <w:rPr>
          <w:rFonts w:ascii="Times New Roman" w:hAnsi="Times New Roman" w:cs="Times New Roman"/>
          <w:sz w:val="24"/>
          <w:szCs w:val="24"/>
        </w:rPr>
        <w:t>in</w:t>
      </w:r>
      <w:r w:rsidRPr="00CF3126">
        <w:rPr>
          <w:rFonts w:ascii="Times New Roman" w:hAnsi="Times New Roman" w:cs="Times New Roman"/>
          <w:sz w:val="24"/>
          <w:szCs w:val="24"/>
        </w:rPr>
        <w:t xml:space="preserve">de yer alan şekerlerden dolayı </w:t>
      </w:r>
      <w:r>
        <w:rPr>
          <w:rFonts w:ascii="Times New Roman" w:hAnsi="Times New Roman" w:cs="Times New Roman"/>
          <w:sz w:val="24"/>
          <w:szCs w:val="24"/>
        </w:rPr>
        <w:t>b</w:t>
      </w:r>
      <w:r w:rsidR="00DE04A8" w:rsidRPr="00CF3126">
        <w:rPr>
          <w:rFonts w:ascii="Times New Roman" w:hAnsi="Times New Roman" w:cs="Times New Roman"/>
          <w:sz w:val="24"/>
          <w:szCs w:val="24"/>
        </w:rPr>
        <w:t xml:space="preserve">alın en önemli duyusal özelliği tatlı olmasıdır. İçeriğindeki şekerler; glukoz, fruktoz ve </w:t>
      </w:r>
      <w:r w:rsidR="009139FF">
        <w:rPr>
          <w:rFonts w:ascii="Times New Roman" w:hAnsi="Times New Roman" w:cs="Times New Roman"/>
          <w:sz w:val="24"/>
          <w:szCs w:val="24"/>
        </w:rPr>
        <w:t>sakaroz</w:t>
      </w:r>
      <w:r w:rsidR="00DE04A8" w:rsidRPr="00CF3126">
        <w:rPr>
          <w:rFonts w:ascii="Times New Roman" w:hAnsi="Times New Roman" w:cs="Times New Roman"/>
          <w:sz w:val="24"/>
          <w:szCs w:val="24"/>
        </w:rPr>
        <w:t xml:space="preserve">dur. </w:t>
      </w:r>
      <w:r w:rsidR="00206EBF" w:rsidRPr="00CF3126">
        <w:rPr>
          <w:rFonts w:ascii="Times New Roman" w:hAnsi="Times New Roman" w:cs="Times New Roman"/>
          <w:sz w:val="24"/>
          <w:szCs w:val="24"/>
        </w:rPr>
        <w:t>Balın %80’lik kısmı şekerlerden</w:t>
      </w:r>
      <w:r>
        <w:rPr>
          <w:rFonts w:ascii="Times New Roman" w:hAnsi="Times New Roman" w:cs="Times New Roman"/>
          <w:sz w:val="24"/>
          <w:szCs w:val="24"/>
        </w:rPr>
        <w:t>,</w:t>
      </w:r>
      <w:r w:rsidR="00206EBF" w:rsidRPr="00CF3126">
        <w:rPr>
          <w:rFonts w:ascii="Times New Roman" w:hAnsi="Times New Roman" w:cs="Times New Roman"/>
          <w:sz w:val="24"/>
          <w:szCs w:val="24"/>
        </w:rPr>
        <w:t xml:space="preserve"> %17’si su ve kalan %3’lük kısmı enzimler ve balın kendine özgü maddeler</w:t>
      </w:r>
      <w:r>
        <w:rPr>
          <w:rFonts w:ascii="Times New Roman" w:hAnsi="Times New Roman" w:cs="Times New Roman"/>
          <w:sz w:val="24"/>
          <w:szCs w:val="24"/>
        </w:rPr>
        <w:t>den</w:t>
      </w:r>
      <w:r w:rsidR="00206EBF" w:rsidRPr="00CF3126">
        <w:rPr>
          <w:rFonts w:ascii="Times New Roman" w:hAnsi="Times New Roman" w:cs="Times New Roman"/>
          <w:sz w:val="24"/>
          <w:szCs w:val="24"/>
        </w:rPr>
        <w:t xml:space="preserve"> oluşturmaktadır (Çiftçi, 2018). </w:t>
      </w:r>
    </w:p>
    <w:p w:rsidR="0070205C" w:rsidRPr="00CF3126" w:rsidRDefault="0070205C"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Balın bileşimi incelendiğinde</w:t>
      </w:r>
      <w:r w:rsidR="000D3AA1">
        <w:rPr>
          <w:rFonts w:ascii="Times New Roman" w:hAnsi="Times New Roman" w:cs="Times New Roman"/>
          <w:sz w:val="24"/>
          <w:szCs w:val="24"/>
        </w:rPr>
        <w:t>,</w:t>
      </w:r>
      <w:r w:rsidRPr="00CF3126">
        <w:rPr>
          <w:rFonts w:ascii="Times New Roman" w:hAnsi="Times New Roman" w:cs="Times New Roman"/>
          <w:sz w:val="24"/>
          <w:szCs w:val="24"/>
        </w:rPr>
        <w:t xml:space="preserve"> kuru maddesinin %95-99’unun şekerlerden oluştuğu görülmektedir. Baldaki şeker oranı viskozitesini, nem çekme özelliğini, enerji değerini ve kristalizasyon gibi fiziksel özelliklerini etkilemektedir. Balın yapısında %35-40 oranında fruktoz, %30-35 oranında glukoz, %16-18 or</w:t>
      </w:r>
      <w:r w:rsidR="00EE7445">
        <w:rPr>
          <w:rFonts w:ascii="Times New Roman" w:hAnsi="Times New Roman" w:cs="Times New Roman"/>
          <w:sz w:val="24"/>
          <w:szCs w:val="24"/>
        </w:rPr>
        <w:t>anında su ve %14 oranında karbo</w:t>
      </w:r>
      <w:r w:rsidRPr="00CF3126">
        <w:rPr>
          <w:rFonts w:ascii="Times New Roman" w:hAnsi="Times New Roman" w:cs="Times New Roman"/>
          <w:sz w:val="24"/>
          <w:szCs w:val="24"/>
        </w:rPr>
        <w:t>hidrat, min</w:t>
      </w:r>
      <w:r w:rsidR="005020DF" w:rsidRPr="00CF3126">
        <w:rPr>
          <w:rFonts w:ascii="Times New Roman" w:hAnsi="Times New Roman" w:cs="Times New Roman"/>
          <w:sz w:val="24"/>
          <w:szCs w:val="24"/>
        </w:rPr>
        <w:t>eral madde, vitamin ve enzim bulunmaktadır (Korkmaz, 2010)</w:t>
      </w:r>
      <w:r w:rsidR="00E34172" w:rsidRPr="00CF3126">
        <w:rPr>
          <w:rFonts w:ascii="Times New Roman" w:hAnsi="Times New Roman" w:cs="Times New Roman"/>
          <w:sz w:val="24"/>
          <w:szCs w:val="24"/>
        </w:rPr>
        <w:t>.</w:t>
      </w:r>
    </w:p>
    <w:p w:rsidR="00E34172" w:rsidRPr="00CF3126" w:rsidRDefault="00E34172"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Balın </w:t>
      </w:r>
      <w:r w:rsidR="00673641" w:rsidRPr="00CF3126">
        <w:rPr>
          <w:rFonts w:ascii="Times New Roman" w:hAnsi="Times New Roman" w:cs="Times New Roman"/>
          <w:sz w:val="24"/>
          <w:szCs w:val="24"/>
        </w:rPr>
        <w:t xml:space="preserve">%69-78’lik kısmını invert şekerler oluşturmaktadır. İnvert şekerler nektarda bulunan </w:t>
      </w:r>
      <w:r w:rsidR="009139FF">
        <w:rPr>
          <w:rFonts w:ascii="Times New Roman" w:hAnsi="Times New Roman" w:cs="Times New Roman"/>
          <w:sz w:val="24"/>
          <w:szCs w:val="24"/>
        </w:rPr>
        <w:t>sakaroz</w:t>
      </w:r>
      <w:r w:rsidR="00673641" w:rsidRPr="00CF3126">
        <w:rPr>
          <w:rFonts w:ascii="Times New Roman" w:hAnsi="Times New Roman" w:cs="Times New Roman"/>
          <w:sz w:val="24"/>
          <w:szCs w:val="24"/>
        </w:rPr>
        <w:t>un</w:t>
      </w:r>
      <w:r w:rsidR="000D3AA1">
        <w:rPr>
          <w:rFonts w:ascii="Times New Roman" w:hAnsi="Times New Roman" w:cs="Times New Roman"/>
          <w:sz w:val="24"/>
          <w:szCs w:val="24"/>
        </w:rPr>
        <w:t>,</w:t>
      </w:r>
      <w:r w:rsidR="00673641" w:rsidRPr="00CF3126">
        <w:rPr>
          <w:rFonts w:ascii="Times New Roman" w:hAnsi="Times New Roman" w:cs="Times New Roman"/>
          <w:sz w:val="24"/>
          <w:szCs w:val="24"/>
        </w:rPr>
        <w:t xml:space="preserve"> asit ve </w:t>
      </w:r>
      <w:r w:rsidR="000D3AA1" w:rsidRPr="00CF3126">
        <w:rPr>
          <w:rFonts w:ascii="Times New Roman" w:hAnsi="Times New Roman" w:cs="Times New Roman"/>
          <w:sz w:val="24"/>
          <w:szCs w:val="24"/>
        </w:rPr>
        <w:t>in</w:t>
      </w:r>
      <w:r w:rsidR="000D3AA1">
        <w:rPr>
          <w:rFonts w:ascii="Times New Roman" w:hAnsi="Times New Roman" w:cs="Times New Roman"/>
          <w:sz w:val="24"/>
          <w:szCs w:val="24"/>
        </w:rPr>
        <w:t>v</w:t>
      </w:r>
      <w:r w:rsidR="000D3AA1" w:rsidRPr="00CF3126">
        <w:rPr>
          <w:rFonts w:ascii="Times New Roman" w:hAnsi="Times New Roman" w:cs="Times New Roman"/>
          <w:sz w:val="24"/>
          <w:szCs w:val="24"/>
        </w:rPr>
        <w:t>er</w:t>
      </w:r>
      <w:r w:rsidR="000D3AA1">
        <w:rPr>
          <w:rFonts w:ascii="Times New Roman" w:hAnsi="Times New Roman" w:cs="Times New Roman"/>
          <w:sz w:val="24"/>
          <w:szCs w:val="24"/>
        </w:rPr>
        <w:t>t</w:t>
      </w:r>
      <w:r w:rsidR="000D3AA1" w:rsidRPr="00CF3126">
        <w:rPr>
          <w:rFonts w:ascii="Times New Roman" w:hAnsi="Times New Roman" w:cs="Times New Roman"/>
          <w:sz w:val="24"/>
          <w:szCs w:val="24"/>
        </w:rPr>
        <w:t>az</w:t>
      </w:r>
      <w:r w:rsidR="00673641" w:rsidRPr="00CF3126">
        <w:rPr>
          <w:rFonts w:ascii="Times New Roman" w:hAnsi="Times New Roman" w:cs="Times New Roman"/>
          <w:sz w:val="24"/>
          <w:szCs w:val="24"/>
        </w:rPr>
        <w:t>enziminin etkisiyle glukoz ve fruktoza parçalanması sonucu oluşmaktadır. İnvert şeker oranının artması balların uzun süre depolanmasına bağlıdır (Korkmaz, 2010).</w:t>
      </w:r>
    </w:p>
    <w:p w:rsidR="00F0738E" w:rsidRPr="00CF3126" w:rsidRDefault="00F0738E"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lastRenderedPageBreak/>
        <w:t>Bal</w:t>
      </w:r>
      <w:r w:rsidR="000D3AA1">
        <w:rPr>
          <w:rFonts w:ascii="Times New Roman" w:hAnsi="Times New Roman" w:cs="Times New Roman"/>
          <w:sz w:val="24"/>
          <w:szCs w:val="24"/>
        </w:rPr>
        <w:t>,</w:t>
      </w:r>
      <w:r w:rsidRPr="00CF3126">
        <w:rPr>
          <w:rFonts w:ascii="Times New Roman" w:hAnsi="Times New Roman" w:cs="Times New Roman"/>
          <w:sz w:val="24"/>
          <w:szCs w:val="24"/>
        </w:rPr>
        <w:t xml:space="preserve"> üretim ve pazarlama şekli veya kaynağına göre sınıflandır</w:t>
      </w:r>
      <w:r w:rsidR="000D3AA1">
        <w:rPr>
          <w:rFonts w:ascii="Times New Roman" w:hAnsi="Times New Roman" w:cs="Times New Roman"/>
          <w:sz w:val="24"/>
          <w:szCs w:val="24"/>
        </w:rPr>
        <w:t>ılabilir</w:t>
      </w:r>
      <w:r w:rsidRPr="00CF3126">
        <w:rPr>
          <w:rFonts w:ascii="Times New Roman" w:hAnsi="Times New Roman" w:cs="Times New Roman"/>
          <w:sz w:val="24"/>
          <w:szCs w:val="24"/>
        </w:rPr>
        <w:t xml:space="preserve">. </w:t>
      </w:r>
      <w:r w:rsidR="00B376A2" w:rsidRPr="00CF3126">
        <w:rPr>
          <w:rFonts w:ascii="Times New Roman" w:hAnsi="Times New Roman" w:cs="Times New Roman"/>
          <w:sz w:val="24"/>
          <w:szCs w:val="24"/>
        </w:rPr>
        <w:t>Elde edildiği kaynaklara göre; çiçek ve salgı balları, üretimine ve pazarlamasına göre; süzme ve petekli</w:t>
      </w:r>
      <w:r w:rsidR="000D3AA1">
        <w:rPr>
          <w:rFonts w:ascii="Times New Roman" w:hAnsi="Times New Roman" w:cs="Times New Roman"/>
          <w:sz w:val="24"/>
          <w:szCs w:val="24"/>
        </w:rPr>
        <w:t>ballar</w:t>
      </w:r>
      <w:r w:rsidR="00B376A2" w:rsidRPr="00CF3126">
        <w:rPr>
          <w:rFonts w:ascii="Times New Roman" w:hAnsi="Times New Roman" w:cs="Times New Roman"/>
          <w:sz w:val="24"/>
          <w:szCs w:val="24"/>
        </w:rPr>
        <w:t>olarak sınıflandırılabilir.</w:t>
      </w:r>
      <w:r w:rsidR="00D8752B" w:rsidRPr="00CF3126">
        <w:rPr>
          <w:rFonts w:ascii="Times New Roman" w:hAnsi="Times New Roman" w:cs="Times New Roman"/>
          <w:sz w:val="24"/>
          <w:szCs w:val="24"/>
        </w:rPr>
        <w:t xml:space="preserve"> Çiçek balını kendi içinde şu şekilde</w:t>
      </w:r>
      <w:r w:rsidR="007C1DEB">
        <w:rPr>
          <w:rFonts w:ascii="Times New Roman" w:hAnsi="Times New Roman" w:cs="Times New Roman"/>
          <w:sz w:val="24"/>
          <w:szCs w:val="24"/>
        </w:rPr>
        <w:t xml:space="preserve"> sıralanabilir: ü</w:t>
      </w:r>
      <w:r w:rsidR="009B0902" w:rsidRPr="00CF3126">
        <w:rPr>
          <w:rFonts w:ascii="Times New Roman" w:hAnsi="Times New Roman" w:cs="Times New Roman"/>
          <w:sz w:val="24"/>
          <w:szCs w:val="24"/>
        </w:rPr>
        <w:t>çgül</w:t>
      </w:r>
      <w:r w:rsidR="00D8752B" w:rsidRPr="00CF3126">
        <w:rPr>
          <w:rFonts w:ascii="Times New Roman" w:hAnsi="Times New Roman" w:cs="Times New Roman"/>
          <w:sz w:val="24"/>
          <w:szCs w:val="24"/>
        </w:rPr>
        <w:t>, ayçiçek, gökbaş, narenciye, pamuk, kestane vb.</w:t>
      </w:r>
      <w:r w:rsidR="009B0902">
        <w:rPr>
          <w:rFonts w:ascii="Times New Roman" w:hAnsi="Times New Roman" w:cs="Times New Roman"/>
          <w:sz w:val="24"/>
          <w:szCs w:val="24"/>
        </w:rPr>
        <w:t>B</w:t>
      </w:r>
      <w:r w:rsidR="009B0902" w:rsidRPr="00CF3126">
        <w:rPr>
          <w:rFonts w:ascii="Times New Roman" w:hAnsi="Times New Roman" w:cs="Times New Roman"/>
          <w:sz w:val="24"/>
          <w:szCs w:val="24"/>
        </w:rPr>
        <w:t xml:space="preserve">unun </w:t>
      </w:r>
      <w:r w:rsidRPr="00CF3126">
        <w:rPr>
          <w:rFonts w:ascii="Times New Roman" w:hAnsi="Times New Roman" w:cs="Times New Roman"/>
          <w:sz w:val="24"/>
          <w:szCs w:val="24"/>
        </w:rPr>
        <w:t>yanı sıra</w:t>
      </w:r>
      <w:r w:rsidR="00D8752B" w:rsidRPr="00CF3126">
        <w:rPr>
          <w:rFonts w:ascii="Times New Roman" w:hAnsi="Times New Roman" w:cs="Times New Roman"/>
          <w:sz w:val="24"/>
          <w:szCs w:val="24"/>
        </w:rPr>
        <w:t xml:space="preserve"> etken maddesi andromedotoksin olan ve </w:t>
      </w:r>
      <w:r w:rsidRPr="00CF3126">
        <w:rPr>
          <w:rFonts w:ascii="Times New Roman" w:hAnsi="Times New Roman" w:cs="Times New Roman"/>
          <w:sz w:val="24"/>
          <w:szCs w:val="24"/>
        </w:rPr>
        <w:t xml:space="preserve">zehirli bal (deli bal) olarak bilinen </w:t>
      </w:r>
      <w:r w:rsidR="00D8752B" w:rsidRPr="00CF3126">
        <w:rPr>
          <w:rFonts w:ascii="Times New Roman" w:hAnsi="Times New Roman" w:cs="Times New Roman"/>
          <w:sz w:val="24"/>
          <w:szCs w:val="24"/>
        </w:rPr>
        <w:t xml:space="preserve">bal da çiçek balıdır </w:t>
      </w:r>
      <w:r w:rsidRPr="00CF3126">
        <w:rPr>
          <w:rFonts w:ascii="Times New Roman" w:hAnsi="Times New Roman" w:cs="Times New Roman"/>
          <w:sz w:val="24"/>
          <w:szCs w:val="24"/>
        </w:rPr>
        <w:t>(Ölmez, 2009). Yetişme şartları bakımından farklı olarak peri balı</w:t>
      </w:r>
      <w:r w:rsidR="009B0902">
        <w:rPr>
          <w:rFonts w:ascii="Times New Roman" w:hAnsi="Times New Roman" w:cs="Times New Roman"/>
          <w:sz w:val="24"/>
          <w:szCs w:val="24"/>
        </w:rPr>
        <w:t>,</w:t>
      </w:r>
      <w:r w:rsidRPr="00CF3126">
        <w:rPr>
          <w:rFonts w:ascii="Times New Roman" w:hAnsi="Times New Roman" w:cs="Times New Roman"/>
          <w:sz w:val="24"/>
          <w:szCs w:val="24"/>
        </w:rPr>
        <w:t xml:space="preserve"> diğer adıyla kaya balı, sönmüş kovan balı olarak adlandırılmaktadır.</w:t>
      </w:r>
    </w:p>
    <w:p w:rsidR="000D05C9" w:rsidRPr="00CF3126" w:rsidRDefault="009B0902" w:rsidP="00835BC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Kaynağına göre ballar</w:t>
      </w:r>
      <w:r w:rsidR="000D05C9" w:rsidRPr="00CF3126">
        <w:rPr>
          <w:rFonts w:ascii="Times New Roman" w:hAnsi="Times New Roman" w:cs="Times New Roman"/>
          <w:sz w:val="24"/>
          <w:szCs w:val="24"/>
        </w:rPr>
        <w:t xml:space="preserve">; </w:t>
      </w:r>
    </w:p>
    <w:p w:rsidR="000D05C9" w:rsidRDefault="00881601" w:rsidP="00881601">
      <w:pPr>
        <w:pStyle w:val="ListeParagraf"/>
        <w:spacing w:line="360" w:lineRule="auto"/>
        <w:ind w:left="708"/>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0D05C9" w:rsidRPr="00CF3126">
        <w:rPr>
          <w:rFonts w:ascii="Times New Roman" w:hAnsi="Times New Roman" w:cs="Times New Roman"/>
          <w:sz w:val="24"/>
          <w:szCs w:val="24"/>
        </w:rPr>
        <w:t>Çiçek balı: Bitki nektarından elde edilen bal,</w:t>
      </w:r>
    </w:p>
    <w:p w:rsidR="004B4901" w:rsidRDefault="00881601" w:rsidP="00881601">
      <w:pPr>
        <w:pStyle w:val="ListeParagraf"/>
        <w:spacing w:line="360" w:lineRule="auto"/>
        <w:ind w:left="70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570AF4" w:rsidRPr="00570AF4">
        <w:rPr>
          <w:rFonts w:ascii="Times New Roman" w:hAnsi="Times New Roman" w:cs="Times New Roman"/>
          <w:sz w:val="24"/>
          <w:szCs w:val="24"/>
        </w:rPr>
        <w:t>Salgı balı: Bitkilerin canlı kısımlarının salgılarından veya bitkilerin canlı</w:t>
      </w:r>
      <w:r w:rsidR="00B505DF">
        <w:rPr>
          <w:rFonts w:ascii="Times New Roman" w:hAnsi="Times New Roman" w:cs="Times New Roman"/>
          <w:sz w:val="24"/>
          <w:szCs w:val="24"/>
        </w:rPr>
        <w:t xml:space="preserve"> </w:t>
      </w:r>
      <w:r w:rsidR="00570AF4" w:rsidRPr="00570AF4">
        <w:rPr>
          <w:rFonts w:ascii="Times New Roman" w:hAnsi="Times New Roman" w:cs="Times New Roman"/>
          <w:sz w:val="24"/>
          <w:szCs w:val="24"/>
        </w:rPr>
        <w:t>kısımları üzerinde yaşayan bitki emici böceklerin (</w:t>
      </w:r>
      <w:r w:rsidR="00570AF4" w:rsidRPr="00570AF4">
        <w:rPr>
          <w:rFonts w:ascii="Times New Roman" w:hAnsi="Times New Roman" w:cs="Times New Roman"/>
          <w:i/>
          <w:sz w:val="24"/>
          <w:szCs w:val="24"/>
        </w:rPr>
        <w:t>Hemiptera</w:t>
      </w:r>
      <w:r w:rsidR="00570AF4" w:rsidRPr="00570AF4">
        <w:rPr>
          <w:rFonts w:ascii="Times New Roman" w:hAnsi="Times New Roman" w:cs="Times New Roman"/>
          <w:sz w:val="24"/>
          <w:szCs w:val="24"/>
        </w:rPr>
        <w:t xml:space="preserve">) salgılarından elde edilen bal olarak ikiye ayrılır.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Türk Gıda Kodeksi Bal Tebliği kapsamında piyasaya sunulan veya insan tüketimi amacıyla herhangi bir gıda maddesinde bileşen olarak kullanılan bala ait özellikler aşağıda verilmiştir: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a) Bala gıda katkı maddeleri de dâhil olmak üzere dışarıdan hiçbir madde katılamaz. Bal</w:t>
      </w:r>
      <w:r w:rsidR="00977D94">
        <w:rPr>
          <w:rFonts w:ascii="Times New Roman" w:hAnsi="Times New Roman" w:cs="Times New Roman"/>
          <w:sz w:val="24"/>
          <w:szCs w:val="24"/>
        </w:rPr>
        <w:t>,</w:t>
      </w:r>
      <w:r w:rsidRPr="00CF3126">
        <w:rPr>
          <w:rFonts w:ascii="Times New Roman" w:hAnsi="Times New Roman" w:cs="Times New Roman"/>
          <w:sz w:val="24"/>
          <w:szCs w:val="24"/>
        </w:rPr>
        <w:t xml:space="preserve"> doğal bileşiminde bulunmayan organik ve inorganik maddelerden </w:t>
      </w:r>
      <w:r w:rsidR="00977D94">
        <w:rPr>
          <w:rFonts w:ascii="Times New Roman" w:hAnsi="Times New Roman" w:cs="Times New Roman"/>
          <w:sz w:val="24"/>
          <w:szCs w:val="24"/>
        </w:rPr>
        <w:t>arındırılmış</w:t>
      </w:r>
      <w:r w:rsidRPr="00CF3126">
        <w:rPr>
          <w:rFonts w:ascii="Times New Roman" w:hAnsi="Times New Roman" w:cs="Times New Roman"/>
          <w:sz w:val="24"/>
          <w:szCs w:val="24"/>
        </w:rPr>
        <w:t xml:space="preserve">olması gerekir. Fırıncılık balı dışında bal; bala ait olmayan yabancı tat ve kokuda, fermantasyonu başlamış, asitliği yapay olarak değiştirilmiş veya içerdiği doğal enzimleri parçalayacak ya da önemli düzeyde inaktive edecek şekilde ısıtılamaz.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b) Balın tadı ve aroması, balın kaynağına ve üretildiği bitkinin türüne bağlı olarak değişmekle birlikte balın kendine özgü koku ve tada sahip olması gerekir.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c) Balın rengi su beyazından koyu amber renge kadar değişebilir. Salgı balının rengi pfund </w:t>
      </w:r>
      <w:r w:rsidRPr="00B41E99">
        <w:rPr>
          <w:rFonts w:ascii="Times New Roman" w:hAnsi="Times New Roman" w:cs="Times New Roman"/>
          <w:sz w:val="24"/>
          <w:szCs w:val="24"/>
        </w:rPr>
        <w:t>skala</w:t>
      </w:r>
      <w:r w:rsidR="008A0DBE" w:rsidRPr="00B41E99">
        <w:rPr>
          <w:rFonts w:ascii="Times New Roman" w:hAnsi="Times New Roman" w:cs="Times New Roman"/>
          <w:sz w:val="24"/>
          <w:szCs w:val="24"/>
        </w:rPr>
        <w:t>sına</w:t>
      </w:r>
      <w:r w:rsidR="00B41E99">
        <w:rPr>
          <w:rStyle w:val="AklamaBavurusu"/>
          <w:rFonts w:ascii="Times New Roman" w:hAnsi="Times New Roman" w:cs="Times New Roman"/>
          <w:sz w:val="24"/>
          <w:szCs w:val="24"/>
        </w:rPr>
        <w:t>gö</w:t>
      </w:r>
      <w:r w:rsidRPr="00B41E99">
        <w:rPr>
          <w:rFonts w:ascii="Times New Roman" w:hAnsi="Times New Roman" w:cs="Times New Roman"/>
          <w:sz w:val="24"/>
          <w:szCs w:val="24"/>
        </w:rPr>
        <w:t>re</w:t>
      </w:r>
      <w:r w:rsidRPr="00CF3126">
        <w:rPr>
          <w:rFonts w:ascii="Times New Roman" w:hAnsi="Times New Roman" w:cs="Times New Roman"/>
          <w:sz w:val="24"/>
          <w:szCs w:val="24"/>
        </w:rPr>
        <w:t xml:space="preserve"> en az 60 olmalıdır.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d) Temel petekte balmumunun doğal yapısında parafin, serezin, iç yağı, reçine, oksalik asit gibi organik maddeler ile ağartıcı maddeler gibi inorganik maddeler bulunamaz. Ayrıca bir gram petekte Amerikan Yavru Çürüklüğü hastalığının etkeni </w:t>
      </w:r>
      <w:r w:rsidRPr="00CF3126">
        <w:rPr>
          <w:rFonts w:ascii="Times New Roman" w:hAnsi="Times New Roman" w:cs="Times New Roman"/>
          <w:i/>
          <w:sz w:val="24"/>
          <w:szCs w:val="24"/>
        </w:rPr>
        <w:t>Paenibacilluslarvea</w:t>
      </w:r>
      <w:r w:rsidRPr="00CF3126">
        <w:rPr>
          <w:rFonts w:ascii="Times New Roman" w:hAnsi="Times New Roman" w:cs="Times New Roman"/>
          <w:sz w:val="24"/>
          <w:szCs w:val="24"/>
        </w:rPr>
        <w:t xml:space="preserve"> spor ve vejetatif formu ile Nosemosis etkenleri </w:t>
      </w:r>
      <w:r w:rsidRPr="00CF3126">
        <w:rPr>
          <w:rFonts w:ascii="Times New Roman" w:hAnsi="Times New Roman" w:cs="Times New Roman"/>
          <w:i/>
          <w:sz w:val="24"/>
          <w:szCs w:val="24"/>
        </w:rPr>
        <w:t>Nosemaapis</w:t>
      </w:r>
      <w:r w:rsidRPr="00CF3126">
        <w:rPr>
          <w:rFonts w:ascii="Times New Roman" w:hAnsi="Times New Roman" w:cs="Times New Roman"/>
          <w:sz w:val="24"/>
          <w:szCs w:val="24"/>
        </w:rPr>
        <w:t xml:space="preserve"> ve </w:t>
      </w:r>
      <w:r w:rsidRPr="00CF3126">
        <w:rPr>
          <w:rFonts w:ascii="Times New Roman" w:hAnsi="Times New Roman" w:cs="Times New Roman"/>
          <w:i/>
          <w:sz w:val="24"/>
          <w:szCs w:val="24"/>
        </w:rPr>
        <w:t>Nosemacerene</w:t>
      </w:r>
      <w:r w:rsidRPr="00CF3126">
        <w:rPr>
          <w:rFonts w:ascii="Times New Roman" w:hAnsi="Times New Roman" w:cs="Times New Roman"/>
          <w:sz w:val="24"/>
          <w:szCs w:val="24"/>
        </w:rPr>
        <w:t xml:space="preserve">sporları bulunamaz.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e) Petekli ballarda, peteğin en az % 80’i sırlanmış olması gerekir.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lastRenderedPageBreak/>
        <w:t xml:space="preserve">f) Etiketinde botanik orijini belirtilen ballarda, balların bu özelliklerinin polen analizi ile uyumlu olması gerekir.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g) Karakovan balı ve doğal petekli ballar süzme bal olarak piyasaya </w:t>
      </w:r>
      <w:r w:rsidR="00977D94">
        <w:rPr>
          <w:rFonts w:ascii="Times New Roman" w:hAnsi="Times New Roman" w:cs="Times New Roman"/>
          <w:sz w:val="24"/>
          <w:szCs w:val="24"/>
        </w:rPr>
        <w:t>sunulamaz</w:t>
      </w:r>
      <w:r w:rsidRPr="00CF3126">
        <w:rPr>
          <w:rFonts w:ascii="Times New Roman" w:hAnsi="Times New Roman" w:cs="Times New Roman"/>
          <w:sz w:val="24"/>
          <w:szCs w:val="24"/>
        </w:rPr>
        <w:t xml:space="preserve">. </w:t>
      </w:r>
    </w:p>
    <w:p w:rsidR="000D05C9" w:rsidRPr="00CF3126" w:rsidRDefault="000D05C9"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h) Karakovan balı ve doğal petekli bal adıyla piyasaya </w:t>
      </w:r>
      <w:r w:rsidR="00977D94">
        <w:rPr>
          <w:rFonts w:ascii="Times New Roman" w:hAnsi="Times New Roman" w:cs="Times New Roman"/>
          <w:sz w:val="24"/>
          <w:szCs w:val="24"/>
        </w:rPr>
        <w:t>sunulacak</w:t>
      </w:r>
      <w:r w:rsidRPr="00CF3126">
        <w:rPr>
          <w:rFonts w:ascii="Times New Roman" w:hAnsi="Times New Roman" w:cs="Times New Roman"/>
          <w:sz w:val="24"/>
          <w:szCs w:val="24"/>
        </w:rPr>
        <w:t xml:space="preserve"> ballarda peteğin parçalanmaması ve süzme bal ilave edilmemesi gerekir (</w:t>
      </w:r>
      <w:r w:rsidR="00E1329F">
        <w:rPr>
          <w:rFonts w:ascii="Times New Roman" w:hAnsi="Times New Roman" w:cs="Times New Roman"/>
          <w:sz w:val="24"/>
          <w:szCs w:val="24"/>
        </w:rPr>
        <w:t>URL-4,</w:t>
      </w:r>
      <w:r w:rsidRPr="00CF3126">
        <w:rPr>
          <w:rFonts w:ascii="Times New Roman" w:hAnsi="Times New Roman" w:cs="Times New Roman"/>
          <w:sz w:val="24"/>
          <w:szCs w:val="24"/>
        </w:rPr>
        <w:t xml:space="preserve"> 2012).</w:t>
      </w:r>
    </w:p>
    <w:p w:rsidR="00D97729" w:rsidRPr="00CF3126" w:rsidRDefault="00977D94" w:rsidP="00835BC0">
      <w:pPr>
        <w:pStyle w:val="GvdeMetni2"/>
        <w:spacing w:line="360" w:lineRule="auto"/>
        <w:ind w:firstLine="708"/>
        <w:jc w:val="both"/>
      </w:pPr>
      <w:r>
        <w:t>Bu çalışmaya</w:t>
      </w:r>
      <w:r w:rsidR="00D97729" w:rsidRPr="00CF3126">
        <w:t xml:space="preserve">konu olan kaya balı için arıların uygun kayalığı ve yeri seçmesi tamamen doğal bir süreç olduğundan dolayı bu durumu yönetmek ve yönlendirmek mümkün değildir. Ayrıca </w:t>
      </w:r>
      <w:r>
        <w:t xml:space="preserve">bu bal, </w:t>
      </w:r>
      <w:r w:rsidR="00D97729" w:rsidRPr="00CF3126">
        <w:t xml:space="preserve">doğanın tam içinde arının kendi imkânlarıyla ve dışarıdan sıfır müdahale ile üretilmektedir. Bu da kaya balını diğer ballardan ayıran en büyük özellik olmaktadır. </w:t>
      </w:r>
    </w:p>
    <w:p w:rsidR="00F2572D" w:rsidRDefault="00F2572D"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624C49" w:rsidRDefault="00624C49" w:rsidP="00835BC0">
      <w:pPr>
        <w:spacing w:line="360" w:lineRule="auto"/>
        <w:jc w:val="both"/>
        <w:rPr>
          <w:rFonts w:ascii="Times New Roman" w:hAnsi="Times New Roman" w:cs="Times New Roman"/>
          <w:sz w:val="24"/>
          <w:szCs w:val="24"/>
        </w:rPr>
      </w:pPr>
    </w:p>
    <w:p w:rsidR="00D15B44" w:rsidRDefault="00D15B44">
      <w:pPr>
        <w:rPr>
          <w:rFonts w:ascii="Times New Roman" w:hAnsi="Times New Roman" w:cs="Times New Roman"/>
          <w:sz w:val="24"/>
          <w:szCs w:val="24"/>
        </w:rPr>
      </w:pPr>
      <w:r>
        <w:rPr>
          <w:rFonts w:ascii="Times New Roman" w:hAnsi="Times New Roman" w:cs="Times New Roman"/>
          <w:sz w:val="24"/>
          <w:szCs w:val="24"/>
        </w:rPr>
        <w:br w:type="page"/>
      </w:r>
    </w:p>
    <w:p w:rsidR="00F00C6C" w:rsidRPr="00CF3126" w:rsidRDefault="008F1542" w:rsidP="00624C49">
      <w:pPr>
        <w:pStyle w:val="Balk1"/>
        <w:ind w:firstLine="708"/>
        <w:rPr>
          <w:szCs w:val="24"/>
        </w:rPr>
      </w:pPr>
      <w:bookmarkStart w:id="9" w:name="_Toc63541971"/>
      <w:r w:rsidRPr="00CF3126">
        <w:rPr>
          <w:szCs w:val="24"/>
        </w:rPr>
        <w:lastRenderedPageBreak/>
        <w:t xml:space="preserve">2. </w:t>
      </w:r>
      <w:r w:rsidR="00D05070" w:rsidRPr="00CF3126">
        <w:rPr>
          <w:szCs w:val="24"/>
        </w:rPr>
        <w:t>KAYNAK ÖZETLERİ</w:t>
      </w:r>
      <w:bookmarkEnd w:id="9"/>
      <w:r w:rsidR="00F00C6C" w:rsidRPr="00CF3126">
        <w:rPr>
          <w:szCs w:val="24"/>
        </w:rPr>
        <w:tab/>
      </w:r>
    </w:p>
    <w:p w:rsidR="00061D44" w:rsidRPr="00CF3126" w:rsidRDefault="00394AB0" w:rsidP="00835BC0">
      <w:pPr>
        <w:pStyle w:val="Balk2"/>
        <w:numPr>
          <w:ilvl w:val="0"/>
          <w:numId w:val="0"/>
        </w:numPr>
        <w:spacing w:line="360" w:lineRule="auto"/>
        <w:ind w:firstLine="708"/>
        <w:rPr>
          <w:rFonts w:cs="Times New Roman"/>
          <w:b w:val="0"/>
          <w:szCs w:val="24"/>
        </w:rPr>
      </w:pPr>
      <w:bookmarkStart w:id="10" w:name="_Toc63541972"/>
      <w:r w:rsidRPr="00CF3126">
        <w:rPr>
          <w:rFonts w:cs="Times New Roman"/>
          <w:szCs w:val="24"/>
        </w:rPr>
        <w:t xml:space="preserve">2.1. </w:t>
      </w:r>
      <w:r w:rsidR="00061D44" w:rsidRPr="00CF3126">
        <w:rPr>
          <w:rFonts w:cs="Times New Roman"/>
          <w:szCs w:val="24"/>
        </w:rPr>
        <w:t>Bal ile İlgili Yapılmış Bazı Çalışmalar</w:t>
      </w:r>
      <w:bookmarkEnd w:id="10"/>
    </w:p>
    <w:p w:rsidR="000071DB" w:rsidRPr="00CF3126" w:rsidRDefault="000071DB" w:rsidP="00835BC0">
      <w:pPr>
        <w:spacing w:line="360" w:lineRule="auto"/>
        <w:ind w:firstLine="708"/>
        <w:rPr>
          <w:rFonts w:ascii="Times New Roman" w:hAnsi="Times New Roman" w:cs="Times New Roman"/>
          <w:b/>
          <w:sz w:val="24"/>
          <w:szCs w:val="24"/>
        </w:rPr>
      </w:pPr>
    </w:p>
    <w:p w:rsidR="00982E51" w:rsidRPr="00CF3126" w:rsidRDefault="00061D44" w:rsidP="00952A62">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Balın bileşimi </w:t>
      </w:r>
      <w:r w:rsidR="0056529E" w:rsidRPr="00CF3126">
        <w:rPr>
          <w:rFonts w:ascii="Times New Roman" w:hAnsi="Times New Roman" w:cs="Times New Roman"/>
          <w:sz w:val="24"/>
          <w:szCs w:val="24"/>
        </w:rPr>
        <w:t>bölgeden bölgeye</w:t>
      </w:r>
      <w:r w:rsidRPr="00CF3126">
        <w:rPr>
          <w:rFonts w:ascii="Times New Roman" w:hAnsi="Times New Roman" w:cs="Times New Roman"/>
          <w:sz w:val="24"/>
          <w:szCs w:val="24"/>
        </w:rPr>
        <w:t xml:space="preserve"> hatta </w:t>
      </w:r>
      <w:r w:rsidR="0056529E" w:rsidRPr="00CF3126">
        <w:rPr>
          <w:rFonts w:ascii="Times New Roman" w:hAnsi="Times New Roman" w:cs="Times New Roman"/>
          <w:sz w:val="24"/>
          <w:szCs w:val="24"/>
        </w:rPr>
        <w:t>bu bölgeler</w:t>
      </w:r>
      <w:r w:rsidRPr="00CF3126">
        <w:rPr>
          <w:rFonts w:ascii="Times New Roman" w:hAnsi="Times New Roman" w:cs="Times New Roman"/>
          <w:sz w:val="24"/>
          <w:szCs w:val="24"/>
        </w:rPr>
        <w:t xml:space="preserve"> içerisindeki </w:t>
      </w:r>
      <w:r w:rsidR="0056529E" w:rsidRPr="00CF3126">
        <w:rPr>
          <w:rFonts w:ascii="Times New Roman" w:hAnsi="Times New Roman" w:cs="Times New Roman"/>
          <w:sz w:val="24"/>
          <w:szCs w:val="24"/>
        </w:rPr>
        <w:t>farklı yörelere göre</w:t>
      </w:r>
      <w:r w:rsidR="00110A99" w:rsidRPr="00CF3126">
        <w:rPr>
          <w:rFonts w:ascii="Times New Roman" w:hAnsi="Times New Roman" w:cs="Times New Roman"/>
          <w:sz w:val="24"/>
          <w:szCs w:val="24"/>
        </w:rPr>
        <w:t>değişiklik göstermektedir. Balın kalitesini tespit etmek</w:t>
      </w:r>
      <w:r w:rsidR="005228F3">
        <w:rPr>
          <w:rFonts w:ascii="Times New Roman" w:hAnsi="Times New Roman" w:cs="Times New Roman"/>
          <w:sz w:val="24"/>
          <w:szCs w:val="24"/>
        </w:rPr>
        <w:t xml:space="preserve"> için</w:t>
      </w:r>
      <w:r w:rsidRPr="00CF3126">
        <w:rPr>
          <w:rFonts w:ascii="Times New Roman" w:hAnsi="Times New Roman" w:cs="Times New Roman"/>
          <w:sz w:val="24"/>
          <w:szCs w:val="24"/>
        </w:rPr>
        <w:t>fizikokimyasal ve biyokimyasal özellikler</w:t>
      </w:r>
      <w:r w:rsidR="005C33E4" w:rsidRPr="00CF3126">
        <w:rPr>
          <w:rFonts w:ascii="Times New Roman" w:hAnsi="Times New Roman" w:cs="Times New Roman"/>
          <w:sz w:val="24"/>
          <w:szCs w:val="24"/>
        </w:rPr>
        <w:t>in</w:t>
      </w:r>
      <w:r w:rsidRPr="00CF3126">
        <w:rPr>
          <w:rFonts w:ascii="Times New Roman" w:hAnsi="Times New Roman" w:cs="Times New Roman"/>
          <w:sz w:val="24"/>
          <w:szCs w:val="24"/>
        </w:rPr>
        <w:t xml:space="preserve"> önemi </w:t>
      </w:r>
      <w:r w:rsidR="005228F3">
        <w:rPr>
          <w:rFonts w:ascii="Times New Roman" w:hAnsi="Times New Roman" w:cs="Times New Roman"/>
          <w:sz w:val="24"/>
          <w:szCs w:val="24"/>
        </w:rPr>
        <w:t>büyüktür</w:t>
      </w:r>
      <w:r w:rsidRPr="00CF3126">
        <w:rPr>
          <w:rFonts w:ascii="Times New Roman" w:hAnsi="Times New Roman" w:cs="Times New Roman"/>
          <w:sz w:val="24"/>
          <w:szCs w:val="24"/>
        </w:rPr>
        <w:t>.</w:t>
      </w:r>
      <w:r w:rsidR="00982E51" w:rsidRPr="00CF3126">
        <w:rPr>
          <w:rFonts w:ascii="Times New Roman" w:hAnsi="Times New Roman" w:cs="Times New Roman"/>
          <w:sz w:val="24"/>
          <w:szCs w:val="24"/>
        </w:rPr>
        <w:t>Bu özellikleri dikkate alarak balda çok sayıda çalışma yapılmıştır. Bu çalışmalardan bazıları aşağıda verilmiştir.</w:t>
      </w:r>
    </w:p>
    <w:p w:rsidR="00982E51" w:rsidRPr="00CF3126" w:rsidRDefault="00982E5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Erdoğan ve ark. (2004)’de Erzurum’a bağlı İspir ilçesinde yaptıkları çalışmada, bal numunelerinin </w:t>
      </w:r>
      <w:r w:rsidR="0056529E" w:rsidRPr="00CF3126">
        <w:rPr>
          <w:rFonts w:ascii="Times New Roman" w:hAnsi="Times New Roman" w:cs="Times New Roman"/>
          <w:sz w:val="24"/>
          <w:szCs w:val="24"/>
        </w:rPr>
        <w:t>kuru madde oranını %79,50-82,50;</w:t>
      </w:r>
      <w:r w:rsidRPr="00CF3126">
        <w:rPr>
          <w:rFonts w:ascii="Times New Roman" w:hAnsi="Times New Roman" w:cs="Times New Roman"/>
          <w:sz w:val="24"/>
          <w:szCs w:val="24"/>
        </w:rPr>
        <w:t xml:space="preserve"> toplam asitliği 25,50-29,0 meq/kg, toplam şeker miktarını %72,13-76,45 olarak b</w:t>
      </w:r>
      <w:r w:rsidR="0056529E" w:rsidRPr="00CF3126">
        <w:rPr>
          <w:rFonts w:ascii="Times New Roman" w:hAnsi="Times New Roman" w:cs="Times New Roman"/>
          <w:sz w:val="24"/>
          <w:szCs w:val="24"/>
        </w:rPr>
        <w:t>ulmuşlardır</w:t>
      </w:r>
      <w:r w:rsidRPr="00CF3126">
        <w:rPr>
          <w:rFonts w:ascii="Times New Roman" w:hAnsi="Times New Roman" w:cs="Times New Roman"/>
          <w:sz w:val="24"/>
          <w:szCs w:val="24"/>
        </w:rPr>
        <w:t>. Bu çalışmada</w:t>
      </w:r>
      <w:r w:rsidR="00EE7445">
        <w:rPr>
          <w:rFonts w:ascii="Times New Roman" w:hAnsi="Times New Roman" w:cs="Times New Roman"/>
          <w:sz w:val="24"/>
          <w:szCs w:val="24"/>
        </w:rPr>
        <w:t>ki</w:t>
      </w:r>
      <w:r w:rsidRPr="00CF3126">
        <w:rPr>
          <w:rFonts w:ascii="Times New Roman" w:hAnsi="Times New Roman" w:cs="Times New Roman"/>
          <w:sz w:val="24"/>
          <w:szCs w:val="24"/>
        </w:rPr>
        <w:t xml:space="preserve"> amaç; farklı çevre koşullarının balın kalitesi ve verimi üzerine ne kadar etkili olduğunu belirlemektir.</w:t>
      </w:r>
    </w:p>
    <w:p w:rsidR="00982E51" w:rsidRPr="00CF3126" w:rsidRDefault="00982E5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Şahinler ve Gül (2001)’ün Hatay yöresinden elde ettikleri yayla ve çiçek ballarının biyokimyasal özelliklerini belirlemek için bir çalışma yapmışlardır. Bu çalışma sonucunda yayla balında kül miktarı %0</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131</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 xml:space="preserve"> nem oranı %15</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23</w:t>
      </w:r>
      <w:r w:rsidR="008033E7" w:rsidRPr="00CF3126">
        <w:rPr>
          <w:rFonts w:ascii="Times New Roman" w:hAnsi="Times New Roman" w:cs="Times New Roman"/>
          <w:sz w:val="24"/>
          <w:szCs w:val="24"/>
        </w:rPr>
        <w:t>;</w:t>
      </w:r>
      <w:r w:rsidR="00C03474" w:rsidRPr="00CF3126">
        <w:rPr>
          <w:rFonts w:ascii="Times New Roman" w:hAnsi="Times New Roman" w:cs="Times New Roman"/>
          <w:sz w:val="24"/>
          <w:szCs w:val="24"/>
        </w:rPr>
        <w:t xml:space="preserve"> asitlik 32,</w:t>
      </w:r>
      <w:r w:rsidRPr="00CF3126">
        <w:rPr>
          <w:rFonts w:ascii="Times New Roman" w:hAnsi="Times New Roman" w:cs="Times New Roman"/>
          <w:sz w:val="24"/>
          <w:szCs w:val="24"/>
        </w:rPr>
        <w:t>3meq/kg</w:t>
      </w:r>
      <w:r w:rsidR="0056529E" w:rsidRPr="00CF3126">
        <w:rPr>
          <w:rFonts w:ascii="Times New Roman" w:hAnsi="Times New Roman" w:cs="Times New Roman"/>
          <w:sz w:val="24"/>
          <w:szCs w:val="24"/>
        </w:rPr>
        <w:t>;</w:t>
      </w:r>
      <w:r w:rsidR="00C03474" w:rsidRPr="00CF3126">
        <w:rPr>
          <w:rFonts w:ascii="Times New Roman" w:hAnsi="Times New Roman" w:cs="Times New Roman"/>
          <w:sz w:val="24"/>
          <w:szCs w:val="24"/>
        </w:rPr>
        <w:t xml:space="preserve"> HMF 5,</w:t>
      </w:r>
      <w:r w:rsidRPr="00CF3126">
        <w:rPr>
          <w:rFonts w:ascii="Times New Roman" w:hAnsi="Times New Roman" w:cs="Times New Roman"/>
          <w:sz w:val="24"/>
          <w:szCs w:val="24"/>
        </w:rPr>
        <w:t>73mg/kg</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diastaz 17</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9</w:t>
      </w:r>
      <w:r w:rsidR="0056529E" w:rsidRPr="00CF3126">
        <w:rPr>
          <w:rFonts w:ascii="Times New Roman" w:hAnsi="Times New Roman" w:cs="Times New Roman"/>
          <w:sz w:val="24"/>
          <w:szCs w:val="24"/>
        </w:rPr>
        <w:t xml:space="preserve">; </w:t>
      </w:r>
      <w:r w:rsidRPr="00CF3126">
        <w:rPr>
          <w:rFonts w:ascii="Times New Roman" w:hAnsi="Times New Roman" w:cs="Times New Roman"/>
          <w:sz w:val="24"/>
          <w:szCs w:val="24"/>
        </w:rPr>
        <w:t xml:space="preserve">invert şeker </w:t>
      </w:r>
      <w:r w:rsidR="0056529E" w:rsidRPr="00CF3126">
        <w:rPr>
          <w:rFonts w:ascii="Times New Roman" w:hAnsi="Times New Roman" w:cs="Times New Roman"/>
          <w:sz w:val="24"/>
          <w:szCs w:val="24"/>
        </w:rPr>
        <w:t xml:space="preserve">oranı </w:t>
      </w:r>
      <w:r w:rsidRPr="00CF3126">
        <w:rPr>
          <w:rFonts w:ascii="Times New Roman" w:hAnsi="Times New Roman" w:cs="Times New Roman"/>
          <w:sz w:val="24"/>
          <w:szCs w:val="24"/>
        </w:rPr>
        <w:t>%66</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20</w:t>
      </w:r>
      <w:r w:rsidR="0056529E" w:rsidRPr="00CF3126">
        <w:rPr>
          <w:rFonts w:ascii="Times New Roman" w:hAnsi="Times New Roman" w:cs="Times New Roman"/>
          <w:sz w:val="24"/>
          <w:szCs w:val="24"/>
        </w:rPr>
        <w:t>;</w:t>
      </w:r>
      <w:r w:rsidR="009139FF">
        <w:rPr>
          <w:rFonts w:ascii="Times New Roman" w:hAnsi="Times New Roman" w:cs="Times New Roman"/>
          <w:sz w:val="24"/>
          <w:szCs w:val="24"/>
        </w:rPr>
        <w:t>sakaroz</w:t>
      </w:r>
      <w:r w:rsidRPr="00CF3126">
        <w:rPr>
          <w:rFonts w:ascii="Times New Roman" w:hAnsi="Times New Roman" w:cs="Times New Roman"/>
          <w:sz w:val="24"/>
          <w:szCs w:val="24"/>
        </w:rPr>
        <w:t xml:space="preserve"> %2</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84, protein %0</w:t>
      </w:r>
      <w:r w:rsidR="0056529E" w:rsidRPr="00CF3126">
        <w:rPr>
          <w:rFonts w:ascii="Times New Roman" w:hAnsi="Times New Roman" w:cs="Times New Roman"/>
          <w:sz w:val="24"/>
          <w:szCs w:val="24"/>
        </w:rPr>
        <w:t>,</w:t>
      </w:r>
      <w:r w:rsidRPr="00CF3126">
        <w:rPr>
          <w:rFonts w:ascii="Times New Roman" w:hAnsi="Times New Roman" w:cs="Times New Roman"/>
          <w:sz w:val="24"/>
          <w:szCs w:val="24"/>
        </w:rPr>
        <w:t>91 ve pH</w:t>
      </w:r>
      <w:r w:rsidR="00FB032A">
        <w:rPr>
          <w:rFonts w:ascii="Times New Roman" w:hAnsi="Times New Roman" w:cs="Times New Roman"/>
          <w:sz w:val="24"/>
          <w:szCs w:val="24"/>
        </w:rPr>
        <w:t xml:space="preserve"> </w:t>
      </w:r>
      <w:r w:rsidRPr="00CF3126">
        <w:rPr>
          <w:rFonts w:ascii="Times New Roman" w:hAnsi="Times New Roman" w:cs="Times New Roman"/>
          <w:sz w:val="24"/>
          <w:szCs w:val="24"/>
        </w:rPr>
        <w:t xml:space="preserve">6.36 olarak </w:t>
      </w:r>
      <w:r w:rsidR="008033E7" w:rsidRPr="00CF3126">
        <w:rPr>
          <w:rFonts w:ascii="Times New Roman" w:hAnsi="Times New Roman" w:cs="Times New Roman"/>
          <w:sz w:val="24"/>
          <w:szCs w:val="24"/>
        </w:rPr>
        <w:t>tespit edilmiştir.</w:t>
      </w:r>
      <w:r w:rsidR="00FB032A">
        <w:rPr>
          <w:rFonts w:ascii="Times New Roman" w:hAnsi="Times New Roman" w:cs="Times New Roman"/>
          <w:sz w:val="24"/>
          <w:szCs w:val="24"/>
        </w:rPr>
        <w:t xml:space="preserve"> </w:t>
      </w:r>
      <w:r w:rsidR="0075241C" w:rsidRPr="00CF3126">
        <w:rPr>
          <w:rFonts w:ascii="Times New Roman" w:hAnsi="Times New Roman" w:cs="Times New Roman"/>
          <w:sz w:val="24"/>
          <w:szCs w:val="24"/>
        </w:rPr>
        <w:t>Ayçiçeği balında ise kül miktarı %0</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5</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 xml:space="preserve"> nem oranı %18</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1</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asitlik 40</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9meq/kg, HMF 2</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17mg/kg, diastaz 17</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9</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 xml:space="preserve">invert şeker </w:t>
      </w:r>
      <w:r w:rsidR="008033E7" w:rsidRPr="00CF3126">
        <w:rPr>
          <w:rFonts w:ascii="Times New Roman" w:hAnsi="Times New Roman" w:cs="Times New Roman"/>
          <w:sz w:val="24"/>
          <w:szCs w:val="24"/>
        </w:rPr>
        <w:t xml:space="preserve">oranı </w:t>
      </w:r>
      <w:r w:rsidR="0075241C" w:rsidRPr="00CF3126">
        <w:rPr>
          <w:rFonts w:ascii="Times New Roman" w:hAnsi="Times New Roman" w:cs="Times New Roman"/>
          <w:sz w:val="24"/>
          <w:szCs w:val="24"/>
        </w:rPr>
        <w:t xml:space="preserve">%69, </w:t>
      </w:r>
      <w:r w:rsidR="009139FF">
        <w:rPr>
          <w:rFonts w:ascii="Times New Roman" w:hAnsi="Times New Roman" w:cs="Times New Roman"/>
          <w:sz w:val="24"/>
          <w:szCs w:val="24"/>
        </w:rPr>
        <w:t>sakaroz</w:t>
      </w:r>
      <w:r w:rsidR="0075241C" w:rsidRPr="00CF3126">
        <w:rPr>
          <w:rFonts w:ascii="Times New Roman" w:hAnsi="Times New Roman" w:cs="Times New Roman"/>
          <w:sz w:val="24"/>
          <w:szCs w:val="24"/>
        </w:rPr>
        <w:t xml:space="preserve"> %1</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9</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 xml:space="preserve"> protein %0</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9 ve pH 5</w:t>
      </w:r>
      <w:r w:rsidR="008033E7" w:rsidRPr="00CF3126">
        <w:rPr>
          <w:rFonts w:ascii="Times New Roman" w:hAnsi="Times New Roman" w:cs="Times New Roman"/>
          <w:sz w:val="24"/>
          <w:szCs w:val="24"/>
        </w:rPr>
        <w:t>,</w:t>
      </w:r>
      <w:r w:rsidR="0075241C" w:rsidRPr="00CF3126">
        <w:rPr>
          <w:rFonts w:ascii="Times New Roman" w:hAnsi="Times New Roman" w:cs="Times New Roman"/>
          <w:sz w:val="24"/>
          <w:szCs w:val="24"/>
        </w:rPr>
        <w:t xml:space="preserve">6 olarak </w:t>
      </w:r>
      <w:r w:rsidR="00E71BC2" w:rsidRPr="00CF3126">
        <w:rPr>
          <w:rFonts w:ascii="Times New Roman" w:hAnsi="Times New Roman" w:cs="Times New Roman"/>
          <w:sz w:val="24"/>
          <w:szCs w:val="24"/>
        </w:rPr>
        <w:t>hesaplanmıştır.</w:t>
      </w:r>
    </w:p>
    <w:p w:rsidR="00E71BC2" w:rsidRPr="00CF3126" w:rsidRDefault="00E71BC2"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Bal içerisinde bulunan diastaz enziminin farklı pH ve sıcaklık değerlerinde etkisi incelenmiştir. Yapılan bu çalışmada en uygun pH ve sıcaklıklarda diastaz değeri belirlenmiş ve sıcaklık kademeli olarak arttırılmıştır. Çalışma sonucunda sıcaklık artışı ile enzimlerin inaktive olduğu belirlenmiştir (Babacan ve Ark., 2007).</w:t>
      </w:r>
    </w:p>
    <w:p w:rsidR="00840DDF" w:rsidRPr="00CF3126" w:rsidRDefault="006009A6" w:rsidP="00835BC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Ankara’da yapılan bir çalışmada </w:t>
      </w:r>
      <w:r w:rsidR="00840DDF" w:rsidRPr="00CF3126">
        <w:rPr>
          <w:rFonts w:ascii="Times New Roman" w:hAnsi="Times New Roman" w:cs="Times New Roman"/>
          <w:sz w:val="24"/>
          <w:szCs w:val="24"/>
        </w:rPr>
        <w:t>çiçek ve çam ballarında kimyasal özellikler incelenmi</w:t>
      </w:r>
      <w:r>
        <w:rPr>
          <w:rFonts w:ascii="Times New Roman" w:hAnsi="Times New Roman" w:cs="Times New Roman"/>
          <w:sz w:val="24"/>
          <w:szCs w:val="24"/>
        </w:rPr>
        <w:t>ştir. Yapılan analiz sonuçları incelendiğinde</w:t>
      </w:r>
      <w:r w:rsidR="00840DDF" w:rsidRPr="00CF3126">
        <w:rPr>
          <w:rFonts w:ascii="Times New Roman" w:hAnsi="Times New Roman" w:cs="Times New Roman"/>
          <w:sz w:val="24"/>
          <w:szCs w:val="24"/>
        </w:rPr>
        <w:t xml:space="preserve"> kül miktarı </w:t>
      </w:r>
      <w:r w:rsidR="0028089A" w:rsidRPr="00CF3126">
        <w:rPr>
          <w:rFonts w:ascii="Times New Roman" w:hAnsi="Times New Roman" w:cs="Times New Roman"/>
          <w:sz w:val="24"/>
          <w:szCs w:val="24"/>
        </w:rPr>
        <w:t>%0,11-0,72;</w:t>
      </w:r>
      <w:r w:rsidR="00840DDF" w:rsidRPr="00CF3126">
        <w:rPr>
          <w:rFonts w:ascii="Times New Roman" w:hAnsi="Times New Roman" w:cs="Times New Roman"/>
          <w:sz w:val="24"/>
          <w:szCs w:val="24"/>
        </w:rPr>
        <w:t xml:space="preserve"> su miktarı %13-25, toplam asitlik </w:t>
      </w:r>
      <w:r w:rsidR="008033E7" w:rsidRPr="00CF3126">
        <w:rPr>
          <w:rFonts w:ascii="Times New Roman" w:hAnsi="Times New Roman" w:cs="Times New Roman"/>
          <w:sz w:val="24"/>
          <w:szCs w:val="24"/>
        </w:rPr>
        <w:t xml:space="preserve">miktarı </w:t>
      </w:r>
      <w:r w:rsidR="0028089A" w:rsidRPr="00CF3126">
        <w:rPr>
          <w:rFonts w:ascii="Times New Roman" w:hAnsi="Times New Roman" w:cs="Times New Roman"/>
          <w:sz w:val="24"/>
          <w:szCs w:val="24"/>
        </w:rPr>
        <w:t>8,23-33,</w:t>
      </w:r>
      <w:r w:rsidR="008A4228">
        <w:rPr>
          <w:rFonts w:ascii="Times New Roman" w:hAnsi="Times New Roman" w:cs="Times New Roman"/>
          <w:sz w:val="24"/>
          <w:szCs w:val="24"/>
        </w:rPr>
        <w:t>21</w:t>
      </w:r>
      <w:r w:rsidR="00840DDF" w:rsidRPr="00CF3126">
        <w:rPr>
          <w:rFonts w:ascii="Times New Roman" w:hAnsi="Times New Roman" w:cs="Times New Roman"/>
          <w:sz w:val="24"/>
          <w:szCs w:val="24"/>
        </w:rPr>
        <w:t xml:space="preserve">meq/kg, HMF </w:t>
      </w:r>
      <w:r w:rsidR="008033E7" w:rsidRPr="00CF3126">
        <w:rPr>
          <w:rFonts w:ascii="Times New Roman" w:hAnsi="Times New Roman" w:cs="Times New Roman"/>
          <w:sz w:val="24"/>
          <w:szCs w:val="24"/>
        </w:rPr>
        <w:t xml:space="preserve">miktarı </w:t>
      </w:r>
      <w:r w:rsidR="00840DDF" w:rsidRPr="00CF3126">
        <w:rPr>
          <w:rFonts w:ascii="Times New Roman" w:hAnsi="Times New Roman" w:cs="Times New Roman"/>
          <w:sz w:val="24"/>
          <w:szCs w:val="24"/>
        </w:rPr>
        <w:t>11,133-256,27mg/kg, diastaz sayısı 0-29,4</w:t>
      </w:r>
      <w:r w:rsidR="008033E7" w:rsidRPr="00CF3126">
        <w:rPr>
          <w:rFonts w:ascii="Times New Roman" w:hAnsi="Times New Roman" w:cs="Times New Roman"/>
          <w:sz w:val="24"/>
          <w:szCs w:val="24"/>
        </w:rPr>
        <w:t>;</w:t>
      </w:r>
      <w:r w:rsidR="00840DDF" w:rsidRPr="00CF3126">
        <w:rPr>
          <w:rFonts w:ascii="Times New Roman" w:hAnsi="Times New Roman" w:cs="Times New Roman"/>
          <w:sz w:val="24"/>
          <w:szCs w:val="24"/>
        </w:rPr>
        <w:t xml:space="preserve">invert şeker </w:t>
      </w:r>
      <w:r w:rsidR="008033E7" w:rsidRPr="00CF3126">
        <w:rPr>
          <w:rFonts w:ascii="Times New Roman" w:hAnsi="Times New Roman" w:cs="Times New Roman"/>
          <w:sz w:val="24"/>
          <w:szCs w:val="24"/>
        </w:rPr>
        <w:t>oranı %</w:t>
      </w:r>
      <w:r w:rsidR="00840DDF" w:rsidRPr="00CF3126">
        <w:rPr>
          <w:rFonts w:ascii="Times New Roman" w:hAnsi="Times New Roman" w:cs="Times New Roman"/>
          <w:sz w:val="24"/>
          <w:szCs w:val="24"/>
        </w:rPr>
        <w:t xml:space="preserve">23,47 olarak hesaplanmıştır (Ünal ve ark., 2001). </w:t>
      </w:r>
    </w:p>
    <w:p w:rsidR="003F1B2A" w:rsidRDefault="00CF2CBA" w:rsidP="008A4228">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Güneydoğu Anadolu bölgesinden elde edilen 30 adet bal örneklerinin kalite özellikleri incelenmiştir. Sonuç olarak nem oranı %14</w:t>
      </w:r>
      <w:r w:rsidR="00E44953" w:rsidRPr="00CF3126">
        <w:rPr>
          <w:rFonts w:ascii="Times New Roman" w:hAnsi="Times New Roman" w:cs="Times New Roman"/>
          <w:sz w:val="24"/>
          <w:szCs w:val="24"/>
        </w:rPr>
        <w:t>,</w:t>
      </w:r>
      <w:r w:rsidRPr="00CF3126">
        <w:rPr>
          <w:rFonts w:ascii="Times New Roman" w:hAnsi="Times New Roman" w:cs="Times New Roman"/>
          <w:sz w:val="24"/>
          <w:szCs w:val="24"/>
        </w:rPr>
        <w:t>4-18</w:t>
      </w:r>
      <w:r w:rsidR="00E44953" w:rsidRPr="00CF3126">
        <w:rPr>
          <w:rFonts w:ascii="Times New Roman" w:hAnsi="Times New Roman" w:cs="Times New Roman"/>
          <w:sz w:val="24"/>
          <w:szCs w:val="24"/>
        </w:rPr>
        <w:t>,6;</w:t>
      </w:r>
      <w:r w:rsidR="00FB032A">
        <w:rPr>
          <w:rFonts w:ascii="Times New Roman" w:hAnsi="Times New Roman" w:cs="Times New Roman"/>
          <w:sz w:val="24"/>
          <w:szCs w:val="24"/>
        </w:rPr>
        <w:t xml:space="preserve"> </w:t>
      </w:r>
      <w:r w:rsidRPr="00CF3126">
        <w:rPr>
          <w:rFonts w:ascii="Times New Roman" w:hAnsi="Times New Roman" w:cs="Times New Roman"/>
          <w:sz w:val="24"/>
          <w:szCs w:val="24"/>
        </w:rPr>
        <w:t xml:space="preserve">invert şeker </w:t>
      </w:r>
      <w:r w:rsidR="008033E7" w:rsidRPr="00CF3126">
        <w:rPr>
          <w:rFonts w:ascii="Times New Roman" w:hAnsi="Times New Roman" w:cs="Times New Roman"/>
          <w:sz w:val="24"/>
          <w:szCs w:val="24"/>
        </w:rPr>
        <w:t>oranı %</w:t>
      </w:r>
      <w:r w:rsidRPr="00CF3126">
        <w:rPr>
          <w:rFonts w:ascii="Times New Roman" w:hAnsi="Times New Roman" w:cs="Times New Roman"/>
          <w:sz w:val="24"/>
          <w:szCs w:val="24"/>
        </w:rPr>
        <w:t>64</w:t>
      </w:r>
      <w:r w:rsidR="00E44953" w:rsidRPr="00CF3126">
        <w:rPr>
          <w:rFonts w:ascii="Times New Roman" w:hAnsi="Times New Roman" w:cs="Times New Roman"/>
          <w:sz w:val="24"/>
          <w:szCs w:val="24"/>
        </w:rPr>
        <w:t>,1-76,</w:t>
      </w:r>
      <w:r w:rsidRPr="00CF3126">
        <w:rPr>
          <w:rFonts w:ascii="Times New Roman" w:hAnsi="Times New Roman" w:cs="Times New Roman"/>
          <w:sz w:val="24"/>
          <w:szCs w:val="24"/>
        </w:rPr>
        <w:t>7</w:t>
      </w:r>
      <w:r w:rsidR="00E44953" w:rsidRPr="00CF3126">
        <w:rPr>
          <w:rFonts w:ascii="Times New Roman" w:hAnsi="Times New Roman" w:cs="Times New Roman"/>
          <w:sz w:val="24"/>
          <w:szCs w:val="24"/>
        </w:rPr>
        <w:t>;</w:t>
      </w:r>
      <w:r w:rsidRPr="00CF3126">
        <w:rPr>
          <w:rFonts w:ascii="Times New Roman" w:hAnsi="Times New Roman" w:cs="Times New Roman"/>
          <w:sz w:val="24"/>
          <w:szCs w:val="24"/>
        </w:rPr>
        <w:t xml:space="preserve"> kül miktarı %0</w:t>
      </w:r>
      <w:r w:rsidR="00E44953" w:rsidRPr="00CF3126">
        <w:rPr>
          <w:rFonts w:ascii="Times New Roman" w:hAnsi="Times New Roman" w:cs="Times New Roman"/>
          <w:sz w:val="24"/>
          <w:szCs w:val="24"/>
        </w:rPr>
        <w:t>,</w:t>
      </w:r>
      <w:r w:rsidRPr="00CF3126">
        <w:rPr>
          <w:rFonts w:ascii="Times New Roman" w:hAnsi="Times New Roman" w:cs="Times New Roman"/>
          <w:sz w:val="24"/>
          <w:szCs w:val="24"/>
        </w:rPr>
        <w:t>06-0</w:t>
      </w:r>
      <w:r w:rsidR="00E44953" w:rsidRPr="00CF3126">
        <w:rPr>
          <w:rFonts w:ascii="Times New Roman" w:hAnsi="Times New Roman" w:cs="Times New Roman"/>
          <w:sz w:val="24"/>
          <w:szCs w:val="24"/>
        </w:rPr>
        <w:t>,</w:t>
      </w:r>
      <w:r w:rsidRPr="00CF3126">
        <w:rPr>
          <w:rFonts w:ascii="Times New Roman" w:hAnsi="Times New Roman" w:cs="Times New Roman"/>
          <w:sz w:val="24"/>
          <w:szCs w:val="24"/>
        </w:rPr>
        <w:t>41</w:t>
      </w:r>
      <w:r w:rsidR="00E44953" w:rsidRPr="00CF3126">
        <w:rPr>
          <w:rFonts w:ascii="Times New Roman" w:hAnsi="Times New Roman" w:cs="Times New Roman"/>
          <w:sz w:val="24"/>
          <w:szCs w:val="24"/>
        </w:rPr>
        <w:t>; diastaz 10,2-30,2;</w:t>
      </w:r>
      <w:r w:rsidRPr="00CF3126">
        <w:rPr>
          <w:rFonts w:ascii="Times New Roman" w:hAnsi="Times New Roman" w:cs="Times New Roman"/>
          <w:sz w:val="24"/>
          <w:szCs w:val="24"/>
        </w:rPr>
        <w:t xml:space="preserve"> HMF</w:t>
      </w:r>
      <w:r w:rsidR="008033E7" w:rsidRPr="00CF3126">
        <w:rPr>
          <w:rFonts w:ascii="Times New Roman" w:hAnsi="Times New Roman" w:cs="Times New Roman"/>
          <w:sz w:val="24"/>
          <w:szCs w:val="24"/>
        </w:rPr>
        <w:t xml:space="preserve"> miktarı</w:t>
      </w:r>
      <w:r w:rsidR="00E44953" w:rsidRPr="00CF3126">
        <w:rPr>
          <w:rFonts w:ascii="Times New Roman" w:hAnsi="Times New Roman" w:cs="Times New Roman"/>
          <w:sz w:val="24"/>
          <w:szCs w:val="24"/>
        </w:rPr>
        <w:t xml:space="preserve"> 0,0-20,</w:t>
      </w:r>
      <w:r w:rsidRPr="00CF3126">
        <w:rPr>
          <w:rFonts w:ascii="Times New Roman" w:hAnsi="Times New Roman" w:cs="Times New Roman"/>
          <w:sz w:val="24"/>
          <w:szCs w:val="24"/>
        </w:rPr>
        <w:t>4mg/kg, toplam asitlik 10</w:t>
      </w:r>
      <w:r w:rsidR="00565A03" w:rsidRPr="00CF3126">
        <w:rPr>
          <w:rFonts w:ascii="Times New Roman" w:hAnsi="Times New Roman" w:cs="Times New Roman"/>
          <w:sz w:val="24"/>
          <w:szCs w:val="24"/>
        </w:rPr>
        <w:t>,</w:t>
      </w:r>
      <w:r w:rsidRPr="00CF3126">
        <w:rPr>
          <w:rFonts w:ascii="Times New Roman" w:hAnsi="Times New Roman" w:cs="Times New Roman"/>
          <w:sz w:val="24"/>
          <w:szCs w:val="24"/>
        </w:rPr>
        <w:t>0-28</w:t>
      </w:r>
      <w:r w:rsidR="00565A03" w:rsidRPr="00CF3126">
        <w:rPr>
          <w:rFonts w:ascii="Times New Roman" w:hAnsi="Times New Roman" w:cs="Times New Roman"/>
          <w:sz w:val="24"/>
          <w:szCs w:val="24"/>
        </w:rPr>
        <w:t>,</w:t>
      </w:r>
      <w:r w:rsidRPr="00CF3126">
        <w:rPr>
          <w:rFonts w:ascii="Times New Roman" w:hAnsi="Times New Roman" w:cs="Times New Roman"/>
          <w:sz w:val="24"/>
          <w:szCs w:val="24"/>
        </w:rPr>
        <w:t>0</w:t>
      </w:r>
      <w:r w:rsidR="00565A03" w:rsidRPr="00CF3126">
        <w:rPr>
          <w:rFonts w:ascii="Times New Roman" w:hAnsi="Times New Roman" w:cs="Times New Roman"/>
          <w:sz w:val="24"/>
          <w:szCs w:val="24"/>
        </w:rPr>
        <w:t>meq/kg, pH 3,8-4,</w:t>
      </w:r>
      <w:r w:rsidRPr="00CF3126">
        <w:rPr>
          <w:rFonts w:ascii="Times New Roman" w:hAnsi="Times New Roman" w:cs="Times New Roman"/>
          <w:sz w:val="24"/>
          <w:szCs w:val="24"/>
        </w:rPr>
        <w:t xml:space="preserve">5 olarak </w:t>
      </w:r>
      <w:r w:rsidR="00952A62">
        <w:rPr>
          <w:rFonts w:ascii="Times New Roman" w:hAnsi="Times New Roman" w:cs="Times New Roman"/>
          <w:sz w:val="24"/>
          <w:szCs w:val="24"/>
        </w:rPr>
        <w:t>tespit edilmiştir</w:t>
      </w:r>
      <w:r w:rsidRPr="00CF3126">
        <w:rPr>
          <w:rFonts w:ascii="Times New Roman" w:hAnsi="Times New Roman" w:cs="Times New Roman"/>
          <w:sz w:val="24"/>
          <w:szCs w:val="24"/>
        </w:rPr>
        <w:t xml:space="preserve"> (Yılmaz ve Ark., 2000).</w:t>
      </w:r>
    </w:p>
    <w:p w:rsidR="00840DDF" w:rsidRPr="00CF3126" w:rsidRDefault="006009A6" w:rsidP="008A422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Antalya’dan elde edilen</w:t>
      </w:r>
      <w:r w:rsidR="003545DF" w:rsidRPr="00CF3126">
        <w:rPr>
          <w:rFonts w:ascii="Times New Roman" w:hAnsi="Times New Roman" w:cs="Times New Roman"/>
          <w:sz w:val="24"/>
          <w:szCs w:val="24"/>
        </w:rPr>
        <w:t xml:space="preserve"> ballardan mineral madde, toplam kül, toplam asitlik ve pH değerleri üzerine bir araştırma yapılmıştır. Yapılan araştırmaya göre mineral madde içeriği </w:t>
      </w:r>
      <w:r w:rsidR="008A4228">
        <w:rPr>
          <w:rFonts w:ascii="Times New Roman" w:hAnsi="Times New Roman" w:cs="Times New Roman"/>
          <w:sz w:val="24"/>
          <w:szCs w:val="24"/>
        </w:rPr>
        <w:t>27,69-78,97ppm Na, 127,4-265,6</w:t>
      </w:r>
      <w:r w:rsidR="00BB367C" w:rsidRPr="00CF3126">
        <w:rPr>
          <w:rFonts w:ascii="Times New Roman" w:hAnsi="Times New Roman" w:cs="Times New Roman"/>
          <w:sz w:val="24"/>
          <w:szCs w:val="24"/>
        </w:rPr>
        <w:t>ppm Ca, 0,</w:t>
      </w:r>
      <w:r w:rsidR="003545DF" w:rsidRPr="00CF3126">
        <w:rPr>
          <w:rFonts w:ascii="Times New Roman" w:hAnsi="Times New Roman" w:cs="Times New Roman"/>
          <w:sz w:val="24"/>
          <w:szCs w:val="24"/>
        </w:rPr>
        <w:t>47-7</w:t>
      </w:r>
      <w:r w:rsidR="008A4228">
        <w:rPr>
          <w:rFonts w:ascii="Times New Roman" w:hAnsi="Times New Roman" w:cs="Times New Roman"/>
          <w:sz w:val="24"/>
          <w:szCs w:val="24"/>
        </w:rPr>
        <w:t>,65</w:t>
      </w:r>
      <w:r w:rsidR="00BB367C" w:rsidRPr="00CF3126">
        <w:rPr>
          <w:rFonts w:ascii="Times New Roman" w:hAnsi="Times New Roman" w:cs="Times New Roman"/>
          <w:sz w:val="24"/>
          <w:szCs w:val="24"/>
        </w:rPr>
        <w:t>ppm Fe, 14,</w:t>
      </w:r>
      <w:r w:rsidR="003545DF" w:rsidRPr="00CF3126">
        <w:rPr>
          <w:rFonts w:ascii="Times New Roman" w:hAnsi="Times New Roman" w:cs="Times New Roman"/>
          <w:sz w:val="24"/>
          <w:szCs w:val="24"/>
        </w:rPr>
        <w:t>98-43</w:t>
      </w:r>
      <w:r w:rsidR="00BB367C" w:rsidRPr="00CF3126">
        <w:rPr>
          <w:rFonts w:ascii="Times New Roman" w:hAnsi="Times New Roman" w:cs="Times New Roman"/>
          <w:sz w:val="24"/>
          <w:szCs w:val="24"/>
        </w:rPr>
        <w:t>,</w:t>
      </w:r>
      <w:r w:rsidR="003545DF" w:rsidRPr="00CF3126">
        <w:rPr>
          <w:rFonts w:ascii="Times New Roman" w:hAnsi="Times New Roman" w:cs="Times New Roman"/>
          <w:sz w:val="24"/>
          <w:szCs w:val="24"/>
        </w:rPr>
        <w:t>02ppm M</w:t>
      </w:r>
      <w:r w:rsidR="00BB367C" w:rsidRPr="00CF3126">
        <w:rPr>
          <w:rFonts w:ascii="Times New Roman" w:hAnsi="Times New Roman" w:cs="Times New Roman"/>
          <w:sz w:val="24"/>
          <w:szCs w:val="24"/>
        </w:rPr>
        <w:t>g, 0,12-0,</w:t>
      </w:r>
      <w:r w:rsidR="003545DF" w:rsidRPr="00CF3126">
        <w:rPr>
          <w:rFonts w:ascii="Times New Roman" w:hAnsi="Times New Roman" w:cs="Times New Roman"/>
          <w:sz w:val="24"/>
          <w:szCs w:val="24"/>
        </w:rPr>
        <w:t>96</w:t>
      </w:r>
      <w:r w:rsidR="00BB367C" w:rsidRPr="00CF3126">
        <w:rPr>
          <w:rFonts w:ascii="Times New Roman" w:hAnsi="Times New Roman" w:cs="Times New Roman"/>
          <w:sz w:val="24"/>
          <w:szCs w:val="24"/>
        </w:rPr>
        <w:t>ppm Mn, 1,090-3,</w:t>
      </w:r>
      <w:r w:rsidR="003545DF" w:rsidRPr="00CF3126">
        <w:rPr>
          <w:rFonts w:ascii="Times New Roman" w:hAnsi="Times New Roman" w:cs="Times New Roman"/>
          <w:sz w:val="24"/>
          <w:szCs w:val="24"/>
        </w:rPr>
        <w:t>423ppm Zn, 0</w:t>
      </w:r>
      <w:r w:rsidR="00BB367C" w:rsidRPr="00CF3126">
        <w:rPr>
          <w:rFonts w:ascii="Times New Roman" w:hAnsi="Times New Roman" w:cs="Times New Roman"/>
          <w:sz w:val="24"/>
          <w:szCs w:val="24"/>
        </w:rPr>
        <w:t>,</w:t>
      </w:r>
      <w:r w:rsidR="003545DF" w:rsidRPr="00CF3126">
        <w:rPr>
          <w:rFonts w:ascii="Times New Roman" w:hAnsi="Times New Roman" w:cs="Times New Roman"/>
          <w:sz w:val="24"/>
          <w:szCs w:val="24"/>
        </w:rPr>
        <w:t>38-1</w:t>
      </w:r>
      <w:r w:rsidR="00BB367C" w:rsidRPr="00CF3126">
        <w:rPr>
          <w:rFonts w:ascii="Times New Roman" w:hAnsi="Times New Roman" w:cs="Times New Roman"/>
          <w:sz w:val="24"/>
          <w:szCs w:val="24"/>
        </w:rPr>
        <w:t>,</w:t>
      </w:r>
      <w:r w:rsidR="003545DF" w:rsidRPr="00CF3126">
        <w:rPr>
          <w:rFonts w:ascii="Times New Roman" w:hAnsi="Times New Roman" w:cs="Times New Roman"/>
          <w:sz w:val="24"/>
          <w:szCs w:val="24"/>
        </w:rPr>
        <w:t>170ppm Cu olarak bulunmu</w:t>
      </w:r>
      <w:r w:rsidR="00366FA5" w:rsidRPr="00CF3126">
        <w:rPr>
          <w:rFonts w:ascii="Times New Roman" w:hAnsi="Times New Roman" w:cs="Times New Roman"/>
          <w:sz w:val="24"/>
          <w:szCs w:val="24"/>
        </w:rPr>
        <w:t>ştur. Kül içerikleri %0,06-0,41;</w:t>
      </w:r>
      <w:r w:rsidR="003545DF" w:rsidRPr="00CF3126">
        <w:rPr>
          <w:rFonts w:ascii="Times New Roman" w:hAnsi="Times New Roman" w:cs="Times New Roman"/>
          <w:sz w:val="24"/>
          <w:szCs w:val="24"/>
        </w:rPr>
        <w:t xml:space="preserve"> toplam asitlik 12,07-27,57 meq/kg ve pH değerleri 3,6-4,4 olarak tespit edilmiştir (Özdemir ve ark., 1998)</w:t>
      </w:r>
    </w:p>
    <w:p w:rsidR="00C71C41" w:rsidRPr="00CF3126" w:rsidRDefault="00C71C4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Çaylarda tatlandırıcı olarak kullanılan ballar üzerinde analiz yapılmıştır. Bu analizin sonucu olarak </w:t>
      </w:r>
      <w:r w:rsidR="009B1AF2" w:rsidRPr="00CF3126">
        <w:rPr>
          <w:rFonts w:ascii="Times New Roman" w:hAnsi="Times New Roman" w:cs="Times New Roman"/>
          <w:sz w:val="24"/>
          <w:szCs w:val="24"/>
        </w:rPr>
        <w:t>nem oranı %15-17,</w:t>
      </w:r>
      <w:r w:rsidRPr="00CF3126">
        <w:rPr>
          <w:rFonts w:ascii="Times New Roman" w:hAnsi="Times New Roman" w:cs="Times New Roman"/>
          <w:sz w:val="24"/>
          <w:szCs w:val="24"/>
        </w:rPr>
        <w:t>8</w:t>
      </w:r>
      <w:r w:rsidR="009B1AF2" w:rsidRPr="00CF3126">
        <w:rPr>
          <w:rFonts w:ascii="Times New Roman" w:hAnsi="Times New Roman" w:cs="Times New Roman"/>
          <w:sz w:val="24"/>
          <w:szCs w:val="24"/>
        </w:rPr>
        <w:t>;</w:t>
      </w:r>
      <w:r w:rsidRPr="00CF3126">
        <w:rPr>
          <w:rFonts w:ascii="Times New Roman" w:hAnsi="Times New Roman" w:cs="Times New Roman"/>
          <w:sz w:val="24"/>
          <w:szCs w:val="24"/>
        </w:rPr>
        <w:t xml:space="preserve">invert şeker </w:t>
      </w:r>
      <w:r w:rsidR="008033E7" w:rsidRPr="00CF3126">
        <w:rPr>
          <w:rFonts w:ascii="Times New Roman" w:hAnsi="Times New Roman" w:cs="Times New Roman"/>
          <w:sz w:val="24"/>
          <w:szCs w:val="24"/>
        </w:rPr>
        <w:t xml:space="preserve">oranı </w:t>
      </w:r>
      <w:r w:rsidRPr="00CF3126">
        <w:rPr>
          <w:rFonts w:ascii="Times New Roman" w:hAnsi="Times New Roman" w:cs="Times New Roman"/>
          <w:sz w:val="24"/>
          <w:szCs w:val="24"/>
        </w:rPr>
        <w:t>%70</w:t>
      </w:r>
      <w:r w:rsidR="009B1AF2" w:rsidRPr="00CF3126">
        <w:rPr>
          <w:rFonts w:ascii="Times New Roman" w:hAnsi="Times New Roman" w:cs="Times New Roman"/>
          <w:sz w:val="24"/>
          <w:szCs w:val="24"/>
        </w:rPr>
        <w:t>,1-79,2;</w:t>
      </w:r>
      <w:r w:rsidRPr="00CF3126">
        <w:rPr>
          <w:rFonts w:ascii="Times New Roman" w:hAnsi="Times New Roman" w:cs="Times New Roman"/>
          <w:sz w:val="24"/>
          <w:szCs w:val="24"/>
        </w:rPr>
        <w:t xml:space="preserve"> glikoz</w:t>
      </w:r>
      <w:r w:rsidR="008033E7" w:rsidRPr="00CF3126">
        <w:rPr>
          <w:rFonts w:ascii="Times New Roman" w:hAnsi="Times New Roman" w:cs="Times New Roman"/>
          <w:sz w:val="24"/>
          <w:szCs w:val="24"/>
        </w:rPr>
        <w:t xml:space="preserve"> miktarı</w:t>
      </w:r>
      <w:r w:rsidR="009B1AF2" w:rsidRPr="00CF3126">
        <w:rPr>
          <w:rFonts w:ascii="Times New Roman" w:hAnsi="Times New Roman" w:cs="Times New Roman"/>
          <w:sz w:val="24"/>
          <w:szCs w:val="24"/>
        </w:rPr>
        <w:t xml:space="preserve"> %35,</w:t>
      </w:r>
      <w:r w:rsidRPr="00CF3126">
        <w:rPr>
          <w:rFonts w:ascii="Times New Roman" w:hAnsi="Times New Roman" w:cs="Times New Roman"/>
          <w:sz w:val="24"/>
          <w:szCs w:val="24"/>
        </w:rPr>
        <w:t>9-42</w:t>
      </w:r>
      <w:r w:rsidR="009B1AF2" w:rsidRPr="00CF3126">
        <w:rPr>
          <w:rFonts w:ascii="Times New Roman" w:hAnsi="Times New Roman" w:cs="Times New Roman"/>
          <w:sz w:val="24"/>
          <w:szCs w:val="24"/>
        </w:rPr>
        <w:t>,1;</w:t>
      </w:r>
      <w:r w:rsidR="009139FF">
        <w:rPr>
          <w:rFonts w:ascii="Times New Roman" w:hAnsi="Times New Roman" w:cs="Times New Roman"/>
          <w:sz w:val="24"/>
          <w:szCs w:val="24"/>
        </w:rPr>
        <w:t>sakaroz</w:t>
      </w:r>
      <w:r w:rsidR="008033E7" w:rsidRPr="00CF3126">
        <w:rPr>
          <w:rFonts w:ascii="Times New Roman" w:hAnsi="Times New Roman" w:cs="Times New Roman"/>
          <w:sz w:val="24"/>
          <w:szCs w:val="24"/>
        </w:rPr>
        <w:t xml:space="preserve"> miktarı</w:t>
      </w:r>
      <w:r w:rsidR="009B1AF2" w:rsidRPr="00CF3126">
        <w:rPr>
          <w:rFonts w:ascii="Times New Roman" w:hAnsi="Times New Roman" w:cs="Times New Roman"/>
          <w:sz w:val="24"/>
          <w:szCs w:val="24"/>
        </w:rPr>
        <w:t xml:space="preserve"> %2,72-10,12;</w:t>
      </w:r>
      <w:r w:rsidRPr="00CF3126">
        <w:rPr>
          <w:rFonts w:ascii="Times New Roman" w:hAnsi="Times New Roman" w:cs="Times New Roman"/>
          <w:sz w:val="24"/>
          <w:szCs w:val="24"/>
        </w:rPr>
        <w:t xml:space="preserve"> HMF</w:t>
      </w:r>
      <w:r w:rsidR="008033E7" w:rsidRPr="00CF3126">
        <w:rPr>
          <w:rFonts w:ascii="Times New Roman" w:hAnsi="Times New Roman" w:cs="Times New Roman"/>
          <w:sz w:val="24"/>
          <w:szCs w:val="24"/>
        </w:rPr>
        <w:t xml:space="preserve"> miktarı</w:t>
      </w:r>
      <w:r w:rsidR="009B1AF2" w:rsidRPr="00CF3126">
        <w:rPr>
          <w:rFonts w:ascii="Times New Roman" w:hAnsi="Times New Roman" w:cs="Times New Roman"/>
          <w:sz w:val="24"/>
          <w:szCs w:val="24"/>
        </w:rPr>
        <w:t xml:space="preserve"> 0,</w:t>
      </w:r>
      <w:r w:rsidRPr="00CF3126">
        <w:rPr>
          <w:rFonts w:ascii="Times New Roman" w:hAnsi="Times New Roman" w:cs="Times New Roman"/>
          <w:sz w:val="24"/>
          <w:szCs w:val="24"/>
        </w:rPr>
        <w:t>32-1</w:t>
      </w:r>
      <w:r w:rsidR="009B1AF2" w:rsidRPr="00CF3126">
        <w:rPr>
          <w:rFonts w:ascii="Times New Roman" w:hAnsi="Times New Roman" w:cs="Times New Roman"/>
          <w:sz w:val="24"/>
          <w:szCs w:val="24"/>
        </w:rPr>
        <w:t>,</w:t>
      </w:r>
      <w:r w:rsidRPr="00CF3126">
        <w:rPr>
          <w:rFonts w:ascii="Times New Roman" w:hAnsi="Times New Roman" w:cs="Times New Roman"/>
          <w:sz w:val="24"/>
          <w:szCs w:val="24"/>
        </w:rPr>
        <w:t>8mg/kg ve diastaz aktivitesi 5-15 arasında bulunmuştur (Merin ve ark., 1998).</w:t>
      </w:r>
    </w:p>
    <w:p w:rsidR="00C71C41" w:rsidRPr="00CF3126" w:rsidRDefault="00C71C4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Arjantin’den elde edilen ballar üzerinde serbest asitlik, kül, şeker ve HMF analizleri yapılmıştır. Bu çalışmaya göre serbes</w:t>
      </w:r>
      <w:r w:rsidR="009A1089" w:rsidRPr="00CF3126">
        <w:rPr>
          <w:rFonts w:ascii="Times New Roman" w:hAnsi="Times New Roman" w:cs="Times New Roman"/>
          <w:sz w:val="24"/>
          <w:szCs w:val="24"/>
        </w:rPr>
        <w:t>t asitlik 20,</w:t>
      </w:r>
      <w:r w:rsidRPr="00CF3126">
        <w:rPr>
          <w:rFonts w:ascii="Times New Roman" w:hAnsi="Times New Roman" w:cs="Times New Roman"/>
          <w:sz w:val="24"/>
          <w:szCs w:val="24"/>
        </w:rPr>
        <w:t>6</w:t>
      </w:r>
      <w:r w:rsidR="009A1089" w:rsidRPr="00CF3126">
        <w:rPr>
          <w:rFonts w:ascii="Times New Roman" w:hAnsi="Times New Roman" w:cs="Times New Roman"/>
          <w:sz w:val="24"/>
          <w:szCs w:val="24"/>
        </w:rPr>
        <w:t>meq/kg, kül miktarı %0,063;</w:t>
      </w:r>
      <w:r w:rsidRPr="00CF3126">
        <w:rPr>
          <w:rFonts w:ascii="Times New Roman" w:hAnsi="Times New Roman" w:cs="Times New Roman"/>
          <w:sz w:val="24"/>
          <w:szCs w:val="24"/>
        </w:rPr>
        <w:t xml:space="preserve"> su içeriği %18</w:t>
      </w:r>
      <w:r w:rsidR="009A1089" w:rsidRPr="00CF3126">
        <w:rPr>
          <w:rFonts w:ascii="Times New Roman" w:hAnsi="Times New Roman" w:cs="Times New Roman"/>
          <w:sz w:val="24"/>
          <w:szCs w:val="24"/>
        </w:rPr>
        <w:t>,</w:t>
      </w:r>
      <w:r w:rsidRPr="00CF3126">
        <w:rPr>
          <w:rFonts w:ascii="Times New Roman" w:hAnsi="Times New Roman" w:cs="Times New Roman"/>
          <w:sz w:val="24"/>
          <w:szCs w:val="24"/>
        </w:rPr>
        <w:t>4</w:t>
      </w:r>
      <w:r w:rsidR="009A1089" w:rsidRPr="00CF3126">
        <w:rPr>
          <w:rFonts w:ascii="Times New Roman" w:hAnsi="Times New Roman" w:cs="Times New Roman"/>
          <w:sz w:val="24"/>
          <w:szCs w:val="24"/>
        </w:rPr>
        <w:t>;</w:t>
      </w:r>
      <w:r w:rsidRPr="00CF3126">
        <w:rPr>
          <w:rFonts w:ascii="Times New Roman" w:hAnsi="Times New Roman" w:cs="Times New Roman"/>
          <w:sz w:val="24"/>
          <w:szCs w:val="24"/>
        </w:rPr>
        <w:t xml:space="preserve"> glikoz %31</w:t>
      </w:r>
      <w:r w:rsidR="009A1089" w:rsidRPr="00CF3126">
        <w:rPr>
          <w:rFonts w:ascii="Times New Roman" w:hAnsi="Times New Roman" w:cs="Times New Roman"/>
          <w:sz w:val="24"/>
          <w:szCs w:val="24"/>
        </w:rPr>
        <w:t>,</w:t>
      </w:r>
      <w:r w:rsidRPr="00CF3126">
        <w:rPr>
          <w:rFonts w:ascii="Times New Roman" w:hAnsi="Times New Roman" w:cs="Times New Roman"/>
          <w:sz w:val="24"/>
          <w:szCs w:val="24"/>
        </w:rPr>
        <w:t>7</w:t>
      </w:r>
      <w:r w:rsidR="009A1089" w:rsidRPr="00CF3126">
        <w:rPr>
          <w:rFonts w:ascii="Times New Roman" w:hAnsi="Times New Roman" w:cs="Times New Roman"/>
          <w:sz w:val="24"/>
          <w:szCs w:val="24"/>
        </w:rPr>
        <w:t>;</w:t>
      </w:r>
      <w:r w:rsidRPr="00CF3126">
        <w:rPr>
          <w:rFonts w:ascii="Times New Roman" w:hAnsi="Times New Roman" w:cs="Times New Roman"/>
          <w:sz w:val="24"/>
          <w:szCs w:val="24"/>
        </w:rPr>
        <w:t>fruktoz %41</w:t>
      </w:r>
      <w:r w:rsidR="009A1089" w:rsidRPr="00CF3126">
        <w:rPr>
          <w:rFonts w:ascii="Times New Roman" w:hAnsi="Times New Roman" w:cs="Times New Roman"/>
          <w:sz w:val="24"/>
          <w:szCs w:val="24"/>
        </w:rPr>
        <w:t>,</w:t>
      </w:r>
      <w:r w:rsidRPr="00CF3126">
        <w:rPr>
          <w:rFonts w:ascii="Times New Roman" w:hAnsi="Times New Roman" w:cs="Times New Roman"/>
          <w:sz w:val="24"/>
          <w:szCs w:val="24"/>
        </w:rPr>
        <w:t xml:space="preserve">1 ve HMF </w:t>
      </w:r>
      <w:r w:rsidR="008033E7" w:rsidRPr="00CF3126">
        <w:rPr>
          <w:rFonts w:ascii="Times New Roman" w:hAnsi="Times New Roman" w:cs="Times New Roman"/>
          <w:sz w:val="24"/>
          <w:szCs w:val="24"/>
        </w:rPr>
        <w:t xml:space="preserve">miktarı </w:t>
      </w:r>
      <w:r w:rsidR="009A1089" w:rsidRPr="00CF3126">
        <w:rPr>
          <w:rFonts w:ascii="Times New Roman" w:hAnsi="Times New Roman" w:cs="Times New Roman"/>
          <w:sz w:val="24"/>
          <w:szCs w:val="24"/>
        </w:rPr>
        <w:t>14,</w:t>
      </w:r>
      <w:r w:rsidRPr="00CF3126">
        <w:rPr>
          <w:rFonts w:ascii="Times New Roman" w:hAnsi="Times New Roman" w:cs="Times New Roman"/>
          <w:sz w:val="24"/>
          <w:szCs w:val="24"/>
        </w:rPr>
        <w:t xml:space="preserve">8mg/kg bulunmuştur (Finola ve ark., 2007). </w:t>
      </w:r>
    </w:p>
    <w:p w:rsidR="00C71C41" w:rsidRPr="00CF3126" w:rsidRDefault="00C71C4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Fas’da ayçiçeği balları üzerine bir çalışma yapılmıştır. Sonuç olarak nem oranı %17</w:t>
      </w:r>
      <w:r w:rsidR="008E20B6" w:rsidRPr="00CF3126">
        <w:rPr>
          <w:rFonts w:ascii="Times New Roman" w:hAnsi="Times New Roman" w:cs="Times New Roman"/>
          <w:sz w:val="24"/>
          <w:szCs w:val="24"/>
        </w:rPr>
        <w:t>,6;</w:t>
      </w:r>
      <w:r w:rsidRPr="00CF3126">
        <w:rPr>
          <w:rFonts w:ascii="Times New Roman" w:hAnsi="Times New Roman" w:cs="Times New Roman"/>
          <w:sz w:val="24"/>
          <w:szCs w:val="24"/>
        </w:rPr>
        <w:t xml:space="preserve"> serbest asitlik 26</w:t>
      </w:r>
      <w:r w:rsidR="008E20B6" w:rsidRPr="00CF3126">
        <w:rPr>
          <w:rFonts w:ascii="Times New Roman" w:hAnsi="Times New Roman" w:cs="Times New Roman"/>
          <w:sz w:val="24"/>
          <w:szCs w:val="24"/>
        </w:rPr>
        <w:t>meq/kg, HMF 17,</w:t>
      </w:r>
      <w:r w:rsidRPr="00CF3126">
        <w:rPr>
          <w:rFonts w:ascii="Times New Roman" w:hAnsi="Times New Roman" w:cs="Times New Roman"/>
          <w:sz w:val="24"/>
          <w:szCs w:val="24"/>
        </w:rPr>
        <w:t>8mg/kg, diastaz sayısı 55</w:t>
      </w:r>
      <w:r w:rsidR="008E20B6" w:rsidRPr="00CF3126">
        <w:rPr>
          <w:rFonts w:ascii="Times New Roman" w:hAnsi="Times New Roman" w:cs="Times New Roman"/>
          <w:sz w:val="24"/>
          <w:szCs w:val="24"/>
        </w:rPr>
        <w:t>,5;</w:t>
      </w:r>
      <w:r w:rsidRPr="00CF3126">
        <w:rPr>
          <w:rFonts w:ascii="Times New Roman" w:hAnsi="Times New Roman" w:cs="Times New Roman"/>
          <w:sz w:val="24"/>
          <w:szCs w:val="24"/>
        </w:rPr>
        <w:t xml:space="preserve"> kül miktarı %0</w:t>
      </w:r>
      <w:r w:rsidR="008E20B6" w:rsidRPr="00CF3126">
        <w:rPr>
          <w:rFonts w:ascii="Times New Roman" w:hAnsi="Times New Roman" w:cs="Times New Roman"/>
          <w:sz w:val="24"/>
          <w:szCs w:val="24"/>
        </w:rPr>
        <w:t>,</w:t>
      </w:r>
      <w:r w:rsidRPr="00CF3126">
        <w:rPr>
          <w:rFonts w:ascii="Times New Roman" w:hAnsi="Times New Roman" w:cs="Times New Roman"/>
          <w:sz w:val="24"/>
          <w:szCs w:val="24"/>
        </w:rPr>
        <w:t xml:space="preserve">19 olarak tespit edilmiştir (Terrab ve ark., 2003). </w:t>
      </w:r>
    </w:p>
    <w:p w:rsidR="00AE1484" w:rsidRPr="00CF3126" w:rsidRDefault="00AE1484"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Yunanistan’dan elde edilen 33 adet bal numunesinden alınan örneklerle, nem oranı %13</w:t>
      </w:r>
      <w:r w:rsidR="008A4228">
        <w:rPr>
          <w:rFonts w:ascii="Times New Roman" w:hAnsi="Times New Roman" w:cs="Times New Roman"/>
          <w:sz w:val="24"/>
          <w:szCs w:val="24"/>
        </w:rPr>
        <w:t>,2-18,9;</w:t>
      </w:r>
      <w:r w:rsidR="009139FF">
        <w:rPr>
          <w:rFonts w:ascii="Times New Roman" w:hAnsi="Times New Roman" w:cs="Times New Roman"/>
          <w:sz w:val="24"/>
          <w:szCs w:val="24"/>
        </w:rPr>
        <w:t>sakaroz</w:t>
      </w:r>
      <w:r w:rsidR="002526F0" w:rsidRPr="00CF3126">
        <w:rPr>
          <w:rFonts w:ascii="Times New Roman" w:hAnsi="Times New Roman" w:cs="Times New Roman"/>
          <w:sz w:val="24"/>
          <w:szCs w:val="24"/>
        </w:rPr>
        <w:t xml:space="preserve"> miktarı %0,1-2,</w:t>
      </w:r>
      <w:r w:rsidRPr="00CF3126">
        <w:rPr>
          <w:rFonts w:ascii="Times New Roman" w:hAnsi="Times New Roman" w:cs="Times New Roman"/>
          <w:sz w:val="24"/>
          <w:szCs w:val="24"/>
        </w:rPr>
        <w:t>7 olarak belirlenmiştir (Lazaridou ve Ark., 2004).</w:t>
      </w:r>
    </w:p>
    <w:p w:rsidR="00AE1484" w:rsidRPr="00CF3126" w:rsidRDefault="00AE1484"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Brezilya’da elde edilen 12 adet bal numunesinin kimyasal özelliklerini belirlemek için çalışma yapılmıştır. Örneklerin su miktarı &lt;%20</w:t>
      </w:r>
      <w:r w:rsidR="00930420" w:rsidRPr="00CF3126">
        <w:rPr>
          <w:rFonts w:ascii="Times New Roman" w:hAnsi="Times New Roman" w:cs="Times New Roman"/>
          <w:sz w:val="24"/>
          <w:szCs w:val="24"/>
        </w:rPr>
        <w:t>;</w:t>
      </w:r>
      <w:r w:rsidRPr="00CF3126">
        <w:rPr>
          <w:rFonts w:ascii="Times New Roman" w:hAnsi="Times New Roman" w:cs="Times New Roman"/>
          <w:sz w:val="24"/>
          <w:szCs w:val="24"/>
        </w:rPr>
        <w:t xml:space="preserve"> HMF 2,15-4,12</w:t>
      </w:r>
      <w:r w:rsidR="00930420" w:rsidRPr="00CF3126">
        <w:rPr>
          <w:rFonts w:ascii="Times New Roman" w:hAnsi="Times New Roman" w:cs="Times New Roman"/>
          <w:sz w:val="24"/>
          <w:szCs w:val="24"/>
        </w:rPr>
        <w:t xml:space="preserve"> mg/kg</w:t>
      </w:r>
      <w:r w:rsidR="008A4228">
        <w:rPr>
          <w:rFonts w:ascii="Times New Roman" w:hAnsi="Times New Roman" w:cs="Times New Roman"/>
          <w:sz w:val="24"/>
          <w:szCs w:val="24"/>
        </w:rPr>
        <w:t>;</w:t>
      </w:r>
      <w:r w:rsidR="00930420" w:rsidRPr="00CF3126">
        <w:rPr>
          <w:rFonts w:ascii="Times New Roman" w:hAnsi="Times New Roman" w:cs="Times New Roman"/>
          <w:sz w:val="24"/>
          <w:szCs w:val="24"/>
        </w:rPr>
        <w:t>pH 3,1-4,05;</w:t>
      </w:r>
      <w:r w:rsidRPr="00CF3126">
        <w:rPr>
          <w:rFonts w:ascii="Times New Roman" w:hAnsi="Times New Roman" w:cs="Times New Roman"/>
          <w:sz w:val="24"/>
          <w:szCs w:val="24"/>
        </w:rPr>
        <w:t xml:space="preserve"> toplam asitli</w:t>
      </w:r>
      <w:r w:rsidR="008033E7" w:rsidRPr="00CF3126">
        <w:rPr>
          <w:rFonts w:ascii="Times New Roman" w:hAnsi="Times New Roman" w:cs="Times New Roman"/>
          <w:sz w:val="24"/>
          <w:szCs w:val="24"/>
        </w:rPr>
        <w:t>ğin</w:t>
      </w:r>
      <w:r w:rsidRPr="00CF3126">
        <w:rPr>
          <w:rFonts w:ascii="Times New Roman" w:hAnsi="Times New Roman" w:cs="Times New Roman"/>
          <w:sz w:val="24"/>
          <w:szCs w:val="24"/>
        </w:rPr>
        <w:t xml:space="preserve"> 3,65-4,3 meq/kg arasında değiştiği gözlemlenmiştir (Azeredo ve Ark., 2002).</w:t>
      </w:r>
    </w:p>
    <w:p w:rsidR="00AE1484" w:rsidRPr="00CF3126" w:rsidRDefault="00AE1484"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Hindistan’da üretilen 7 adet bal numunesinin kimyasal özellikleri belirlemek amacıyla bir çalışma yapılmıştır. Numu</w:t>
      </w:r>
      <w:r w:rsidR="00BD1444" w:rsidRPr="00CF3126">
        <w:rPr>
          <w:rFonts w:ascii="Times New Roman" w:hAnsi="Times New Roman" w:cs="Times New Roman"/>
          <w:sz w:val="24"/>
          <w:szCs w:val="24"/>
        </w:rPr>
        <w:t>nelerin su miktarı %13,97-18,65;</w:t>
      </w:r>
      <w:r w:rsidRPr="00CF3126">
        <w:rPr>
          <w:rFonts w:ascii="Times New Roman" w:hAnsi="Times New Roman" w:cs="Times New Roman"/>
          <w:sz w:val="24"/>
          <w:szCs w:val="24"/>
        </w:rPr>
        <w:t xml:space="preserve"> toplam asitlik 16,67-32,65 meq/kg olarak </w:t>
      </w:r>
      <w:r w:rsidR="0000639B" w:rsidRPr="00CF3126">
        <w:rPr>
          <w:rFonts w:ascii="Times New Roman" w:hAnsi="Times New Roman" w:cs="Times New Roman"/>
          <w:sz w:val="24"/>
          <w:szCs w:val="24"/>
        </w:rPr>
        <w:t xml:space="preserve">tespit edilmiştir. Bal numunelerinde mineral madde içerikleri incelendiğinde ise potasyum miktarının yüksek, bakır miktarının düşük olduğunu belirlemişlerdir (Nanda ve ark., 2003). </w:t>
      </w:r>
    </w:p>
    <w:p w:rsidR="005A26EB" w:rsidRPr="00CF3126" w:rsidRDefault="005A26EB"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Hindistan’da 11 çeşit bal numunesinin bazı kimyasal özellikleri incelenmiştir. </w:t>
      </w:r>
      <w:r w:rsidR="0000639B" w:rsidRPr="00CF3126">
        <w:rPr>
          <w:rFonts w:ascii="Times New Roman" w:hAnsi="Times New Roman" w:cs="Times New Roman"/>
          <w:sz w:val="24"/>
          <w:szCs w:val="24"/>
        </w:rPr>
        <w:t>Bu</w:t>
      </w:r>
      <w:r w:rsidR="006009A6">
        <w:rPr>
          <w:rFonts w:ascii="Times New Roman" w:hAnsi="Times New Roman" w:cs="Times New Roman"/>
          <w:sz w:val="24"/>
          <w:szCs w:val="24"/>
        </w:rPr>
        <w:t xml:space="preserve"> bal</w:t>
      </w:r>
      <w:r w:rsidR="0000639B" w:rsidRPr="00CF3126">
        <w:rPr>
          <w:rFonts w:ascii="Times New Roman" w:hAnsi="Times New Roman" w:cs="Times New Roman"/>
          <w:sz w:val="24"/>
          <w:szCs w:val="24"/>
        </w:rPr>
        <w:t xml:space="preserve"> n</w:t>
      </w:r>
      <w:r w:rsidR="006009A6">
        <w:rPr>
          <w:rFonts w:ascii="Times New Roman" w:hAnsi="Times New Roman" w:cs="Times New Roman"/>
          <w:sz w:val="24"/>
          <w:szCs w:val="24"/>
        </w:rPr>
        <w:t>umunelerinde</w:t>
      </w:r>
      <w:r w:rsidRPr="00CF3126">
        <w:rPr>
          <w:rFonts w:ascii="Times New Roman" w:hAnsi="Times New Roman" w:cs="Times New Roman"/>
          <w:sz w:val="24"/>
          <w:szCs w:val="24"/>
        </w:rPr>
        <w:t xml:space="preserve"> su</w:t>
      </w:r>
      <w:r w:rsidR="0000639B" w:rsidRPr="00CF3126">
        <w:rPr>
          <w:rFonts w:ascii="Times New Roman" w:hAnsi="Times New Roman" w:cs="Times New Roman"/>
          <w:sz w:val="24"/>
          <w:szCs w:val="24"/>
        </w:rPr>
        <w:t xml:space="preserve"> miktarı %17-22 </w:t>
      </w:r>
      <w:r w:rsidR="00BD1444" w:rsidRPr="00CF3126">
        <w:rPr>
          <w:rFonts w:ascii="Times New Roman" w:hAnsi="Times New Roman" w:cs="Times New Roman"/>
          <w:sz w:val="24"/>
          <w:szCs w:val="24"/>
        </w:rPr>
        <w:t>ve pH değeri ise 3,62-5,</w:t>
      </w:r>
      <w:r w:rsidR="0000639B" w:rsidRPr="00CF3126">
        <w:rPr>
          <w:rFonts w:ascii="Times New Roman" w:hAnsi="Times New Roman" w:cs="Times New Roman"/>
          <w:sz w:val="24"/>
          <w:szCs w:val="24"/>
        </w:rPr>
        <w:t>46 olarak</w:t>
      </w:r>
      <w:r w:rsidRPr="00CF3126">
        <w:rPr>
          <w:rFonts w:ascii="Times New Roman" w:hAnsi="Times New Roman" w:cs="Times New Roman"/>
          <w:sz w:val="24"/>
          <w:szCs w:val="24"/>
        </w:rPr>
        <w:t xml:space="preserve"> tespit edilmiştir (Anupama ve Ark., 2002). </w:t>
      </w:r>
    </w:p>
    <w:p w:rsidR="00A56FC9" w:rsidRPr="00CF3126" w:rsidRDefault="005625C4" w:rsidP="00835BC0">
      <w:pPr>
        <w:tabs>
          <w:tab w:val="left" w:pos="4170"/>
        </w:tabs>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lastRenderedPageBreak/>
        <w:t>5 farklı bal örnekleri ile yapılan bir çalışmada su, dias</w:t>
      </w:r>
      <w:r w:rsidR="00145320" w:rsidRPr="00CF3126">
        <w:rPr>
          <w:rFonts w:ascii="Times New Roman" w:hAnsi="Times New Roman" w:cs="Times New Roman"/>
          <w:sz w:val="24"/>
          <w:szCs w:val="24"/>
        </w:rPr>
        <w:t>tas aktivitesi, pH ve asitlikan</w:t>
      </w:r>
      <w:r w:rsidRPr="00CF3126">
        <w:rPr>
          <w:rFonts w:ascii="Times New Roman" w:hAnsi="Times New Roman" w:cs="Times New Roman"/>
          <w:sz w:val="24"/>
          <w:szCs w:val="24"/>
        </w:rPr>
        <w:t xml:space="preserve">alizleri yapılmıştır. Bu çalışmada çam, kestane, ayçiçeği, kolza, akasya orjinindeki ballar kullanılmıştır. Sonuç olarak </w:t>
      </w:r>
      <w:r w:rsidR="00145320" w:rsidRPr="00CF3126">
        <w:rPr>
          <w:rFonts w:ascii="Times New Roman" w:hAnsi="Times New Roman" w:cs="Times New Roman"/>
          <w:sz w:val="24"/>
          <w:szCs w:val="24"/>
        </w:rPr>
        <w:t xml:space="preserve">ayçiçeği ve kolza ballarında diastaz aktivitesi yüksek </w:t>
      </w:r>
      <w:r w:rsidR="008033E7" w:rsidRPr="00CF3126">
        <w:rPr>
          <w:rFonts w:ascii="Times New Roman" w:hAnsi="Times New Roman" w:cs="Times New Roman"/>
          <w:sz w:val="24"/>
          <w:szCs w:val="24"/>
        </w:rPr>
        <w:t>olarak tespit edilmiştir.</w:t>
      </w:r>
      <w:r w:rsidR="00145320" w:rsidRPr="00CF3126">
        <w:rPr>
          <w:rFonts w:ascii="Times New Roman" w:hAnsi="Times New Roman" w:cs="Times New Roman"/>
          <w:sz w:val="24"/>
          <w:szCs w:val="24"/>
        </w:rPr>
        <w:t xml:space="preserve"> Kestane ve çam ballarında pH 5 civarı, akasya, ayçiçeği ve kolza ballarında </w:t>
      </w:r>
      <w:r w:rsidR="008033E7" w:rsidRPr="00CF3126">
        <w:rPr>
          <w:rFonts w:ascii="Times New Roman" w:hAnsi="Times New Roman" w:cs="Times New Roman"/>
          <w:sz w:val="24"/>
          <w:szCs w:val="24"/>
        </w:rPr>
        <w:t xml:space="preserve">ise </w:t>
      </w:r>
      <w:r w:rsidR="00145320" w:rsidRPr="00CF3126">
        <w:rPr>
          <w:rFonts w:ascii="Times New Roman" w:hAnsi="Times New Roman" w:cs="Times New Roman"/>
          <w:sz w:val="24"/>
          <w:szCs w:val="24"/>
        </w:rPr>
        <w:t>3 civarında bulunmuştur. Kestane balında s</w:t>
      </w:r>
      <w:r w:rsidR="00044536">
        <w:rPr>
          <w:rFonts w:ascii="Times New Roman" w:hAnsi="Times New Roman" w:cs="Times New Roman"/>
          <w:sz w:val="24"/>
          <w:szCs w:val="24"/>
        </w:rPr>
        <w:t>u miktarı en yüksek bulunmuştur ve</w:t>
      </w:r>
      <w:r w:rsidR="00145320" w:rsidRPr="00CF3126">
        <w:rPr>
          <w:rFonts w:ascii="Times New Roman" w:hAnsi="Times New Roman" w:cs="Times New Roman"/>
          <w:sz w:val="24"/>
          <w:szCs w:val="24"/>
        </w:rPr>
        <w:t xml:space="preserve"> bu değer %18,79’tur. Asitlik ise en yüksek çam balında 24,24 meq/kg olarak </w:t>
      </w:r>
      <w:r w:rsidR="008033E7" w:rsidRPr="00CF3126">
        <w:rPr>
          <w:rFonts w:ascii="Times New Roman" w:hAnsi="Times New Roman" w:cs="Times New Roman"/>
          <w:sz w:val="24"/>
          <w:szCs w:val="24"/>
        </w:rPr>
        <w:t>bulunmuştur</w:t>
      </w:r>
      <w:r w:rsidR="00145320" w:rsidRPr="00CF3126">
        <w:rPr>
          <w:rFonts w:ascii="Times New Roman" w:hAnsi="Times New Roman" w:cs="Times New Roman"/>
          <w:sz w:val="24"/>
          <w:szCs w:val="24"/>
        </w:rPr>
        <w:t xml:space="preserve"> (Devillers ve ark.,</w:t>
      </w:r>
      <w:r w:rsidR="002353FF" w:rsidRPr="00CF3126">
        <w:rPr>
          <w:rFonts w:ascii="Times New Roman" w:hAnsi="Times New Roman" w:cs="Times New Roman"/>
          <w:sz w:val="24"/>
          <w:szCs w:val="24"/>
        </w:rPr>
        <w:t>2004).</w:t>
      </w:r>
    </w:p>
    <w:p w:rsidR="005A26EB" w:rsidRPr="00CF3126" w:rsidRDefault="002353FF"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Fas’tan elde edilen bal numuneleri ile su, pH, HMF ve diastaz sayısı tayini yapılmıştır. Sonuçlar incelendiğinde su %14-21,3, pH</w:t>
      </w:r>
      <w:r w:rsidR="008033E7" w:rsidRPr="00CF3126">
        <w:rPr>
          <w:rFonts w:ascii="Times New Roman" w:hAnsi="Times New Roman" w:cs="Times New Roman"/>
          <w:sz w:val="24"/>
          <w:szCs w:val="24"/>
        </w:rPr>
        <w:t xml:space="preserve">değerleri </w:t>
      </w:r>
      <w:r w:rsidR="000C4EC9">
        <w:rPr>
          <w:rFonts w:ascii="Times New Roman" w:hAnsi="Times New Roman" w:cs="Times New Roman"/>
          <w:sz w:val="24"/>
          <w:szCs w:val="24"/>
        </w:rPr>
        <w:t>2,25-4,71;</w:t>
      </w:r>
      <w:r w:rsidRPr="00CF3126">
        <w:rPr>
          <w:rFonts w:ascii="Times New Roman" w:hAnsi="Times New Roman" w:cs="Times New Roman"/>
          <w:sz w:val="24"/>
          <w:szCs w:val="24"/>
        </w:rPr>
        <w:t xml:space="preserve"> HMF </w:t>
      </w:r>
      <w:r w:rsidR="008033E7" w:rsidRPr="00CF3126">
        <w:rPr>
          <w:rFonts w:ascii="Times New Roman" w:hAnsi="Times New Roman" w:cs="Times New Roman"/>
          <w:sz w:val="24"/>
          <w:szCs w:val="24"/>
        </w:rPr>
        <w:t xml:space="preserve">miktarı </w:t>
      </w:r>
      <w:r w:rsidRPr="00CF3126">
        <w:rPr>
          <w:rFonts w:ascii="Times New Roman" w:hAnsi="Times New Roman" w:cs="Times New Roman"/>
          <w:sz w:val="24"/>
          <w:szCs w:val="24"/>
        </w:rPr>
        <w:t>3,2-52,6 mg/kg ve diastaz sayısı 8’den düşük olarak hesaplanmıştır (Terrab ve ark., 2004).</w:t>
      </w:r>
    </w:p>
    <w:p w:rsidR="00A218A3" w:rsidRPr="00CF3126" w:rsidRDefault="002353FF"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Portekiz’den elde edilen 25 adet bal numunesi ile yapılan araştırmada kalite özellikleri incelenmiştir. Su %13,6-19,2, asitlik 12-38,2 meq/kg</w:t>
      </w:r>
      <w:r w:rsidR="00D32A77" w:rsidRPr="00CF3126">
        <w:rPr>
          <w:rFonts w:ascii="Times New Roman" w:hAnsi="Times New Roman" w:cs="Times New Roman"/>
          <w:sz w:val="24"/>
          <w:szCs w:val="24"/>
        </w:rPr>
        <w:t xml:space="preserve">, kül miktarı %0,1-0,4, diastaz sayısı 2-22 ve HMF </w:t>
      </w:r>
      <w:r w:rsidR="008033E7" w:rsidRPr="00CF3126">
        <w:rPr>
          <w:rFonts w:ascii="Times New Roman" w:hAnsi="Times New Roman" w:cs="Times New Roman"/>
          <w:sz w:val="24"/>
          <w:szCs w:val="24"/>
        </w:rPr>
        <w:t xml:space="preserve">miktarı </w:t>
      </w:r>
      <w:r w:rsidR="00D32A77" w:rsidRPr="00CF3126">
        <w:rPr>
          <w:rFonts w:ascii="Times New Roman" w:hAnsi="Times New Roman" w:cs="Times New Roman"/>
          <w:sz w:val="24"/>
          <w:szCs w:val="24"/>
        </w:rPr>
        <w:t>1,7-471 mg/kg olarak tespit edilmiştir (Mendes ve ark., 1998).</w:t>
      </w:r>
    </w:p>
    <w:p w:rsidR="00141141" w:rsidRPr="00CF3126" w:rsidRDefault="00D32A77"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İsrail’de</w:t>
      </w:r>
      <w:r w:rsidR="006009A6">
        <w:rPr>
          <w:rFonts w:ascii="Times New Roman" w:hAnsi="Times New Roman" w:cs="Times New Roman"/>
          <w:sz w:val="24"/>
          <w:szCs w:val="24"/>
        </w:rPr>
        <w:t>n elde edilen72 adet bal örneği</w:t>
      </w:r>
      <w:r w:rsidRPr="00CF3126">
        <w:rPr>
          <w:rFonts w:ascii="Times New Roman" w:hAnsi="Times New Roman" w:cs="Times New Roman"/>
          <w:sz w:val="24"/>
          <w:szCs w:val="24"/>
        </w:rPr>
        <w:t xml:space="preserve"> ile yapılan araştırmada</w:t>
      </w:r>
      <w:r w:rsidR="00141141" w:rsidRPr="00CF3126">
        <w:rPr>
          <w:rFonts w:ascii="Times New Roman" w:hAnsi="Times New Roman" w:cs="Times New Roman"/>
          <w:sz w:val="24"/>
          <w:szCs w:val="24"/>
        </w:rPr>
        <w:t xml:space="preserve"> kalite kriterleri</w:t>
      </w:r>
      <w:r w:rsidRPr="00CF3126">
        <w:rPr>
          <w:rFonts w:ascii="Times New Roman" w:hAnsi="Times New Roman" w:cs="Times New Roman"/>
          <w:sz w:val="24"/>
          <w:szCs w:val="24"/>
        </w:rPr>
        <w:t xml:space="preserve"> d</w:t>
      </w:r>
      <w:r w:rsidR="00141141" w:rsidRPr="00CF3126">
        <w:rPr>
          <w:rFonts w:ascii="Times New Roman" w:hAnsi="Times New Roman" w:cs="Times New Roman"/>
          <w:sz w:val="24"/>
          <w:szCs w:val="24"/>
        </w:rPr>
        <w:t>eğe</w:t>
      </w:r>
      <w:r w:rsidRPr="00CF3126">
        <w:rPr>
          <w:rFonts w:ascii="Times New Roman" w:hAnsi="Times New Roman" w:cs="Times New Roman"/>
          <w:sz w:val="24"/>
          <w:szCs w:val="24"/>
        </w:rPr>
        <w:t>rlendirilmiştir. Yapılan analizler</w:t>
      </w:r>
      <w:r w:rsidR="002F6F0E">
        <w:rPr>
          <w:rFonts w:ascii="Times New Roman" w:hAnsi="Times New Roman" w:cs="Times New Roman"/>
          <w:sz w:val="24"/>
          <w:szCs w:val="24"/>
        </w:rPr>
        <w:t xml:space="preserve"> sonucuna göre pH 3,</w:t>
      </w:r>
      <w:r w:rsidR="00141141" w:rsidRPr="00CF3126">
        <w:rPr>
          <w:rFonts w:ascii="Times New Roman" w:hAnsi="Times New Roman" w:cs="Times New Roman"/>
          <w:sz w:val="24"/>
          <w:szCs w:val="24"/>
        </w:rPr>
        <w:t>71-4</w:t>
      </w:r>
      <w:r w:rsidR="002F6F0E">
        <w:rPr>
          <w:rFonts w:ascii="Times New Roman" w:hAnsi="Times New Roman" w:cs="Times New Roman"/>
          <w:sz w:val="24"/>
          <w:szCs w:val="24"/>
        </w:rPr>
        <w:t>,</w:t>
      </w:r>
      <w:r w:rsidR="00141141" w:rsidRPr="00CF3126">
        <w:rPr>
          <w:rFonts w:ascii="Times New Roman" w:hAnsi="Times New Roman" w:cs="Times New Roman"/>
          <w:sz w:val="24"/>
          <w:szCs w:val="24"/>
        </w:rPr>
        <w:t>19</w:t>
      </w:r>
      <w:r w:rsidR="002F6F0E">
        <w:rPr>
          <w:rFonts w:ascii="Times New Roman" w:hAnsi="Times New Roman" w:cs="Times New Roman"/>
          <w:sz w:val="24"/>
          <w:szCs w:val="24"/>
        </w:rPr>
        <w:t>;</w:t>
      </w:r>
      <w:r w:rsidR="00141141" w:rsidRPr="00CF3126">
        <w:rPr>
          <w:rFonts w:ascii="Times New Roman" w:hAnsi="Times New Roman" w:cs="Times New Roman"/>
          <w:sz w:val="24"/>
          <w:szCs w:val="24"/>
        </w:rPr>
        <w:t xml:space="preserve"> su %15-</w:t>
      </w:r>
      <w:r w:rsidR="00887371" w:rsidRPr="00CF3126">
        <w:rPr>
          <w:rFonts w:ascii="Times New Roman" w:hAnsi="Times New Roman" w:cs="Times New Roman"/>
          <w:sz w:val="24"/>
          <w:szCs w:val="24"/>
        </w:rPr>
        <w:t>17,8</w:t>
      </w:r>
      <w:r w:rsidR="002F6F0E">
        <w:rPr>
          <w:rFonts w:ascii="Times New Roman" w:hAnsi="Times New Roman" w:cs="Times New Roman"/>
          <w:sz w:val="24"/>
          <w:szCs w:val="24"/>
        </w:rPr>
        <w:t>;</w:t>
      </w:r>
      <w:r w:rsidR="00887371" w:rsidRPr="00CF3126">
        <w:rPr>
          <w:rFonts w:ascii="Times New Roman" w:hAnsi="Times New Roman" w:cs="Times New Roman"/>
          <w:sz w:val="24"/>
          <w:szCs w:val="24"/>
        </w:rPr>
        <w:t>invert şeker %70,1-79,</w:t>
      </w:r>
      <w:r w:rsidR="002F6F0E">
        <w:rPr>
          <w:rFonts w:ascii="Times New Roman" w:hAnsi="Times New Roman" w:cs="Times New Roman"/>
          <w:sz w:val="24"/>
          <w:szCs w:val="24"/>
        </w:rPr>
        <w:t>2;</w:t>
      </w:r>
      <w:r w:rsidR="007E59C9" w:rsidRPr="00CF3126">
        <w:rPr>
          <w:rFonts w:ascii="Times New Roman" w:hAnsi="Times New Roman" w:cs="Times New Roman"/>
          <w:sz w:val="24"/>
          <w:szCs w:val="24"/>
        </w:rPr>
        <w:t xml:space="preserve"> glikoz %35</w:t>
      </w:r>
      <w:r w:rsidR="00C81DC0" w:rsidRPr="00CF3126">
        <w:rPr>
          <w:rFonts w:ascii="Times New Roman" w:hAnsi="Times New Roman" w:cs="Times New Roman"/>
          <w:sz w:val="24"/>
          <w:szCs w:val="24"/>
        </w:rPr>
        <w:t>,</w:t>
      </w:r>
      <w:r w:rsidR="007E59C9" w:rsidRPr="00CF3126">
        <w:rPr>
          <w:rFonts w:ascii="Times New Roman" w:hAnsi="Times New Roman" w:cs="Times New Roman"/>
          <w:sz w:val="24"/>
          <w:szCs w:val="24"/>
        </w:rPr>
        <w:t>9-42</w:t>
      </w:r>
      <w:r w:rsidR="00C81DC0" w:rsidRPr="00CF3126">
        <w:rPr>
          <w:rFonts w:ascii="Times New Roman" w:hAnsi="Times New Roman" w:cs="Times New Roman"/>
          <w:sz w:val="24"/>
          <w:szCs w:val="24"/>
        </w:rPr>
        <w:t>,1</w:t>
      </w:r>
      <w:r w:rsidR="002F6F0E">
        <w:rPr>
          <w:rFonts w:ascii="Times New Roman" w:hAnsi="Times New Roman" w:cs="Times New Roman"/>
          <w:sz w:val="24"/>
          <w:szCs w:val="24"/>
        </w:rPr>
        <w:t>;</w:t>
      </w:r>
      <w:r w:rsidR="00C81DC0" w:rsidRPr="00CF3126">
        <w:rPr>
          <w:rFonts w:ascii="Times New Roman" w:hAnsi="Times New Roman" w:cs="Times New Roman"/>
          <w:sz w:val="24"/>
          <w:szCs w:val="24"/>
        </w:rPr>
        <w:t xml:space="preserve"> HMF 0,32-1,</w:t>
      </w:r>
      <w:r w:rsidR="002F6F0E">
        <w:rPr>
          <w:rFonts w:ascii="Times New Roman" w:hAnsi="Times New Roman" w:cs="Times New Roman"/>
          <w:sz w:val="24"/>
          <w:szCs w:val="24"/>
        </w:rPr>
        <w:t>8mg/kg;</w:t>
      </w:r>
      <w:r w:rsidR="007E59C9" w:rsidRPr="00CF3126">
        <w:rPr>
          <w:rFonts w:ascii="Times New Roman" w:hAnsi="Times New Roman" w:cs="Times New Roman"/>
          <w:sz w:val="24"/>
          <w:szCs w:val="24"/>
        </w:rPr>
        <w:t>diastaz sayı</w:t>
      </w:r>
      <w:r w:rsidRPr="00CF3126">
        <w:rPr>
          <w:rFonts w:ascii="Times New Roman" w:hAnsi="Times New Roman" w:cs="Times New Roman"/>
          <w:sz w:val="24"/>
          <w:szCs w:val="24"/>
        </w:rPr>
        <w:t>sı 5-15 olarak belirlenmiştir</w:t>
      </w:r>
      <w:r w:rsidR="007E59C9" w:rsidRPr="00CF3126">
        <w:rPr>
          <w:rFonts w:ascii="Times New Roman" w:hAnsi="Times New Roman" w:cs="Times New Roman"/>
          <w:sz w:val="24"/>
          <w:szCs w:val="24"/>
        </w:rPr>
        <w:t xml:space="preserve"> (Dag, 2005). </w:t>
      </w:r>
    </w:p>
    <w:p w:rsidR="001B3E4E" w:rsidRPr="00CF3126" w:rsidRDefault="00F80C57"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Cezayir’de yapılan bir ara</w:t>
      </w:r>
      <w:r w:rsidR="00D32A77" w:rsidRPr="00CF3126">
        <w:rPr>
          <w:rFonts w:ascii="Times New Roman" w:hAnsi="Times New Roman" w:cs="Times New Roman"/>
          <w:sz w:val="24"/>
          <w:szCs w:val="24"/>
        </w:rPr>
        <w:t>ştırmada balların su ve kül miktarı</w:t>
      </w:r>
      <w:r w:rsidRPr="00CF3126">
        <w:rPr>
          <w:rFonts w:ascii="Times New Roman" w:hAnsi="Times New Roman" w:cs="Times New Roman"/>
          <w:sz w:val="24"/>
          <w:szCs w:val="24"/>
        </w:rPr>
        <w:t xml:space="preserve"> incelenmiştir.</w:t>
      </w:r>
      <w:r w:rsidR="00784E81" w:rsidRPr="00CF3126">
        <w:rPr>
          <w:rFonts w:ascii="Times New Roman" w:hAnsi="Times New Roman" w:cs="Times New Roman"/>
          <w:sz w:val="24"/>
          <w:szCs w:val="24"/>
        </w:rPr>
        <w:t xml:space="preserve"> Yapılan analiz sonuçlarına </w:t>
      </w:r>
      <w:r w:rsidRPr="00CF3126">
        <w:rPr>
          <w:rFonts w:ascii="Times New Roman" w:hAnsi="Times New Roman" w:cs="Times New Roman"/>
          <w:sz w:val="24"/>
          <w:szCs w:val="24"/>
        </w:rPr>
        <w:t>su</w:t>
      </w:r>
      <w:r w:rsidR="00F4232B" w:rsidRPr="00CF3126">
        <w:rPr>
          <w:rFonts w:ascii="Times New Roman" w:hAnsi="Times New Roman" w:cs="Times New Roman"/>
          <w:sz w:val="24"/>
          <w:szCs w:val="24"/>
        </w:rPr>
        <w:t xml:space="preserve"> miktarı</w:t>
      </w:r>
      <w:r w:rsidR="00D90637" w:rsidRPr="00CF3126">
        <w:rPr>
          <w:rFonts w:ascii="Times New Roman" w:hAnsi="Times New Roman" w:cs="Times New Roman"/>
          <w:sz w:val="24"/>
          <w:szCs w:val="24"/>
        </w:rPr>
        <w:t xml:space="preserve"> %14,64 ve kül %0,</w:t>
      </w:r>
      <w:r w:rsidRPr="00CF3126">
        <w:rPr>
          <w:rFonts w:ascii="Times New Roman" w:hAnsi="Times New Roman" w:cs="Times New Roman"/>
          <w:sz w:val="24"/>
          <w:szCs w:val="24"/>
        </w:rPr>
        <w:t>0</w:t>
      </w:r>
      <w:r w:rsidR="004E6B14" w:rsidRPr="00CF3126">
        <w:rPr>
          <w:rFonts w:ascii="Times New Roman" w:hAnsi="Times New Roman" w:cs="Times New Roman"/>
          <w:sz w:val="24"/>
          <w:szCs w:val="24"/>
        </w:rPr>
        <w:t>6-0</w:t>
      </w:r>
      <w:r w:rsidR="00D90637" w:rsidRPr="00CF3126">
        <w:rPr>
          <w:rFonts w:ascii="Times New Roman" w:hAnsi="Times New Roman" w:cs="Times New Roman"/>
          <w:sz w:val="24"/>
          <w:szCs w:val="24"/>
        </w:rPr>
        <w:t>,</w:t>
      </w:r>
      <w:r w:rsidR="004E6B14" w:rsidRPr="00CF3126">
        <w:rPr>
          <w:rFonts w:ascii="Times New Roman" w:hAnsi="Times New Roman" w:cs="Times New Roman"/>
          <w:sz w:val="24"/>
          <w:szCs w:val="24"/>
        </w:rPr>
        <w:t xml:space="preserve">54 arasında bulunmuştur (Ouchemoukh ve Ark., 2007). </w:t>
      </w:r>
    </w:p>
    <w:p w:rsidR="004E6B14" w:rsidRPr="00CF3126" w:rsidRDefault="004E6B14"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İspanya’da </w:t>
      </w:r>
      <w:r w:rsidR="001B3E4E" w:rsidRPr="00CF3126">
        <w:rPr>
          <w:rFonts w:ascii="Times New Roman" w:hAnsi="Times New Roman" w:cs="Times New Roman"/>
          <w:sz w:val="24"/>
          <w:szCs w:val="24"/>
        </w:rPr>
        <w:t>yapılan</w:t>
      </w:r>
      <w:r w:rsidRPr="00CF3126">
        <w:rPr>
          <w:rFonts w:ascii="Times New Roman" w:hAnsi="Times New Roman" w:cs="Times New Roman"/>
          <w:sz w:val="24"/>
          <w:szCs w:val="24"/>
        </w:rPr>
        <w:t xml:space="preserve"> bir çalışmada</w:t>
      </w:r>
      <w:r w:rsidR="001B3E4E" w:rsidRPr="00CF3126">
        <w:rPr>
          <w:rFonts w:ascii="Times New Roman" w:hAnsi="Times New Roman" w:cs="Times New Roman"/>
          <w:sz w:val="24"/>
          <w:szCs w:val="24"/>
        </w:rPr>
        <w:t xml:space="preserve"> 25 adet</w:t>
      </w:r>
      <w:r w:rsidRPr="00CF3126">
        <w:rPr>
          <w:rFonts w:ascii="Times New Roman" w:hAnsi="Times New Roman" w:cs="Times New Roman"/>
          <w:sz w:val="24"/>
          <w:szCs w:val="24"/>
        </w:rPr>
        <w:t xml:space="preserve"> kekik balların</w:t>
      </w:r>
      <w:r w:rsidR="00F4232B" w:rsidRPr="00CF3126">
        <w:rPr>
          <w:rFonts w:ascii="Times New Roman" w:hAnsi="Times New Roman" w:cs="Times New Roman"/>
          <w:sz w:val="24"/>
          <w:szCs w:val="24"/>
        </w:rPr>
        <w:t>ın</w:t>
      </w:r>
      <w:r w:rsidRPr="00CF3126">
        <w:rPr>
          <w:rFonts w:ascii="Times New Roman" w:hAnsi="Times New Roman" w:cs="Times New Roman"/>
          <w:sz w:val="24"/>
          <w:szCs w:val="24"/>
        </w:rPr>
        <w:t xml:space="preserve"> kimyasal özellikler</w:t>
      </w:r>
      <w:r w:rsidR="00F4232B" w:rsidRPr="00CF3126">
        <w:rPr>
          <w:rFonts w:ascii="Times New Roman" w:hAnsi="Times New Roman" w:cs="Times New Roman"/>
          <w:sz w:val="24"/>
          <w:szCs w:val="24"/>
        </w:rPr>
        <w:t>i</w:t>
      </w:r>
      <w:r w:rsidRPr="00CF3126">
        <w:rPr>
          <w:rFonts w:ascii="Times New Roman" w:hAnsi="Times New Roman" w:cs="Times New Roman"/>
          <w:sz w:val="24"/>
          <w:szCs w:val="24"/>
        </w:rPr>
        <w:t xml:space="preserve"> ve mineral madde içerikleri </w:t>
      </w:r>
      <w:r w:rsidR="001B3E4E" w:rsidRPr="00CF3126">
        <w:rPr>
          <w:rFonts w:ascii="Times New Roman" w:hAnsi="Times New Roman" w:cs="Times New Roman"/>
          <w:sz w:val="24"/>
          <w:szCs w:val="24"/>
        </w:rPr>
        <w:t>incelenmiştir</w:t>
      </w:r>
      <w:r w:rsidRPr="00CF3126">
        <w:rPr>
          <w:rFonts w:ascii="Times New Roman" w:hAnsi="Times New Roman" w:cs="Times New Roman"/>
          <w:sz w:val="24"/>
          <w:szCs w:val="24"/>
        </w:rPr>
        <w:t xml:space="preserve">. </w:t>
      </w:r>
      <w:r w:rsidR="001B3E4E" w:rsidRPr="00CF3126">
        <w:rPr>
          <w:rFonts w:ascii="Times New Roman" w:hAnsi="Times New Roman" w:cs="Times New Roman"/>
          <w:sz w:val="24"/>
          <w:szCs w:val="24"/>
        </w:rPr>
        <w:t>İncelemelerin</w:t>
      </w:r>
      <w:r w:rsidR="006009A6">
        <w:rPr>
          <w:rFonts w:ascii="Times New Roman" w:hAnsi="Times New Roman" w:cs="Times New Roman"/>
          <w:sz w:val="24"/>
          <w:szCs w:val="24"/>
        </w:rPr>
        <w:t xml:space="preserve"> sonucunda tüm bal numunelerinin</w:t>
      </w:r>
      <w:r w:rsidRPr="00CF3126">
        <w:rPr>
          <w:rFonts w:ascii="Times New Roman" w:hAnsi="Times New Roman" w:cs="Times New Roman"/>
          <w:sz w:val="24"/>
          <w:szCs w:val="24"/>
        </w:rPr>
        <w:t xml:space="preserve"> su içeriği düşük</w:t>
      </w:r>
      <w:r w:rsidR="001B3E4E" w:rsidRPr="00CF3126">
        <w:rPr>
          <w:rFonts w:ascii="Times New Roman" w:hAnsi="Times New Roman" w:cs="Times New Roman"/>
          <w:sz w:val="24"/>
          <w:szCs w:val="24"/>
        </w:rPr>
        <w:t xml:space="preserve"> çıkmıştır. </w:t>
      </w:r>
      <w:r w:rsidRPr="00CF3126">
        <w:rPr>
          <w:rFonts w:ascii="Times New Roman" w:hAnsi="Times New Roman" w:cs="Times New Roman"/>
          <w:sz w:val="24"/>
          <w:szCs w:val="24"/>
        </w:rPr>
        <w:t>pH değeri 4</w:t>
      </w:r>
      <w:r w:rsidR="00667A30" w:rsidRPr="00CF3126">
        <w:rPr>
          <w:rFonts w:ascii="Times New Roman" w:hAnsi="Times New Roman" w:cs="Times New Roman"/>
          <w:sz w:val="24"/>
          <w:szCs w:val="24"/>
        </w:rPr>
        <w:t>,</w:t>
      </w:r>
      <w:r w:rsidR="001B3E4E" w:rsidRPr="00CF3126">
        <w:rPr>
          <w:rFonts w:ascii="Times New Roman" w:hAnsi="Times New Roman" w:cs="Times New Roman"/>
          <w:sz w:val="24"/>
          <w:szCs w:val="24"/>
        </w:rPr>
        <w:t>1 civarı</w:t>
      </w:r>
      <w:r w:rsidRPr="00CF3126">
        <w:rPr>
          <w:rFonts w:ascii="Times New Roman" w:hAnsi="Times New Roman" w:cs="Times New Roman"/>
          <w:sz w:val="24"/>
          <w:szCs w:val="24"/>
        </w:rPr>
        <w:t>, toplam asitli</w:t>
      </w:r>
      <w:r w:rsidR="001B3E4E" w:rsidRPr="00CF3126">
        <w:rPr>
          <w:rFonts w:ascii="Times New Roman" w:hAnsi="Times New Roman" w:cs="Times New Roman"/>
          <w:sz w:val="24"/>
          <w:szCs w:val="24"/>
        </w:rPr>
        <w:t xml:space="preserve">k </w:t>
      </w:r>
      <w:r w:rsidRPr="00CF3126">
        <w:rPr>
          <w:rFonts w:ascii="Times New Roman" w:hAnsi="Times New Roman" w:cs="Times New Roman"/>
          <w:sz w:val="24"/>
          <w:szCs w:val="24"/>
        </w:rPr>
        <w:t>50meq</w:t>
      </w:r>
      <w:r w:rsidR="001B3E4E" w:rsidRPr="00CF3126">
        <w:rPr>
          <w:rFonts w:ascii="Times New Roman" w:hAnsi="Times New Roman" w:cs="Times New Roman"/>
          <w:sz w:val="24"/>
          <w:szCs w:val="24"/>
        </w:rPr>
        <w:t>/kg’ın altında olduğu belirtilmiştir</w:t>
      </w:r>
      <w:r w:rsidRPr="00CF3126">
        <w:rPr>
          <w:rFonts w:ascii="Times New Roman" w:hAnsi="Times New Roman" w:cs="Times New Roman"/>
          <w:sz w:val="24"/>
          <w:szCs w:val="24"/>
        </w:rPr>
        <w:t xml:space="preserve">. </w:t>
      </w:r>
      <w:r w:rsidR="00F91283" w:rsidRPr="00CF3126">
        <w:rPr>
          <w:rFonts w:ascii="Times New Roman" w:hAnsi="Times New Roman" w:cs="Times New Roman"/>
          <w:sz w:val="24"/>
          <w:szCs w:val="24"/>
        </w:rPr>
        <w:t xml:space="preserve">Yapılan çalışmada </w:t>
      </w:r>
      <w:r w:rsidR="001B3E4E" w:rsidRPr="00CF3126">
        <w:rPr>
          <w:rFonts w:ascii="Times New Roman" w:hAnsi="Times New Roman" w:cs="Times New Roman"/>
          <w:sz w:val="24"/>
          <w:szCs w:val="24"/>
        </w:rPr>
        <w:t xml:space="preserve">sonucunda mineral madde içerikleri </w:t>
      </w:r>
      <w:r w:rsidR="00F91283" w:rsidRPr="00CF3126">
        <w:rPr>
          <w:rFonts w:ascii="Times New Roman" w:hAnsi="Times New Roman" w:cs="Times New Roman"/>
          <w:sz w:val="24"/>
          <w:szCs w:val="24"/>
        </w:rPr>
        <w:t>261-1380ppm K, 256-501ppm Na, 110-248ppm Ca, 37-139ppm Mg ve 26-96</w:t>
      </w:r>
      <w:r w:rsidR="001B3E4E" w:rsidRPr="00CF3126">
        <w:rPr>
          <w:rFonts w:ascii="Times New Roman" w:hAnsi="Times New Roman" w:cs="Times New Roman"/>
          <w:sz w:val="24"/>
          <w:szCs w:val="24"/>
        </w:rPr>
        <w:t>ppm P tespit edilmiştir (Terrab ve ark., 2004)</w:t>
      </w:r>
      <w:r w:rsidR="00F91283" w:rsidRPr="00CF3126">
        <w:rPr>
          <w:rFonts w:ascii="Times New Roman" w:hAnsi="Times New Roman" w:cs="Times New Roman"/>
          <w:sz w:val="24"/>
          <w:szCs w:val="24"/>
        </w:rPr>
        <w:t xml:space="preserve">. </w:t>
      </w:r>
    </w:p>
    <w:p w:rsidR="00CD350E" w:rsidRPr="00CF3126" w:rsidRDefault="00F91283"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İspanya’d</w:t>
      </w:r>
      <w:r w:rsidR="009B2D41" w:rsidRPr="00CF3126">
        <w:rPr>
          <w:rFonts w:ascii="Times New Roman" w:hAnsi="Times New Roman" w:cs="Times New Roman"/>
          <w:sz w:val="24"/>
          <w:szCs w:val="24"/>
        </w:rPr>
        <w:t>an elde edilen</w:t>
      </w:r>
      <w:r w:rsidRPr="00CF3126">
        <w:rPr>
          <w:rFonts w:ascii="Times New Roman" w:hAnsi="Times New Roman" w:cs="Times New Roman"/>
          <w:sz w:val="24"/>
          <w:szCs w:val="24"/>
        </w:rPr>
        <w:t xml:space="preserve"> 11</w:t>
      </w:r>
      <w:r w:rsidR="009B2D41" w:rsidRPr="00CF3126">
        <w:rPr>
          <w:rFonts w:ascii="Times New Roman" w:hAnsi="Times New Roman" w:cs="Times New Roman"/>
          <w:sz w:val="24"/>
          <w:szCs w:val="24"/>
        </w:rPr>
        <w:t xml:space="preserve"> adet</w:t>
      </w:r>
      <w:r w:rsidRPr="00CF3126">
        <w:rPr>
          <w:rFonts w:ascii="Times New Roman" w:hAnsi="Times New Roman" w:cs="Times New Roman"/>
          <w:sz w:val="24"/>
          <w:szCs w:val="24"/>
        </w:rPr>
        <w:t xml:space="preserve"> bal </w:t>
      </w:r>
      <w:r w:rsidR="009B2D41" w:rsidRPr="00CF3126">
        <w:rPr>
          <w:rFonts w:ascii="Times New Roman" w:hAnsi="Times New Roman" w:cs="Times New Roman"/>
          <w:sz w:val="24"/>
          <w:szCs w:val="24"/>
        </w:rPr>
        <w:t>numunesinin</w:t>
      </w:r>
      <w:r w:rsidRPr="00CF3126">
        <w:rPr>
          <w:rFonts w:ascii="Times New Roman" w:hAnsi="Times New Roman" w:cs="Times New Roman"/>
          <w:sz w:val="24"/>
          <w:szCs w:val="24"/>
        </w:rPr>
        <w:t xml:space="preserve"> mineral madde içerikleri incelenm</w:t>
      </w:r>
      <w:r w:rsidR="009B2D41" w:rsidRPr="00CF3126">
        <w:rPr>
          <w:rFonts w:ascii="Times New Roman" w:hAnsi="Times New Roman" w:cs="Times New Roman"/>
          <w:sz w:val="24"/>
          <w:szCs w:val="24"/>
        </w:rPr>
        <w:t>iştir.</w:t>
      </w:r>
      <w:r w:rsidRPr="00CF3126">
        <w:rPr>
          <w:rFonts w:ascii="Times New Roman" w:hAnsi="Times New Roman" w:cs="Times New Roman"/>
          <w:sz w:val="24"/>
          <w:szCs w:val="24"/>
        </w:rPr>
        <w:t xml:space="preserve"> Yapılan analiz sonuçlarına göre koyu renkli bal</w:t>
      </w:r>
      <w:r w:rsidR="0050195E" w:rsidRPr="00CF3126">
        <w:rPr>
          <w:rFonts w:ascii="Times New Roman" w:hAnsi="Times New Roman" w:cs="Times New Roman"/>
          <w:sz w:val="24"/>
          <w:szCs w:val="24"/>
        </w:rPr>
        <w:t>lar</w:t>
      </w:r>
      <w:r w:rsidR="009B2D41" w:rsidRPr="00CF3126">
        <w:rPr>
          <w:rFonts w:ascii="Times New Roman" w:hAnsi="Times New Roman" w:cs="Times New Roman"/>
          <w:sz w:val="24"/>
          <w:szCs w:val="24"/>
        </w:rPr>
        <w:t>ın</w:t>
      </w:r>
      <w:r w:rsidR="0050195E" w:rsidRPr="00CF3126">
        <w:rPr>
          <w:rFonts w:ascii="Times New Roman" w:hAnsi="Times New Roman" w:cs="Times New Roman"/>
          <w:sz w:val="24"/>
          <w:szCs w:val="24"/>
        </w:rPr>
        <w:t xml:space="preserve">, açık renkli ballara göre mineral madde içeriği daha yüksek </w:t>
      </w:r>
      <w:r w:rsidR="009B2D41" w:rsidRPr="00CF3126">
        <w:rPr>
          <w:rFonts w:ascii="Times New Roman" w:hAnsi="Times New Roman" w:cs="Times New Roman"/>
          <w:sz w:val="24"/>
          <w:szCs w:val="24"/>
        </w:rPr>
        <w:t>belirlenmiştir</w:t>
      </w:r>
      <w:r w:rsidR="001A5154" w:rsidRPr="00CF3126">
        <w:rPr>
          <w:rFonts w:ascii="Times New Roman" w:hAnsi="Times New Roman" w:cs="Times New Roman"/>
          <w:sz w:val="24"/>
          <w:szCs w:val="24"/>
        </w:rPr>
        <w:t xml:space="preserve">. </w:t>
      </w:r>
      <w:r w:rsidR="00CD350E" w:rsidRPr="00CF3126">
        <w:rPr>
          <w:rFonts w:ascii="Times New Roman" w:hAnsi="Times New Roman" w:cs="Times New Roman"/>
          <w:sz w:val="24"/>
          <w:szCs w:val="24"/>
        </w:rPr>
        <w:t xml:space="preserve">Genel </w:t>
      </w:r>
      <w:r w:rsidR="009B2D41" w:rsidRPr="00CF3126">
        <w:rPr>
          <w:rFonts w:ascii="Times New Roman" w:hAnsi="Times New Roman" w:cs="Times New Roman"/>
          <w:sz w:val="24"/>
          <w:szCs w:val="24"/>
        </w:rPr>
        <w:t>itibariyle bal numunelerinde</w:t>
      </w:r>
      <w:r w:rsidR="00CD350E" w:rsidRPr="00CF3126">
        <w:rPr>
          <w:rFonts w:ascii="Times New Roman" w:hAnsi="Times New Roman" w:cs="Times New Roman"/>
          <w:sz w:val="24"/>
          <w:szCs w:val="24"/>
        </w:rPr>
        <w:t xml:space="preserve"> 639</w:t>
      </w:r>
      <w:r w:rsidR="00094424" w:rsidRPr="00CF3126">
        <w:rPr>
          <w:rFonts w:ascii="Times New Roman" w:hAnsi="Times New Roman" w:cs="Times New Roman"/>
          <w:sz w:val="24"/>
          <w:szCs w:val="24"/>
        </w:rPr>
        <w:t>-</w:t>
      </w:r>
      <w:r w:rsidR="00094424" w:rsidRPr="00CF3126">
        <w:rPr>
          <w:rFonts w:ascii="Times New Roman" w:hAnsi="Times New Roman" w:cs="Times New Roman"/>
          <w:sz w:val="24"/>
          <w:szCs w:val="24"/>
        </w:rPr>
        <w:lastRenderedPageBreak/>
        <w:t>1845ppm K, 111-257ppm Ca ve 63,</w:t>
      </w:r>
      <w:r w:rsidR="00CD350E" w:rsidRPr="00CF3126">
        <w:rPr>
          <w:rFonts w:ascii="Times New Roman" w:hAnsi="Times New Roman" w:cs="Times New Roman"/>
          <w:sz w:val="24"/>
          <w:szCs w:val="24"/>
        </w:rPr>
        <w:t xml:space="preserve">8-143ppm P </w:t>
      </w:r>
      <w:r w:rsidR="009B2D41" w:rsidRPr="00CF3126">
        <w:rPr>
          <w:rFonts w:ascii="Times New Roman" w:hAnsi="Times New Roman" w:cs="Times New Roman"/>
          <w:sz w:val="24"/>
          <w:szCs w:val="24"/>
        </w:rPr>
        <w:t>olarak tespit edilmiştir</w:t>
      </w:r>
      <w:r w:rsidR="00CD350E" w:rsidRPr="00CF3126">
        <w:rPr>
          <w:rFonts w:ascii="Times New Roman" w:hAnsi="Times New Roman" w:cs="Times New Roman"/>
          <w:sz w:val="24"/>
          <w:szCs w:val="24"/>
        </w:rPr>
        <w:t xml:space="preserve"> (Fernandez ve Ark., 2004). </w:t>
      </w:r>
    </w:p>
    <w:p w:rsidR="00CD350E" w:rsidRPr="00CF3126" w:rsidRDefault="009B2D41"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İsviçre’den elde edilen</w:t>
      </w:r>
      <w:r w:rsidR="00CD350E" w:rsidRPr="00CF3126">
        <w:rPr>
          <w:rFonts w:ascii="Times New Roman" w:hAnsi="Times New Roman" w:cs="Times New Roman"/>
          <w:sz w:val="24"/>
          <w:szCs w:val="24"/>
        </w:rPr>
        <w:t xml:space="preserve"> 95</w:t>
      </w:r>
      <w:r w:rsidRPr="00CF3126">
        <w:rPr>
          <w:rFonts w:ascii="Times New Roman" w:hAnsi="Times New Roman" w:cs="Times New Roman"/>
          <w:sz w:val="24"/>
          <w:szCs w:val="24"/>
        </w:rPr>
        <w:t xml:space="preserve"> adet</w:t>
      </w:r>
      <w:r w:rsidR="00CD350E" w:rsidRPr="00CF3126">
        <w:rPr>
          <w:rFonts w:ascii="Times New Roman" w:hAnsi="Times New Roman" w:cs="Times New Roman"/>
          <w:sz w:val="24"/>
          <w:szCs w:val="24"/>
        </w:rPr>
        <w:t xml:space="preserve"> bal numunesinin mineral madde içerikleri </w:t>
      </w:r>
      <w:r w:rsidRPr="00CF3126">
        <w:rPr>
          <w:rFonts w:ascii="Times New Roman" w:hAnsi="Times New Roman" w:cs="Times New Roman"/>
          <w:sz w:val="24"/>
          <w:szCs w:val="24"/>
        </w:rPr>
        <w:t>incelenmiştir</w:t>
      </w:r>
      <w:r w:rsidR="00CD350E" w:rsidRPr="00CF3126">
        <w:rPr>
          <w:rFonts w:ascii="Times New Roman" w:hAnsi="Times New Roman" w:cs="Times New Roman"/>
          <w:sz w:val="24"/>
          <w:szCs w:val="24"/>
        </w:rPr>
        <w:t>.</w:t>
      </w:r>
      <w:r w:rsidR="008033E7" w:rsidRPr="00CF3126">
        <w:rPr>
          <w:rFonts w:ascii="Times New Roman" w:hAnsi="Times New Roman" w:cs="Times New Roman"/>
          <w:sz w:val="24"/>
          <w:szCs w:val="24"/>
        </w:rPr>
        <w:t>Bu çalışmada</w:t>
      </w:r>
      <w:r w:rsidR="00CD350E" w:rsidRPr="00CF3126">
        <w:rPr>
          <w:rFonts w:ascii="Times New Roman" w:hAnsi="Times New Roman" w:cs="Times New Roman"/>
          <w:sz w:val="24"/>
          <w:szCs w:val="24"/>
        </w:rPr>
        <w:t xml:space="preserve"> 23</w:t>
      </w:r>
      <w:r w:rsidR="008033E7" w:rsidRPr="00CF3126">
        <w:rPr>
          <w:rFonts w:ascii="Times New Roman" w:hAnsi="Times New Roman" w:cs="Times New Roman"/>
          <w:sz w:val="24"/>
          <w:szCs w:val="24"/>
        </w:rPr>
        <w:t>,</w:t>
      </w:r>
      <w:r w:rsidR="00CD350E" w:rsidRPr="00CF3126">
        <w:rPr>
          <w:rFonts w:ascii="Times New Roman" w:hAnsi="Times New Roman" w:cs="Times New Roman"/>
          <w:sz w:val="24"/>
          <w:szCs w:val="24"/>
        </w:rPr>
        <w:t>7</w:t>
      </w:r>
      <w:r w:rsidR="002F6F0E">
        <w:rPr>
          <w:rFonts w:ascii="Times New Roman" w:hAnsi="Times New Roman" w:cs="Times New Roman"/>
          <w:sz w:val="24"/>
          <w:szCs w:val="24"/>
        </w:rPr>
        <w:t>ppmCd;</w:t>
      </w:r>
      <w:r w:rsidR="00CD350E" w:rsidRPr="00CF3126">
        <w:rPr>
          <w:rFonts w:ascii="Times New Roman" w:hAnsi="Times New Roman" w:cs="Times New Roman"/>
          <w:sz w:val="24"/>
          <w:szCs w:val="24"/>
        </w:rPr>
        <w:t xml:space="preserve"> 28</w:t>
      </w:r>
      <w:r w:rsidR="008033E7" w:rsidRPr="00CF3126">
        <w:rPr>
          <w:rFonts w:ascii="Times New Roman" w:hAnsi="Times New Roman" w:cs="Times New Roman"/>
          <w:sz w:val="24"/>
          <w:szCs w:val="24"/>
        </w:rPr>
        <w:t>,</w:t>
      </w:r>
      <w:r w:rsidR="00CD350E" w:rsidRPr="00CF3126">
        <w:rPr>
          <w:rFonts w:ascii="Times New Roman" w:hAnsi="Times New Roman" w:cs="Times New Roman"/>
          <w:sz w:val="24"/>
          <w:szCs w:val="24"/>
        </w:rPr>
        <w:t>5ppm Pb</w:t>
      </w:r>
      <w:r w:rsidR="002F6F0E">
        <w:rPr>
          <w:rFonts w:ascii="Times New Roman" w:hAnsi="Times New Roman" w:cs="Times New Roman"/>
          <w:sz w:val="24"/>
          <w:szCs w:val="24"/>
        </w:rPr>
        <w:t>;</w:t>
      </w:r>
      <w:r w:rsidR="00CD350E" w:rsidRPr="00CF3126">
        <w:rPr>
          <w:rFonts w:ascii="Times New Roman" w:hAnsi="Times New Roman" w:cs="Times New Roman"/>
          <w:sz w:val="24"/>
          <w:szCs w:val="24"/>
        </w:rPr>
        <w:t xml:space="preserve"> 36</w:t>
      </w:r>
      <w:r w:rsidR="008033E7" w:rsidRPr="00CF3126">
        <w:rPr>
          <w:rFonts w:ascii="Times New Roman" w:hAnsi="Times New Roman" w:cs="Times New Roman"/>
          <w:sz w:val="24"/>
          <w:szCs w:val="24"/>
        </w:rPr>
        <w:t>,</w:t>
      </w:r>
      <w:r w:rsidR="00CD350E" w:rsidRPr="00CF3126">
        <w:rPr>
          <w:rFonts w:ascii="Times New Roman" w:hAnsi="Times New Roman" w:cs="Times New Roman"/>
          <w:sz w:val="24"/>
          <w:szCs w:val="24"/>
        </w:rPr>
        <w:t>2</w:t>
      </w:r>
      <w:r w:rsidR="002F6F0E">
        <w:rPr>
          <w:rFonts w:ascii="Times New Roman" w:hAnsi="Times New Roman" w:cs="Times New Roman"/>
          <w:sz w:val="24"/>
          <w:szCs w:val="24"/>
        </w:rPr>
        <w:t>ppm Cr;</w:t>
      </w:r>
      <w:r w:rsidR="00CD350E" w:rsidRPr="00CF3126">
        <w:rPr>
          <w:rFonts w:ascii="Times New Roman" w:hAnsi="Times New Roman" w:cs="Times New Roman"/>
          <w:sz w:val="24"/>
          <w:szCs w:val="24"/>
        </w:rPr>
        <w:t xml:space="preserve"> 123ppm Mn</w:t>
      </w:r>
      <w:r w:rsidR="002F6F0E">
        <w:rPr>
          <w:rFonts w:ascii="Times New Roman" w:hAnsi="Times New Roman" w:cs="Times New Roman"/>
          <w:sz w:val="24"/>
          <w:szCs w:val="24"/>
        </w:rPr>
        <w:t>;</w:t>
      </w:r>
      <w:r w:rsidR="00CD350E" w:rsidRPr="00CF3126">
        <w:rPr>
          <w:rFonts w:ascii="Times New Roman" w:hAnsi="Times New Roman" w:cs="Times New Roman"/>
          <w:sz w:val="24"/>
          <w:szCs w:val="24"/>
        </w:rPr>
        <w:t xml:space="preserve"> 35</w:t>
      </w:r>
      <w:r w:rsidR="008033E7" w:rsidRPr="00CF3126">
        <w:rPr>
          <w:rFonts w:ascii="Times New Roman" w:hAnsi="Times New Roman" w:cs="Times New Roman"/>
          <w:sz w:val="24"/>
          <w:szCs w:val="24"/>
        </w:rPr>
        <w:t>,</w:t>
      </w:r>
      <w:r w:rsidR="002F6F0E">
        <w:rPr>
          <w:rFonts w:ascii="Times New Roman" w:hAnsi="Times New Roman" w:cs="Times New Roman"/>
          <w:sz w:val="24"/>
          <w:szCs w:val="24"/>
        </w:rPr>
        <w:t xml:space="preserve">6ppm Fe; </w:t>
      </w:r>
      <w:r w:rsidR="00CD350E" w:rsidRPr="00CF3126">
        <w:rPr>
          <w:rFonts w:ascii="Times New Roman" w:hAnsi="Times New Roman" w:cs="Times New Roman"/>
          <w:sz w:val="24"/>
          <w:szCs w:val="24"/>
        </w:rPr>
        <w:t xml:space="preserve"> 27</w:t>
      </w:r>
      <w:r w:rsidR="008033E7" w:rsidRPr="00CF3126">
        <w:rPr>
          <w:rFonts w:ascii="Times New Roman" w:hAnsi="Times New Roman" w:cs="Times New Roman"/>
          <w:sz w:val="24"/>
          <w:szCs w:val="24"/>
        </w:rPr>
        <w:t>,</w:t>
      </w:r>
      <w:r w:rsidR="002F6F0E">
        <w:rPr>
          <w:rFonts w:ascii="Times New Roman" w:hAnsi="Times New Roman" w:cs="Times New Roman"/>
          <w:sz w:val="24"/>
          <w:szCs w:val="24"/>
        </w:rPr>
        <w:t>3ppm Ni;</w:t>
      </w:r>
      <w:r w:rsidR="00CD350E" w:rsidRPr="00CF3126">
        <w:rPr>
          <w:rFonts w:ascii="Times New Roman" w:hAnsi="Times New Roman" w:cs="Times New Roman"/>
          <w:sz w:val="24"/>
          <w:szCs w:val="24"/>
        </w:rPr>
        <w:t xml:space="preserve"> 88</w:t>
      </w:r>
      <w:r w:rsidR="008033E7" w:rsidRPr="00CF3126">
        <w:rPr>
          <w:rFonts w:ascii="Times New Roman" w:hAnsi="Times New Roman" w:cs="Times New Roman"/>
          <w:sz w:val="24"/>
          <w:szCs w:val="24"/>
        </w:rPr>
        <w:t>,</w:t>
      </w:r>
      <w:r w:rsidR="00CD350E" w:rsidRPr="00CF3126">
        <w:rPr>
          <w:rFonts w:ascii="Times New Roman" w:hAnsi="Times New Roman" w:cs="Times New Roman"/>
          <w:sz w:val="24"/>
          <w:szCs w:val="24"/>
        </w:rPr>
        <w:t>8ppm Cu</w:t>
      </w:r>
      <w:r w:rsidR="002F6F0E">
        <w:rPr>
          <w:rFonts w:ascii="Times New Roman" w:hAnsi="Times New Roman" w:cs="Times New Roman"/>
          <w:sz w:val="24"/>
          <w:szCs w:val="24"/>
        </w:rPr>
        <w:t>;</w:t>
      </w:r>
      <w:r w:rsidR="00CD350E" w:rsidRPr="00CF3126">
        <w:rPr>
          <w:rFonts w:ascii="Times New Roman" w:hAnsi="Times New Roman" w:cs="Times New Roman"/>
          <w:sz w:val="24"/>
          <w:szCs w:val="24"/>
        </w:rPr>
        <w:t xml:space="preserve"> 54</w:t>
      </w:r>
      <w:r w:rsidR="008033E7" w:rsidRPr="00CF3126">
        <w:rPr>
          <w:rFonts w:ascii="Times New Roman" w:hAnsi="Times New Roman" w:cs="Times New Roman"/>
          <w:sz w:val="24"/>
          <w:szCs w:val="24"/>
        </w:rPr>
        <w:t>,</w:t>
      </w:r>
      <w:r w:rsidR="00CD350E" w:rsidRPr="00CF3126">
        <w:rPr>
          <w:rFonts w:ascii="Times New Roman" w:hAnsi="Times New Roman" w:cs="Times New Roman"/>
          <w:sz w:val="24"/>
          <w:szCs w:val="24"/>
        </w:rPr>
        <w:t xml:space="preserve">5ppm Zn olarak </w:t>
      </w:r>
      <w:r w:rsidRPr="00CF3126">
        <w:rPr>
          <w:rFonts w:ascii="Times New Roman" w:hAnsi="Times New Roman" w:cs="Times New Roman"/>
          <w:sz w:val="24"/>
          <w:szCs w:val="24"/>
        </w:rPr>
        <w:t>bulunmuştur</w:t>
      </w:r>
      <w:r w:rsidR="00CD350E" w:rsidRPr="00CF3126">
        <w:rPr>
          <w:rFonts w:ascii="Times New Roman" w:hAnsi="Times New Roman" w:cs="Times New Roman"/>
          <w:sz w:val="24"/>
          <w:szCs w:val="24"/>
        </w:rPr>
        <w:t xml:space="preserve"> (Bogdanov ve Ark., 2006).</w:t>
      </w:r>
    </w:p>
    <w:p w:rsidR="00F758F2" w:rsidRPr="00CF3126" w:rsidRDefault="00F758F2"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Makedonya’da üretilen ballarda </w:t>
      </w:r>
      <w:r w:rsidR="00451991" w:rsidRPr="00CF3126">
        <w:rPr>
          <w:rFonts w:ascii="Times New Roman" w:hAnsi="Times New Roman" w:cs="Times New Roman"/>
          <w:sz w:val="24"/>
          <w:szCs w:val="24"/>
        </w:rPr>
        <w:t>yapılan mineral analizinde</w:t>
      </w:r>
      <w:r w:rsidR="000F4187" w:rsidRPr="00CF3126">
        <w:rPr>
          <w:rFonts w:ascii="Times New Roman" w:hAnsi="Times New Roman" w:cs="Times New Roman"/>
          <w:sz w:val="24"/>
          <w:szCs w:val="24"/>
        </w:rPr>
        <w:t xml:space="preserve"> 2,</w:t>
      </w:r>
      <w:r w:rsidRPr="00CF3126">
        <w:rPr>
          <w:rFonts w:ascii="Times New Roman" w:hAnsi="Times New Roman" w:cs="Times New Roman"/>
          <w:sz w:val="24"/>
          <w:szCs w:val="24"/>
        </w:rPr>
        <w:t>252mg/kg Zn</w:t>
      </w:r>
      <w:r w:rsidR="002F6F0E">
        <w:rPr>
          <w:rFonts w:ascii="Times New Roman" w:hAnsi="Times New Roman" w:cs="Times New Roman"/>
          <w:sz w:val="24"/>
          <w:szCs w:val="24"/>
        </w:rPr>
        <w:t>;</w:t>
      </w:r>
      <w:r w:rsidRPr="00CF3126">
        <w:rPr>
          <w:rFonts w:ascii="Times New Roman" w:hAnsi="Times New Roman" w:cs="Times New Roman"/>
          <w:sz w:val="24"/>
          <w:szCs w:val="24"/>
        </w:rPr>
        <w:t xml:space="preserve"> 0</w:t>
      </w:r>
      <w:r w:rsidR="000F4187" w:rsidRPr="00CF3126">
        <w:rPr>
          <w:rFonts w:ascii="Times New Roman" w:hAnsi="Times New Roman" w:cs="Times New Roman"/>
          <w:sz w:val="24"/>
          <w:szCs w:val="24"/>
        </w:rPr>
        <w:t>,</w:t>
      </w:r>
      <w:r w:rsidRPr="00CF3126">
        <w:rPr>
          <w:rFonts w:ascii="Times New Roman" w:hAnsi="Times New Roman" w:cs="Times New Roman"/>
          <w:sz w:val="24"/>
          <w:szCs w:val="24"/>
        </w:rPr>
        <w:t>696</w:t>
      </w:r>
      <w:r w:rsidR="002F6F0E">
        <w:rPr>
          <w:rFonts w:ascii="Times New Roman" w:hAnsi="Times New Roman" w:cs="Times New Roman"/>
          <w:sz w:val="24"/>
          <w:szCs w:val="24"/>
        </w:rPr>
        <w:t xml:space="preserve"> mg/kg Cu;</w:t>
      </w:r>
      <w:r w:rsidR="000F4187" w:rsidRPr="00CF3126">
        <w:rPr>
          <w:rFonts w:ascii="Times New Roman" w:hAnsi="Times New Roman" w:cs="Times New Roman"/>
          <w:sz w:val="24"/>
          <w:szCs w:val="24"/>
        </w:rPr>
        <w:t xml:space="preserve"> 1,</w:t>
      </w:r>
      <w:r w:rsidRPr="00CF3126">
        <w:rPr>
          <w:rFonts w:ascii="Times New Roman" w:hAnsi="Times New Roman" w:cs="Times New Roman"/>
          <w:sz w:val="24"/>
          <w:szCs w:val="24"/>
        </w:rPr>
        <w:t>885</w:t>
      </w:r>
      <w:r w:rsidR="002F6F0E">
        <w:rPr>
          <w:rFonts w:ascii="Times New Roman" w:hAnsi="Times New Roman" w:cs="Times New Roman"/>
          <w:sz w:val="24"/>
          <w:szCs w:val="24"/>
        </w:rPr>
        <w:t xml:space="preserve"> mg/kg Fe;</w:t>
      </w:r>
      <w:r w:rsidR="000F4187" w:rsidRPr="00CF3126">
        <w:rPr>
          <w:rFonts w:ascii="Times New Roman" w:hAnsi="Times New Roman" w:cs="Times New Roman"/>
          <w:sz w:val="24"/>
          <w:szCs w:val="24"/>
        </w:rPr>
        <w:t xml:space="preserve"> 1,</w:t>
      </w:r>
      <w:r w:rsidR="002F6F0E">
        <w:rPr>
          <w:rFonts w:ascii="Times New Roman" w:hAnsi="Times New Roman" w:cs="Times New Roman"/>
          <w:sz w:val="24"/>
          <w:szCs w:val="24"/>
        </w:rPr>
        <w:t>752mg/kg Mn;</w:t>
      </w:r>
      <w:r w:rsidRPr="00CF3126">
        <w:rPr>
          <w:rFonts w:ascii="Times New Roman" w:hAnsi="Times New Roman" w:cs="Times New Roman"/>
          <w:sz w:val="24"/>
          <w:szCs w:val="24"/>
        </w:rPr>
        <w:t xml:space="preserve"> 0</w:t>
      </w:r>
      <w:r w:rsidR="000F4187" w:rsidRPr="00CF3126">
        <w:rPr>
          <w:rFonts w:ascii="Times New Roman" w:hAnsi="Times New Roman" w:cs="Times New Roman"/>
          <w:sz w:val="24"/>
          <w:szCs w:val="24"/>
        </w:rPr>
        <w:t>,</w:t>
      </w:r>
      <w:r w:rsidRPr="00CF3126">
        <w:rPr>
          <w:rFonts w:ascii="Times New Roman" w:hAnsi="Times New Roman" w:cs="Times New Roman"/>
          <w:sz w:val="24"/>
          <w:szCs w:val="24"/>
        </w:rPr>
        <w:t>004</w:t>
      </w:r>
      <w:r w:rsidR="002F6F0E">
        <w:rPr>
          <w:rFonts w:ascii="Times New Roman" w:hAnsi="Times New Roman" w:cs="Times New Roman"/>
          <w:sz w:val="24"/>
          <w:szCs w:val="24"/>
        </w:rPr>
        <w:t xml:space="preserve"> mg/kg Cd;</w:t>
      </w:r>
      <w:r w:rsidR="000F4187" w:rsidRPr="00CF3126">
        <w:rPr>
          <w:rFonts w:ascii="Times New Roman" w:hAnsi="Times New Roman" w:cs="Times New Roman"/>
          <w:sz w:val="24"/>
          <w:szCs w:val="24"/>
        </w:rPr>
        <w:t xml:space="preserve"> 29,</w:t>
      </w:r>
      <w:r w:rsidRPr="00CF3126">
        <w:rPr>
          <w:rFonts w:ascii="Times New Roman" w:hAnsi="Times New Roman" w:cs="Times New Roman"/>
          <w:sz w:val="24"/>
          <w:szCs w:val="24"/>
        </w:rPr>
        <w:t>52</w:t>
      </w:r>
      <w:r w:rsidR="000F4187" w:rsidRPr="00CF3126">
        <w:rPr>
          <w:rFonts w:ascii="Times New Roman" w:hAnsi="Times New Roman" w:cs="Times New Roman"/>
          <w:sz w:val="24"/>
          <w:szCs w:val="24"/>
        </w:rPr>
        <w:t xml:space="preserve"> mg/kg Na</w:t>
      </w:r>
      <w:r w:rsidR="002F6F0E">
        <w:rPr>
          <w:rFonts w:ascii="Times New Roman" w:hAnsi="Times New Roman" w:cs="Times New Roman"/>
          <w:sz w:val="24"/>
          <w:szCs w:val="24"/>
        </w:rPr>
        <w:t>;</w:t>
      </w:r>
      <w:r w:rsidR="000F4187" w:rsidRPr="00CF3126">
        <w:rPr>
          <w:rFonts w:ascii="Times New Roman" w:hAnsi="Times New Roman" w:cs="Times New Roman"/>
          <w:sz w:val="24"/>
          <w:szCs w:val="24"/>
        </w:rPr>
        <w:t xml:space="preserve"> 984,</w:t>
      </w:r>
      <w:r w:rsidRPr="00CF3126">
        <w:rPr>
          <w:rFonts w:ascii="Times New Roman" w:hAnsi="Times New Roman" w:cs="Times New Roman"/>
          <w:sz w:val="24"/>
          <w:szCs w:val="24"/>
        </w:rPr>
        <w:t>9</w:t>
      </w:r>
      <w:r w:rsidR="002F6F0E">
        <w:rPr>
          <w:rFonts w:ascii="Times New Roman" w:hAnsi="Times New Roman" w:cs="Times New Roman"/>
          <w:sz w:val="24"/>
          <w:szCs w:val="24"/>
        </w:rPr>
        <w:t xml:space="preserve"> mg/kg K;</w:t>
      </w:r>
      <w:r w:rsidR="000F4187" w:rsidRPr="00CF3126">
        <w:rPr>
          <w:rFonts w:ascii="Times New Roman" w:hAnsi="Times New Roman" w:cs="Times New Roman"/>
          <w:sz w:val="24"/>
          <w:szCs w:val="24"/>
        </w:rPr>
        <w:t xml:space="preserve"> 40,</w:t>
      </w:r>
      <w:r w:rsidRPr="00CF3126">
        <w:rPr>
          <w:rFonts w:ascii="Times New Roman" w:hAnsi="Times New Roman" w:cs="Times New Roman"/>
          <w:sz w:val="24"/>
          <w:szCs w:val="24"/>
        </w:rPr>
        <w:t>11mg/kg Ca</w:t>
      </w:r>
      <w:r w:rsidR="002F6F0E">
        <w:rPr>
          <w:rFonts w:ascii="Times New Roman" w:hAnsi="Times New Roman" w:cs="Times New Roman"/>
          <w:sz w:val="24"/>
          <w:szCs w:val="24"/>
        </w:rPr>
        <w:t>;</w:t>
      </w:r>
      <w:r w:rsidRPr="00CF3126">
        <w:rPr>
          <w:rFonts w:ascii="Times New Roman" w:hAnsi="Times New Roman" w:cs="Times New Roman"/>
          <w:sz w:val="24"/>
          <w:szCs w:val="24"/>
        </w:rPr>
        <w:t xml:space="preserve"> 1</w:t>
      </w:r>
      <w:r w:rsidR="000F4187" w:rsidRPr="00CF3126">
        <w:rPr>
          <w:rFonts w:ascii="Times New Roman" w:hAnsi="Times New Roman" w:cs="Times New Roman"/>
          <w:sz w:val="24"/>
          <w:szCs w:val="24"/>
        </w:rPr>
        <w:t>8,</w:t>
      </w:r>
      <w:r w:rsidR="002922BE" w:rsidRPr="00CF3126">
        <w:rPr>
          <w:rFonts w:ascii="Times New Roman" w:hAnsi="Times New Roman" w:cs="Times New Roman"/>
          <w:sz w:val="24"/>
          <w:szCs w:val="24"/>
        </w:rPr>
        <w:t xml:space="preserve">24 mg/kg Mg </w:t>
      </w:r>
      <w:r w:rsidR="00451991" w:rsidRPr="00CF3126">
        <w:rPr>
          <w:rFonts w:ascii="Times New Roman" w:hAnsi="Times New Roman" w:cs="Times New Roman"/>
          <w:sz w:val="24"/>
          <w:szCs w:val="24"/>
        </w:rPr>
        <w:t xml:space="preserve">olarak belirlenmiştir </w:t>
      </w:r>
      <w:r w:rsidR="002922BE" w:rsidRPr="00CF3126">
        <w:rPr>
          <w:rFonts w:ascii="Times New Roman" w:hAnsi="Times New Roman" w:cs="Times New Roman"/>
          <w:sz w:val="24"/>
          <w:szCs w:val="24"/>
        </w:rPr>
        <w:t>(Stankovska ve ark., 2</w:t>
      </w:r>
      <w:r w:rsidR="00D045AF" w:rsidRPr="00CF3126">
        <w:rPr>
          <w:rFonts w:ascii="Times New Roman" w:hAnsi="Times New Roman" w:cs="Times New Roman"/>
          <w:sz w:val="24"/>
          <w:szCs w:val="24"/>
        </w:rPr>
        <w:t>007).</w:t>
      </w:r>
    </w:p>
    <w:p w:rsidR="00F758F2" w:rsidRPr="00CF3126" w:rsidRDefault="00F758F2"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Slovenya’dan </w:t>
      </w:r>
      <w:r w:rsidR="00D045AF" w:rsidRPr="00CF3126">
        <w:rPr>
          <w:rFonts w:ascii="Times New Roman" w:hAnsi="Times New Roman" w:cs="Times New Roman"/>
          <w:sz w:val="24"/>
          <w:szCs w:val="24"/>
        </w:rPr>
        <w:t>elde edilen</w:t>
      </w:r>
      <w:r w:rsidRPr="00CF3126">
        <w:rPr>
          <w:rFonts w:ascii="Times New Roman" w:hAnsi="Times New Roman" w:cs="Times New Roman"/>
          <w:sz w:val="24"/>
          <w:szCs w:val="24"/>
        </w:rPr>
        <w:t xml:space="preserve"> 7 </w:t>
      </w:r>
      <w:r w:rsidR="00D045AF" w:rsidRPr="00CF3126">
        <w:rPr>
          <w:rFonts w:ascii="Times New Roman" w:hAnsi="Times New Roman" w:cs="Times New Roman"/>
          <w:sz w:val="24"/>
          <w:szCs w:val="24"/>
        </w:rPr>
        <w:t>adet</w:t>
      </w:r>
      <w:r w:rsidRPr="00CF3126">
        <w:rPr>
          <w:rFonts w:ascii="Times New Roman" w:hAnsi="Times New Roman" w:cs="Times New Roman"/>
          <w:sz w:val="24"/>
          <w:szCs w:val="24"/>
        </w:rPr>
        <w:t xml:space="preserve"> bal </w:t>
      </w:r>
      <w:r w:rsidR="00D045AF" w:rsidRPr="00CF3126">
        <w:rPr>
          <w:rFonts w:ascii="Times New Roman" w:hAnsi="Times New Roman" w:cs="Times New Roman"/>
          <w:sz w:val="24"/>
          <w:szCs w:val="24"/>
        </w:rPr>
        <w:t>numunesine</w:t>
      </w:r>
      <w:r w:rsidRPr="00CF3126">
        <w:rPr>
          <w:rFonts w:ascii="Times New Roman" w:hAnsi="Times New Roman" w:cs="Times New Roman"/>
          <w:sz w:val="24"/>
          <w:szCs w:val="24"/>
        </w:rPr>
        <w:t xml:space="preserve"> toplam fenolik madde içeriği Folin-ciocalteau metoduna göre, antioksidan aktivitesini DP</w:t>
      </w:r>
      <w:r w:rsidR="00D045AF" w:rsidRPr="00CF3126">
        <w:rPr>
          <w:rFonts w:ascii="Times New Roman" w:hAnsi="Times New Roman" w:cs="Times New Roman"/>
          <w:sz w:val="24"/>
          <w:szCs w:val="24"/>
        </w:rPr>
        <w:t>PH metoduna göre incelenmiştir</w:t>
      </w:r>
      <w:r w:rsidRPr="00CF3126">
        <w:rPr>
          <w:rFonts w:ascii="Times New Roman" w:hAnsi="Times New Roman" w:cs="Times New Roman"/>
          <w:sz w:val="24"/>
          <w:szCs w:val="24"/>
        </w:rPr>
        <w:t>. Sonuçlar</w:t>
      </w:r>
      <w:r w:rsidR="008033E7" w:rsidRPr="00CF3126">
        <w:rPr>
          <w:rFonts w:ascii="Times New Roman" w:hAnsi="Times New Roman" w:cs="Times New Roman"/>
          <w:sz w:val="24"/>
          <w:szCs w:val="24"/>
        </w:rPr>
        <w:t>a</w:t>
      </w:r>
      <w:r w:rsidR="00FB032A">
        <w:rPr>
          <w:rFonts w:ascii="Times New Roman" w:hAnsi="Times New Roman" w:cs="Times New Roman"/>
          <w:sz w:val="24"/>
          <w:szCs w:val="24"/>
        </w:rPr>
        <w:t xml:space="preserve"> </w:t>
      </w:r>
      <w:r w:rsidR="00D045AF" w:rsidRPr="00CF3126">
        <w:rPr>
          <w:rFonts w:ascii="Times New Roman" w:hAnsi="Times New Roman" w:cs="Times New Roman"/>
          <w:sz w:val="24"/>
          <w:szCs w:val="24"/>
        </w:rPr>
        <w:t>bakıldığında</w:t>
      </w:r>
      <w:r w:rsidR="00FB032A">
        <w:rPr>
          <w:rFonts w:ascii="Times New Roman" w:hAnsi="Times New Roman" w:cs="Times New Roman"/>
          <w:sz w:val="24"/>
          <w:szCs w:val="24"/>
        </w:rPr>
        <w:t xml:space="preserve"> </w:t>
      </w:r>
      <w:r w:rsidR="00C340F4" w:rsidRPr="00CF3126">
        <w:rPr>
          <w:rFonts w:ascii="Times New Roman" w:hAnsi="Times New Roman" w:cs="Times New Roman"/>
          <w:sz w:val="24"/>
          <w:szCs w:val="24"/>
        </w:rPr>
        <w:t xml:space="preserve">değişen bal orjinlerine göre toplam fenolik madde içeriği ve antioksidan aktivitesinde değişkenlikler tespit edilmiştir. </w:t>
      </w:r>
      <w:r w:rsidRPr="00CF3126">
        <w:rPr>
          <w:rFonts w:ascii="Times New Roman" w:hAnsi="Times New Roman" w:cs="Times New Roman"/>
          <w:sz w:val="24"/>
          <w:szCs w:val="24"/>
        </w:rPr>
        <w:t>Antioksidan aktivitesinin koyu renkli</w:t>
      </w:r>
      <w:r w:rsidR="00C340F4" w:rsidRPr="00CF3126">
        <w:rPr>
          <w:rFonts w:ascii="Times New Roman" w:hAnsi="Times New Roman" w:cs="Times New Roman"/>
          <w:sz w:val="24"/>
          <w:szCs w:val="24"/>
        </w:rPr>
        <w:t xml:space="preserve"> ballarda yüksek olduğu görülmüştür</w:t>
      </w:r>
      <w:r w:rsidR="00D045AF" w:rsidRPr="00CF3126">
        <w:rPr>
          <w:rFonts w:ascii="Times New Roman" w:hAnsi="Times New Roman" w:cs="Times New Roman"/>
          <w:sz w:val="24"/>
          <w:szCs w:val="24"/>
        </w:rPr>
        <w:t xml:space="preserve"> (Bertoncelj ve ark., 2007).</w:t>
      </w:r>
    </w:p>
    <w:p w:rsidR="00AA6B54" w:rsidRPr="00CF3126" w:rsidRDefault="009655D2"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Yemen’de</w:t>
      </w:r>
      <w:r w:rsidR="00C340F4" w:rsidRPr="00CF3126">
        <w:rPr>
          <w:rFonts w:ascii="Times New Roman" w:hAnsi="Times New Roman" w:cs="Times New Roman"/>
          <w:sz w:val="24"/>
          <w:szCs w:val="24"/>
        </w:rPr>
        <w:t xml:space="preserve"> farklı orjinlerdeki</w:t>
      </w:r>
      <w:r w:rsidRPr="00CF3126">
        <w:rPr>
          <w:rFonts w:ascii="Times New Roman" w:hAnsi="Times New Roman" w:cs="Times New Roman"/>
          <w:sz w:val="24"/>
          <w:szCs w:val="24"/>
        </w:rPr>
        <w:t xml:space="preserve"> 5 </w:t>
      </w:r>
      <w:r w:rsidR="00C340F4" w:rsidRPr="00CF3126">
        <w:rPr>
          <w:rFonts w:ascii="Times New Roman" w:hAnsi="Times New Roman" w:cs="Times New Roman"/>
          <w:sz w:val="24"/>
          <w:szCs w:val="24"/>
        </w:rPr>
        <w:t>adet</w:t>
      </w:r>
      <w:r w:rsidRPr="00CF3126">
        <w:rPr>
          <w:rFonts w:ascii="Times New Roman" w:hAnsi="Times New Roman" w:cs="Times New Roman"/>
          <w:sz w:val="24"/>
          <w:szCs w:val="24"/>
        </w:rPr>
        <w:t xml:space="preserve"> bal numunesinde toplam fenolik madde ve antioksidan içeriğ</w:t>
      </w:r>
      <w:r w:rsidR="00C340F4" w:rsidRPr="00CF3126">
        <w:rPr>
          <w:rFonts w:ascii="Times New Roman" w:hAnsi="Times New Roman" w:cs="Times New Roman"/>
          <w:sz w:val="24"/>
          <w:szCs w:val="24"/>
        </w:rPr>
        <w:t>i incelenmiştir. Sonuçlar incelendiğinde</w:t>
      </w:r>
      <w:r w:rsidR="002A165C" w:rsidRPr="00CF3126">
        <w:rPr>
          <w:rFonts w:ascii="Times New Roman" w:hAnsi="Times New Roman" w:cs="Times New Roman"/>
          <w:sz w:val="24"/>
          <w:szCs w:val="24"/>
        </w:rPr>
        <w:t xml:space="preserve"> toplam fenolik madde</w:t>
      </w:r>
      <w:r w:rsidR="00C340F4" w:rsidRPr="00CF3126">
        <w:rPr>
          <w:rFonts w:ascii="Times New Roman" w:hAnsi="Times New Roman" w:cs="Times New Roman"/>
          <w:sz w:val="24"/>
          <w:szCs w:val="24"/>
        </w:rPr>
        <w:t xml:space="preserve"> miktarı</w:t>
      </w:r>
      <w:r w:rsidR="002A165C" w:rsidRPr="00CF3126">
        <w:rPr>
          <w:rFonts w:ascii="Times New Roman" w:hAnsi="Times New Roman" w:cs="Times New Roman"/>
          <w:sz w:val="24"/>
          <w:szCs w:val="24"/>
        </w:rPr>
        <w:t xml:space="preserve"> 56,</w:t>
      </w:r>
      <w:r w:rsidRPr="00CF3126">
        <w:rPr>
          <w:rFonts w:ascii="Times New Roman" w:hAnsi="Times New Roman" w:cs="Times New Roman"/>
          <w:sz w:val="24"/>
          <w:szCs w:val="24"/>
        </w:rPr>
        <w:t>32-246</w:t>
      </w:r>
      <w:r w:rsidR="002A165C" w:rsidRPr="00CF3126">
        <w:rPr>
          <w:rFonts w:ascii="Times New Roman" w:hAnsi="Times New Roman" w:cs="Times New Roman"/>
          <w:sz w:val="24"/>
          <w:szCs w:val="24"/>
        </w:rPr>
        <w:t>,</w:t>
      </w:r>
      <w:r w:rsidRPr="00CF3126">
        <w:rPr>
          <w:rFonts w:ascii="Times New Roman" w:hAnsi="Times New Roman" w:cs="Times New Roman"/>
          <w:sz w:val="24"/>
          <w:szCs w:val="24"/>
        </w:rPr>
        <w:t>21mg/100g, antioksidan içe</w:t>
      </w:r>
      <w:r w:rsidR="00C340F4" w:rsidRPr="00CF3126">
        <w:rPr>
          <w:rFonts w:ascii="Times New Roman" w:hAnsi="Times New Roman" w:cs="Times New Roman"/>
          <w:sz w:val="24"/>
          <w:szCs w:val="24"/>
        </w:rPr>
        <w:t>riği ise %6</w:t>
      </w:r>
      <w:r w:rsidR="00073733" w:rsidRPr="00CF3126">
        <w:rPr>
          <w:rFonts w:ascii="Times New Roman" w:hAnsi="Times New Roman" w:cs="Times New Roman"/>
          <w:sz w:val="24"/>
          <w:szCs w:val="24"/>
        </w:rPr>
        <w:t>,45-65,</w:t>
      </w:r>
      <w:r w:rsidR="00C340F4" w:rsidRPr="00CF3126">
        <w:rPr>
          <w:rFonts w:ascii="Times New Roman" w:hAnsi="Times New Roman" w:cs="Times New Roman"/>
          <w:sz w:val="24"/>
          <w:szCs w:val="24"/>
        </w:rPr>
        <w:t>44 olarak tespit edilmiştir. Bu sonuçlara göre</w:t>
      </w:r>
      <w:r w:rsidR="00807574" w:rsidRPr="00CF3126">
        <w:rPr>
          <w:rFonts w:ascii="Times New Roman" w:hAnsi="Times New Roman" w:cs="Times New Roman"/>
          <w:sz w:val="24"/>
          <w:szCs w:val="24"/>
        </w:rPr>
        <w:t xml:space="preserve">n yüksek </w:t>
      </w:r>
      <w:r w:rsidRPr="00CF3126">
        <w:rPr>
          <w:rFonts w:ascii="Times New Roman" w:hAnsi="Times New Roman" w:cs="Times New Roman"/>
          <w:sz w:val="24"/>
          <w:szCs w:val="24"/>
        </w:rPr>
        <w:t>antioksidan</w:t>
      </w:r>
      <w:r w:rsidR="00C340F4" w:rsidRPr="00CF3126">
        <w:rPr>
          <w:rFonts w:ascii="Times New Roman" w:hAnsi="Times New Roman" w:cs="Times New Roman"/>
          <w:sz w:val="24"/>
          <w:szCs w:val="24"/>
        </w:rPr>
        <w:t xml:space="preserve"> içeriği</w:t>
      </w:r>
      <w:r w:rsidR="00807574" w:rsidRPr="00CF3126">
        <w:rPr>
          <w:rFonts w:ascii="Times New Roman" w:hAnsi="Times New Roman" w:cs="Times New Roman"/>
          <w:sz w:val="24"/>
          <w:szCs w:val="24"/>
        </w:rPr>
        <w:t>n</w:t>
      </w:r>
      <w:r w:rsidR="00AA6B54" w:rsidRPr="00CF3126">
        <w:rPr>
          <w:rFonts w:ascii="Times New Roman" w:hAnsi="Times New Roman" w:cs="Times New Roman"/>
          <w:sz w:val="24"/>
          <w:szCs w:val="24"/>
        </w:rPr>
        <w:t xml:space="preserve"> ve toplam fenolik madde </w:t>
      </w:r>
      <w:r w:rsidR="00C340F4" w:rsidRPr="00CF3126">
        <w:rPr>
          <w:rFonts w:ascii="Times New Roman" w:hAnsi="Times New Roman" w:cs="Times New Roman"/>
          <w:sz w:val="24"/>
          <w:szCs w:val="24"/>
        </w:rPr>
        <w:t>miktarı</w:t>
      </w:r>
      <w:r w:rsidR="00807574" w:rsidRPr="00CF3126">
        <w:rPr>
          <w:rFonts w:ascii="Times New Roman" w:hAnsi="Times New Roman" w:cs="Times New Roman"/>
          <w:sz w:val="24"/>
          <w:szCs w:val="24"/>
        </w:rPr>
        <w:t>nın</w:t>
      </w:r>
      <w:r w:rsidR="00FB032A">
        <w:rPr>
          <w:rFonts w:ascii="Times New Roman" w:hAnsi="Times New Roman" w:cs="Times New Roman"/>
          <w:sz w:val="24"/>
          <w:szCs w:val="24"/>
        </w:rPr>
        <w:t xml:space="preserve"> </w:t>
      </w:r>
      <w:r w:rsidR="00AA6B54" w:rsidRPr="00CF3126">
        <w:rPr>
          <w:rFonts w:ascii="Times New Roman" w:hAnsi="Times New Roman" w:cs="Times New Roman"/>
          <w:sz w:val="24"/>
          <w:szCs w:val="24"/>
        </w:rPr>
        <w:t>a</w:t>
      </w:r>
      <w:r w:rsidR="00C340F4" w:rsidRPr="00CF3126">
        <w:rPr>
          <w:rFonts w:ascii="Times New Roman" w:hAnsi="Times New Roman" w:cs="Times New Roman"/>
          <w:sz w:val="24"/>
          <w:szCs w:val="24"/>
        </w:rPr>
        <w:t>kasya balında olduğu tespit edilmiştir</w:t>
      </w:r>
      <w:r w:rsidR="00AA6B54" w:rsidRPr="00CF3126">
        <w:rPr>
          <w:rFonts w:ascii="Times New Roman" w:hAnsi="Times New Roman" w:cs="Times New Roman"/>
          <w:sz w:val="24"/>
          <w:szCs w:val="24"/>
        </w:rPr>
        <w:t xml:space="preserve"> (Al Mamary ve Ark., 2002).</w:t>
      </w:r>
    </w:p>
    <w:p w:rsidR="000071DB" w:rsidRPr="00CF3126" w:rsidRDefault="000071DB" w:rsidP="00835BC0">
      <w:pPr>
        <w:spacing w:line="360" w:lineRule="auto"/>
        <w:ind w:firstLine="708"/>
        <w:jc w:val="both"/>
        <w:rPr>
          <w:rFonts w:ascii="Times New Roman" w:hAnsi="Times New Roman" w:cs="Times New Roman"/>
          <w:sz w:val="24"/>
          <w:szCs w:val="24"/>
        </w:rPr>
      </w:pPr>
    </w:p>
    <w:p w:rsidR="00D05070" w:rsidRPr="00CF3126" w:rsidRDefault="00D05070" w:rsidP="00835BC0">
      <w:pPr>
        <w:pStyle w:val="Balk2"/>
        <w:numPr>
          <w:ilvl w:val="0"/>
          <w:numId w:val="0"/>
        </w:numPr>
        <w:spacing w:line="360" w:lineRule="auto"/>
        <w:ind w:firstLine="708"/>
        <w:rPr>
          <w:rFonts w:cs="Times New Roman"/>
          <w:szCs w:val="24"/>
        </w:rPr>
      </w:pPr>
      <w:bookmarkStart w:id="11" w:name="_Toc63541973"/>
      <w:r w:rsidRPr="00CF3126">
        <w:rPr>
          <w:rFonts w:cs="Times New Roman"/>
          <w:szCs w:val="24"/>
        </w:rPr>
        <w:t>2.</w:t>
      </w:r>
      <w:r w:rsidR="00394AB0" w:rsidRPr="00CF3126">
        <w:rPr>
          <w:rFonts w:cs="Times New Roman"/>
          <w:szCs w:val="24"/>
        </w:rPr>
        <w:t>2</w:t>
      </w:r>
      <w:r w:rsidRPr="00CF3126">
        <w:rPr>
          <w:rFonts w:cs="Times New Roman"/>
          <w:szCs w:val="24"/>
        </w:rPr>
        <w:t>. D</w:t>
      </w:r>
      <w:r w:rsidR="00BA1FD7" w:rsidRPr="00CF3126">
        <w:rPr>
          <w:rFonts w:cs="Times New Roman"/>
          <w:szCs w:val="24"/>
        </w:rPr>
        <w:t>ünyada Arıcılık</w:t>
      </w:r>
      <w:bookmarkEnd w:id="11"/>
    </w:p>
    <w:p w:rsidR="004B4901" w:rsidRDefault="004B4901">
      <w:pPr>
        <w:spacing w:after="0" w:line="360" w:lineRule="auto"/>
        <w:ind w:firstLine="709"/>
        <w:jc w:val="both"/>
        <w:rPr>
          <w:rFonts w:ascii="Times New Roman" w:hAnsi="Times New Roman" w:cs="Times New Roman"/>
          <w:sz w:val="24"/>
          <w:szCs w:val="24"/>
        </w:rPr>
      </w:pPr>
    </w:p>
    <w:p w:rsidR="00B36786" w:rsidRPr="00CF3126" w:rsidRDefault="0037179D"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Dünya genelinde arıcılık önemli bir tarımsal kaynak olmasına rağmen az maliyetli ve topraktan bağımsız bir faaliyettir. Arıcılık günümüzde hala önemli bir geçim kaynağı olarak faaliyet göstermektedir. Düny</w:t>
      </w:r>
      <w:r w:rsidR="008A4228">
        <w:rPr>
          <w:rFonts w:ascii="Times New Roman" w:hAnsi="Times New Roman" w:cs="Times New Roman"/>
          <w:sz w:val="24"/>
          <w:szCs w:val="24"/>
        </w:rPr>
        <w:t>a genelinde 56 milyon dolaylarında</w:t>
      </w:r>
      <w:r w:rsidRPr="00CF3126">
        <w:rPr>
          <w:rFonts w:ascii="Times New Roman" w:hAnsi="Times New Roman" w:cs="Times New Roman"/>
          <w:sz w:val="24"/>
          <w:szCs w:val="24"/>
        </w:rPr>
        <w:t xml:space="preserve"> arı kovanı bulunmaktadır. Bu kovanlardan 1,2 milyon ton dolaylarında bal üretilebilmektedir. Çin hem kovan varlığı hem de bal üretiminde </w:t>
      </w:r>
      <w:r w:rsidR="005228F3">
        <w:rPr>
          <w:rFonts w:ascii="Times New Roman" w:hAnsi="Times New Roman" w:cs="Times New Roman"/>
          <w:sz w:val="24"/>
          <w:szCs w:val="24"/>
        </w:rPr>
        <w:t>dünyada ilk sıradadır</w:t>
      </w:r>
      <w:r w:rsidRPr="00CF3126">
        <w:rPr>
          <w:rFonts w:ascii="Times New Roman" w:hAnsi="Times New Roman" w:cs="Times New Roman"/>
          <w:sz w:val="24"/>
          <w:szCs w:val="24"/>
        </w:rPr>
        <w:t>. Dünyanın en çok bal ihraç eden ülkeleri Çin, Arjantin, Meksika, Kanada, Avustralya, Macaristan ve Türkiye’dir. İthal eden ülkeler ise Almanya, ABD, Japonya, İngiltere ve diğer Avrupa ülkeleri olarak sıralanabilir</w:t>
      </w:r>
      <w:r w:rsidR="00BA1FD7" w:rsidRPr="00CF3126">
        <w:rPr>
          <w:rFonts w:ascii="Times New Roman" w:hAnsi="Times New Roman" w:cs="Times New Roman"/>
          <w:sz w:val="24"/>
          <w:szCs w:val="24"/>
        </w:rPr>
        <w:t xml:space="preserve"> (URL-1, 2010)</w:t>
      </w:r>
      <w:r w:rsidR="004B3037" w:rsidRPr="00CF3126">
        <w:rPr>
          <w:rFonts w:ascii="Times New Roman" w:hAnsi="Times New Roman" w:cs="Times New Roman"/>
          <w:sz w:val="24"/>
          <w:szCs w:val="24"/>
        </w:rPr>
        <w:t>.</w:t>
      </w:r>
    </w:p>
    <w:p w:rsidR="00B8118B" w:rsidRPr="00CF3126" w:rsidRDefault="00F24A54" w:rsidP="00B8118B">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lastRenderedPageBreak/>
        <w:t xml:space="preserve">FAO verilerine göre 2002 yılından itibaren Arjantin ve Çin’in bal ihracatının düşmesi en önemli ithalatçı olan ABD’den antidamping tarifeler uygulanması ve başta Çin olmak üzere Güneydoğu Asya ülkelerinin ballarının </w:t>
      </w:r>
      <w:r w:rsidR="005228F3">
        <w:rPr>
          <w:rFonts w:ascii="Times New Roman" w:hAnsi="Times New Roman" w:cs="Times New Roman"/>
          <w:sz w:val="24"/>
          <w:szCs w:val="24"/>
        </w:rPr>
        <w:t>k</w:t>
      </w:r>
      <w:r w:rsidRPr="00CF3126">
        <w:rPr>
          <w:rFonts w:ascii="Times New Roman" w:hAnsi="Times New Roman" w:cs="Times New Roman"/>
          <w:sz w:val="24"/>
          <w:szCs w:val="24"/>
        </w:rPr>
        <w:t>loramfenikol yönünden konta</w:t>
      </w:r>
      <w:r w:rsidR="00E1588C" w:rsidRPr="00CF3126">
        <w:rPr>
          <w:rFonts w:ascii="Times New Roman" w:hAnsi="Times New Roman" w:cs="Times New Roman"/>
          <w:sz w:val="24"/>
          <w:szCs w:val="24"/>
        </w:rPr>
        <w:t xml:space="preserve">mine olmasıyla açıklanmaktadır (Kahraman, 2012). </w:t>
      </w:r>
      <w:r w:rsidR="00E97D56">
        <w:rPr>
          <w:rFonts w:ascii="Times New Roman" w:hAnsi="Times New Roman" w:cs="Times New Roman"/>
          <w:sz w:val="24"/>
          <w:szCs w:val="24"/>
        </w:rPr>
        <w:t>2009 yılına ait bal ihracat-ithalat verileri Tablo 2.1’de verilmiştir.</w:t>
      </w:r>
    </w:p>
    <w:p w:rsidR="00CB64F0" w:rsidRPr="00CF3126" w:rsidRDefault="00CB64F0" w:rsidP="00835BC0">
      <w:pPr>
        <w:spacing w:line="360" w:lineRule="auto"/>
        <w:jc w:val="both"/>
        <w:rPr>
          <w:rFonts w:ascii="Times New Roman" w:hAnsi="Times New Roman" w:cs="Times New Roman"/>
          <w:sz w:val="24"/>
          <w:szCs w:val="24"/>
        </w:rPr>
      </w:pPr>
      <w:bookmarkStart w:id="12" w:name="_Toc63536332"/>
      <w:r w:rsidRPr="00CF3126">
        <w:rPr>
          <w:rFonts w:ascii="Times New Roman" w:hAnsi="Times New Roman" w:cs="Times New Roman"/>
          <w:sz w:val="24"/>
          <w:szCs w:val="24"/>
        </w:rPr>
        <w:t xml:space="preserve">Tablo </w:t>
      </w:r>
      <w:r w:rsidR="00B30CF4">
        <w:rPr>
          <w:rFonts w:ascii="Times New Roman" w:hAnsi="Times New Roman" w:cs="Times New Roman"/>
          <w:sz w:val="24"/>
          <w:szCs w:val="24"/>
        </w:rPr>
        <w:t>2</w:t>
      </w:r>
      <w:r w:rsidR="00F21DAF">
        <w:rPr>
          <w:rFonts w:ascii="Times New Roman" w:hAnsi="Times New Roman" w:cs="Times New Roman"/>
          <w:sz w:val="24"/>
          <w:szCs w:val="24"/>
        </w:rPr>
        <w:t>.</w:t>
      </w:r>
      <w:r w:rsidR="00E7793D">
        <w:rPr>
          <w:rFonts w:ascii="Times New Roman" w:hAnsi="Times New Roman" w:cs="Times New Roman"/>
          <w:sz w:val="24"/>
          <w:szCs w:val="24"/>
        </w:rPr>
        <w:fldChar w:fldCharType="begin"/>
      </w:r>
      <w:r w:rsidR="00F21DAF">
        <w:rPr>
          <w:rFonts w:ascii="Times New Roman" w:hAnsi="Times New Roman" w:cs="Times New Roman"/>
          <w:sz w:val="24"/>
          <w:szCs w:val="24"/>
        </w:rPr>
        <w:instrText xml:space="preserve"> SEQ Tablo \* ARABIC \s 1 </w:instrText>
      </w:r>
      <w:r w:rsidR="00E7793D">
        <w:rPr>
          <w:rFonts w:ascii="Times New Roman" w:hAnsi="Times New Roman" w:cs="Times New Roman"/>
          <w:sz w:val="24"/>
          <w:szCs w:val="24"/>
        </w:rPr>
        <w:fldChar w:fldCharType="separate"/>
      </w:r>
      <w:r w:rsidR="00DE5B27">
        <w:rPr>
          <w:rFonts w:ascii="Times New Roman" w:hAnsi="Times New Roman" w:cs="Times New Roman"/>
          <w:noProof/>
          <w:sz w:val="24"/>
          <w:szCs w:val="24"/>
        </w:rPr>
        <w:t>1</w:t>
      </w:r>
      <w:r w:rsidR="00E7793D">
        <w:rPr>
          <w:rFonts w:ascii="Times New Roman" w:hAnsi="Times New Roman" w:cs="Times New Roman"/>
          <w:sz w:val="24"/>
          <w:szCs w:val="24"/>
        </w:rPr>
        <w:fldChar w:fldCharType="end"/>
      </w:r>
      <w:r w:rsidRPr="00CF3126">
        <w:rPr>
          <w:rFonts w:ascii="Times New Roman" w:hAnsi="Times New Roman" w:cs="Times New Roman"/>
          <w:sz w:val="24"/>
          <w:szCs w:val="24"/>
        </w:rPr>
        <w:t>. 2009 yılında bal ihracatı ve ithalatı yapan ülkelere ait bal miktarları ve değerleri</w:t>
      </w:r>
      <w:bookmarkEnd w:id="12"/>
    </w:p>
    <w:tbl>
      <w:tblPr>
        <w:tblStyle w:val="TabloKlavuzu"/>
        <w:tblW w:w="9039" w:type="dxa"/>
        <w:tblLook w:val="04A0" w:firstRow="1" w:lastRow="0" w:firstColumn="1" w:lastColumn="0" w:noHBand="0" w:noVBand="1"/>
      </w:tblPr>
      <w:tblGrid>
        <w:gridCol w:w="1575"/>
        <w:gridCol w:w="1368"/>
        <w:gridCol w:w="1560"/>
        <w:gridCol w:w="1559"/>
        <w:gridCol w:w="1417"/>
        <w:gridCol w:w="1560"/>
      </w:tblGrid>
      <w:tr w:rsidR="00E1588C" w:rsidRPr="00236898" w:rsidTr="00236898">
        <w:trPr>
          <w:trHeight w:val="310"/>
        </w:trPr>
        <w:tc>
          <w:tcPr>
            <w:tcW w:w="4503" w:type="dxa"/>
            <w:gridSpan w:val="3"/>
          </w:tcPr>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İhracat Yapan Ülkeler</w:t>
            </w:r>
          </w:p>
        </w:tc>
        <w:tc>
          <w:tcPr>
            <w:tcW w:w="4536" w:type="dxa"/>
            <w:gridSpan w:val="3"/>
          </w:tcPr>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İthalat Yapan Ülkeler</w:t>
            </w:r>
          </w:p>
        </w:tc>
      </w:tr>
      <w:tr w:rsidR="00E1588C" w:rsidRPr="00236898" w:rsidTr="00236898">
        <w:trPr>
          <w:trHeight w:val="585"/>
        </w:trPr>
        <w:tc>
          <w:tcPr>
            <w:tcW w:w="1575" w:type="dxa"/>
          </w:tcPr>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Ülke</w:t>
            </w:r>
          </w:p>
        </w:tc>
        <w:tc>
          <w:tcPr>
            <w:tcW w:w="1368" w:type="dxa"/>
          </w:tcPr>
          <w:p w:rsidR="00E1588C" w:rsidRPr="00236898" w:rsidRDefault="00E1588C" w:rsidP="00D85DFA">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Miktar</w:t>
            </w:r>
          </w:p>
          <w:p w:rsidR="004B4901" w:rsidRDefault="00E1588C">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(Ton)</w:t>
            </w:r>
          </w:p>
        </w:tc>
        <w:tc>
          <w:tcPr>
            <w:tcW w:w="1560" w:type="dxa"/>
          </w:tcPr>
          <w:p w:rsidR="004B4901" w:rsidRDefault="00E1588C">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Birim Değer</w:t>
            </w:r>
          </w:p>
          <w:p w:rsidR="004B4901" w:rsidRDefault="00E1588C">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($/ton)</w:t>
            </w:r>
          </w:p>
        </w:tc>
        <w:tc>
          <w:tcPr>
            <w:tcW w:w="1559" w:type="dxa"/>
          </w:tcPr>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Ülke</w:t>
            </w:r>
          </w:p>
        </w:tc>
        <w:tc>
          <w:tcPr>
            <w:tcW w:w="1417" w:type="dxa"/>
          </w:tcPr>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Miktar</w:t>
            </w:r>
          </w:p>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(Ton)</w:t>
            </w:r>
          </w:p>
        </w:tc>
        <w:tc>
          <w:tcPr>
            <w:tcW w:w="1560" w:type="dxa"/>
          </w:tcPr>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Birim Değer</w:t>
            </w:r>
          </w:p>
          <w:p w:rsidR="00E1588C" w:rsidRPr="00236898" w:rsidRDefault="00E1588C" w:rsidP="00236898">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($/ton)</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Arjantin</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57.969</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2765</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Almanya</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82.575</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3093</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Çin</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78.222</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1697</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ABD</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95.473</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2419</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Almanya</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22.021</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4984</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İngiltere</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30.411</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3385</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Meksika</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26.984</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3011</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Japonya</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39.950</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2351</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Brezilya</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25.987</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3901</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Fransa</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23.413</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3654</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İspanya</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16.267</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3901</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İtalya</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15.171</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3398</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Macaristan</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14.238</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4234</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Belçika</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18.583</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2463</w:t>
            </w:r>
          </w:p>
        </w:tc>
      </w:tr>
      <w:tr w:rsidR="00E1588C" w:rsidRPr="00236898" w:rsidTr="00236898">
        <w:trPr>
          <w:trHeight w:val="20"/>
        </w:trPr>
        <w:tc>
          <w:tcPr>
            <w:tcW w:w="1575"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Avustralya</w:t>
            </w:r>
          </w:p>
        </w:tc>
        <w:tc>
          <w:tcPr>
            <w:tcW w:w="1368"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8.209</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7292</w:t>
            </w:r>
          </w:p>
        </w:tc>
        <w:tc>
          <w:tcPr>
            <w:tcW w:w="1559" w:type="dxa"/>
          </w:tcPr>
          <w:p w:rsidR="00E1588C" w:rsidRPr="00236898" w:rsidRDefault="00E1588C" w:rsidP="00236898">
            <w:pPr>
              <w:pStyle w:val="AralkYok"/>
              <w:rPr>
                <w:rFonts w:ascii="Times New Roman" w:hAnsi="Times New Roman" w:cs="Times New Roman"/>
                <w:sz w:val="24"/>
                <w:szCs w:val="24"/>
              </w:rPr>
            </w:pPr>
            <w:r w:rsidRPr="00236898">
              <w:rPr>
                <w:rFonts w:ascii="Times New Roman" w:hAnsi="Times New Roman" w:cs="Times New Roman"/>
                <w:sz w:val="24"/>
                <w:szCs w:val="24"/>
              </w:rPr>
              <w:t>Hollanda</w:t>
            </w:r>
          </w:p>
        </w:tc>
        <w:tc>
          <w:tcPr>
            <w:tcW w:w="1417"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10.578</w:t>
            </w:r>
          </w:p>
        </w:tc>
        <w:tc>
          <w:tcPr>
            <w:tcW w:w="1560" w:type="dxa"/>
          </w:tcPr>
          <w:p w:rsidR="004B4901" w:rsidRDefault="00E1588C">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3508</w:t>
            </w:r>
          </w:p>
        </w:tc>
      </w:tr>
    </w:tbl>
    <w:p w:rsidR="00236898" w:rsidRDefault="00236898" w:rsidP="003D191F">
      <w:pPr>
        <w:spacing w:line="360" w:lineRule="auto"/>
        <w:ind w:firstLine="708"/>
        <w:jc w:val="both"/>
        <w:rPr>
          <w:rFonts w:ascii="Times New Roman" w:hAnsi="Times New Roman" w:cs="Times New Roman"/>
          <w:sz w:val="24"/>
          <w:szCs w:val="24"/>
        </w:rPr>
      </w:pPr>
    </w:p>
    <w:p w:rsidR="00F00C6C" w:rsidRPr="00CF3126" w:rsidRDefault="00832A6F" w:rsidP="003D191F">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Arıcılık sektöründe 2010-2016 yılları arasında kovan sayılarında bir artış görülmektedir. Kovan sayıları bir önceki yıla göre %1,74 oranında artarak 2016 yılında 90</w:t>
      </w:r>
      <w:r w:rsidR="00DC6289" w:rsidRPr="00CF3126">
        <w:rPr>
          <w:rFonts w:ascii="Times New Roman" w:hAnsi="Times New Roman" w:cs="Times New Roman"/>
          <w:sz w:val="24"/>
          <w:szCs w:val="24"/>
        </w:rPr>
        <w:t>,</w:t>
      </w:r>
      <w:r w:rsidRPr="00CF3126">
        <w:rPr>
          <w:rFonts w:ascii="Times New Roman" w:hAnsi="Times New Roman" w:cs="Times New Roman"/>
          <w:sz w:val="24"/>
          <w:szCs w:val="24"/>
        </w:rPr>
        <w:t xml:space="preserve">6 milyon adet olmuştur. </w:t>
      </w:r>
    </w:p>
    <w:p w:rsidR="003349D6" w:rsidRPr="00B102F0" w:rsidRDefault="00ED7D09" w:rsidP="00B102F0">
      <w:p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ab/>
        <w:t>FAO verilerine göre 2017 yılı itibariyle dünyada kişi başı bal üretimi ortalama 0,240 kg iken, Türkiye’de bu ortalama 1,420 kg’dır. 2017 yılı FAO verilerine göre dünyada en fazla k</w:t>
      </w:r>
      <w:r w:rsidR="00E97D56">
        <w:rPr>
          <w:rFonts w:ascii="Times New Roman" w:hAnsi="Times New Roman" w:cs="Times New Roman"/>
          <w:sz w:val="24"/>
          <w:szCs w:val="24"/>
        </w:rPr>
        <w:t>oloniye sahip 6 ülke aşağıdaki T</w:t>
      </w:r>
      <w:r w:rsidRPr="00CF3126">
        <w:rPr>
          <w:rFonts w:ascii="Times New Roman" w:hAnsi="Times New Roman" w:cs="Times New Roman"/>
          <w:sz w:val="24"/>
          <w:szCs w:val="24"/>
        </w:rPr>
        <w:t>ablo</w:t>
      </w:r>
      <w:r w:rsidR="00E97D56">
        <w:rPr>
          <w:rFonts w:ascii="Times New Roman" w:hAnsi="Times New Roman" w:cs="Times New Roman"/>
          <w:sz w:val="24"/>
          <w:szCs w:val="24"/>
        </w:rPr>
        <w:t xml:space="preserve"> 2’de</w:t>
      </w:r>
      <w:r w:rsidRPr="00CF3126">
        <w:rPr>
          <w:rFonts w:ascii="Times New Roman" w:hAnsi="Times New Roman" w:cs="Times New Roman"/>
          <w:sz w:val="24"/>
          <w:szCs w:val="24"/>
        </w:rPr>
        <w:t xml:space="preserve"> belirtilmiştir. </w:t>
      </w:r>
    </w:p>
    <w:p w:rsidR="00B102F0" w:rsidRPr="00CF3126" w:rsidRDefault="00B102F0" w:rsidP="00B102F0">
      <w:pPr>
        <w:pStyle w:val="ResimYazs"/>
        <w:spacing w:line="360" w:lineRule="auto"/>
        <w:rPr>
          <w:rFonts w:ascii="Times New Roman" w:hAnsi="Times New Roman" w:cs="Times New Roman"/>
          <w:b w:val="0"/>
          <w:color w:val="auto"/>
          <w:sz w:val="24"/>
          <w:szCs w:val="24"/>
        </w:rPr>
      </w:pPr>
      <w:bookmarkStart w:id="13" w:name="_Toc63536333"/>
      <w:r w:rsidRPr="00B102F0">
        <w:rPr>
          <w:rFonts w:ascii="Times New Roman" w:hAnsi="Times New Roman" w:cs="Times New Roman"/>
          <w:b w:val="0"/>
          <w:color w:val="auto"/>
          <w:sz w:val="24"/>
          <w:szCs w:val="24"/>
        </w:rPr>
        <w:t xml:space="preserve">Tablo </w:t>
      </w:r>
      <w:r w:rsidR="00B30CF4">
        <w:rPr>
          <w:rFonts w:ascii="Times New Roman" w:hAnsi="Times New Roman" w:cs="Times New Roman"/>
          <w:b w:val="0"/>
          <w:color w:val="auto"/>
          <w:sz w:val="24"/>
          <w:szCs w:val="24"/>
        </w:rPr>
        <w:t>2</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2</w:t>
      </w:r>
      <w:r w:rsidR="00E7793D">
        <w:rPr>
          <w:rFonts w:ascii="Times New Roman" w:hAnsi="Times New Roman" w:cs="Times New Roman"/>
          <w:b w:val="0"/>
          <w:color w:val="auto"/>
          <w:sz w:val="24"/>
          <w:szCs w:val="24"/>
        </w:rPr>
        <w:fldChar w:fldCharType="end"/>
      </w:r>
      <w:r w:rsidR="004D4C94">
        <w:rPr>
          <w:rFonts w:ascii="Times New Roman" w:hAnsi="Times New Roman" w:cs="Times New Roman"/>
          <w:b w:val="0"/>
          <w:color w:val="auto"/>
          <w:sz w:val="24"/>
          <w:szCs w:val="24"/>
        </w:rPr>
        <w:t>.</w:t>
      </w:r>
      <w:r w:rsidRPr="00B102F0">
        <w:rPr>
          <w:rFonts w:ascii="Times New Roman" w:hAnsi="Times New Roman" w:cs="Times New Roman"/>
          <w:b w:val="0"/>
          <w:color w:val="auto"/>
          <w:sz w:val="24"/>
          <w:szCs w:val="24"/>
        </w:rPr>
        <w:t xml:space="preserve"> 2017</w:t>
      </w:r>
      <w:r w:rsidRPr="00CF3126">
        <w:rPr>
          <w:rFonts w:ascii="Times New Roman" w:hAnsi="Times New Roman" w:cs="Times New Roman"/>
          <w:b w:val="0"/>
          <w:color w:val="auto"/>
          <w:sz w:val="24"/>
          <w:szCs w:val="24"/>
        </w:rPr>
        <w:t xml:space="preserve"> yılına ait dünyada en fazla bal arısı kolonisine sahip 6 ülke (</w:t>
      </w:r>
      <w:r>
        <w:rPr>
          <w:rFonts w:ascii="Times New Roman" w:hAnsi="Times New Roman" w:cs="Times New Roman"/>
          <w:b w:val="0"/>
          <w:color w:val="auto"/>
          <w:sz w:val="24"/>
          <w:szCs w:val="24"/>
        </w:rPr>
        <w:t>URL-5, 2019</w:t>
      </w:r>
      <w:r w:rsidRPr="00CF3126">
        <w:rPr>
          <w:rFonts w:ascii="Times New Roman" w:hAnsi="Times New Roman" w:cs="Times New Roman"/>
          <w:b w:val="0"/>
          <w:color w:val="auto"/>
          <w:sz w:val="24"/>
          <w:szCs w:val="24"/>
        </w:rPr>
        <w:t>)</w:t>
      </w:r>
      <w:bookmarkEnd w:id="13"/>
    </w:p>
    <w:tbl>
      <w:tblPr>
        <w:tblStyle w:val="TabloKlavuzu"/>
        <w:tblW w:w="9067" w:type="dxa"/>
        <w:tblLook w:val="04A0" w:firstRow="1" w:lastRow="0" w:firstColumn="1" w:lastColumn="0" w:noHBand="0" w:noVBand="1"/>
      </w:tblPr>
      <w:tblGrid>
        <w:gridCol w:w="562"/>
        <w:gridCol w:w="1276"/>
        <w:gridCol w:w="2410"/>
        <w:gridCol w:w="2097"/>
        <w:gridCol w:w="2722"/>
      </w:tblGrid>
      <w:tr w:rsidR="00ED7D09" w:rsidRPr="00CF3126" w:rsidTr="00E97D56">
        <w:tc>
          <w:tcPr>
            <w:tcW w:w="562" w:type="dxa"/>
          </w:tcPr>
          <w:p w:rsidR="00ED7D09" w:rsidRPr="00236898" w:rsidRDefault="00ED7D09" w:rsidP="00236898">
            <w:pPr>
              <w:pStyle w:val="AralkYok"/>
              <w:rPr>
                <w:rFonts w:ascii="Times New Roman" w:hAnsi="Times New Roman" w:cs="Times New Roman"/>
                <w:sz w:val="24"/>
                <w:szCs w:val="24"/>
              </w:rPr>
            </w:pPr>
          </w:p>
        </w:tc>
        <w:tc>
          <w:tcPr>
            <w:tcW w:w="1276"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Ülkeler</w:t>
            </w:r>
          </w:p>
        </w:tc>
        <w:tc>
          <w:tcPr>
            <w:tcW w:w="2410" w:type="dxa"/>
          </w:tcPr>
          <w:p w:rsidR="004B4901" w:rsidRDefault="00ED7D09">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Koloni Sayısı (Adet)</w:t>
            </w:r>
          </w:p>
        </w:tc>
        <w:tc>
          <w:tcPr>
            <w:tcW w:w="2097" w:type="dxa"/>
          </w:tcPr>
          <w:p w:rsidR="004B4901" w:rsidRDefault="00ED7D09">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Bal Üretimi (ton)</w:t>
            </w:r>
          </w:p>
        </w:tc>
        <w:tc>
          <w:tcPr>
            <w:tcW w:w="2722" w:type="dxa"/>
          </w:tcPr>
          <w:p w:rsidR="004B4901" w:rsidRDefault="00ED7D09">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Bal Üretiminde Dünya Toplamındaki Payı (%)</w:t>
            </w:r>
          </w:p>
        </w:tc>
      </w:tr>
      <w:tr w:rsidR="00ED7D09" w:rsidRPr="00CF3126" w:rsidTr="00E97D56">
        <w:tc>
          <w:tcPr>
            <w:tcW w:w="562"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1</w:t>
            </w:r>
          </w:p>
        </w:tc>
        <w:tc>
          <w:tcPr>
            <w:tcW w:w="1276" w:type="dxa"/>
          </w:tcPr>
          <w:p w:rsidR="00ED7D09" w:rsidRPr="00236898" w:rsidRDefault="00ED7D09" w:rsidP="00236898">
            <w:pPr>
              <w:pStyle w:val="AralkYok"/>
              <w:rPr>
                <w:rFonts w:ascii="Times New Roman" w:hAnsi="Times New Roman" w:cs="Times New Roman"/>
                <w:sz w:val="24"/>
                <w:szCs w:val="24"/>
              </w:rPr>
            </w:pPr>
            <w:r w:rsidRPr="00236898">
              <w:rPr>
                <w:rFonts w:ascii="Times New Roman" w:hAnsi="Times New Roman" w:cs="Times New Roman"/>
                <w:sz w:val="24"/>
                <w:szCs w:val="24"/>
              </w:rPr>
              <w:t>Hindistan</w:t>
            </w:r>
          </w:p>
        </w:tc>
        <w:tc>
          <w:tcPr>
            <w:tcW w:w="2410"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12.763.684</w:t>
            </w:r>
          </w:p>
        </w:tc>
        <w:tc>
          <w:tcPr>
            <w:tcW w:w="2097"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64.981</w:t>
            </w:r>
          </w:p>
        </w:tc>
        <w:tc>
          <w:tcPr>
            <w:tcW w:w="2722"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3,49</w:t>
            </w:r>
          </w:p>
        </w:tc>
      </w:tr>
      <w:tr w:rsidR="00ED7D09" w:rsidRPr="00CF3126" w:rsidTr="00E97D56">
        <w:tc>
          <w:tcPr>
            <w:tcW w:w="562"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2</w:t>
            </w:r>
          </w:p>
        </w:tc>
        <w:tc>
          <w:tcPr>
            <w:tcW w:w="1276" w:type="dxa"/>
          </w:tcPr>
          <w:p w:rsidR="00ED7D09" w:rsidRPr="00236898" w:rsidRDefault="00ED7D09" w:rsidP="00236898">
            <w:pPr>
              <w:pStyle w:val="AralkYok"/>
              <w:rPr>
                <w:rFonts w:ascii="Times New Roman" w:hAnsi="Times New Roman" w:cs="Times New Roman"/>
                <w:sz w:val="24"/>
                <w:szCs w:val="24"/>
              </w:rPr>
            </w:pPr>
            <w:r w:rsidRPr="00236898">
              <w:rPr>
                <w:rFonts w:ascii="Times New Roman" w:hAnsi="Times New Roman" w:cs="Times New Roman"/>
                <w:sz w:val="24"/>
                <w:szCs w:val="24"/>
              </w:rPr>
              <w:t>Çin</w:t>
            </w:r>
          </w:p>
        </w:tc>
        <w:tc>
          <w:tcPr>
            <w:tcW w:w="2410"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9.031.457</w:t>
            </w:r>
          </w:p>
        </w:tc>
        <w:tc>
          <w:tcPr>
            <w:tcW w:w="2097"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543.000</w:t>
            </w:r>
          </w:p>
        </w:tc>
        <w:tc>
          <w:tcPr>
            <w:tcW w:w="2722"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29,18</w:t>
            </w:r>
          </w:p>
        </w:tc>
      </w:tr>
      <w:tr w:rsidR="00ED7D09" w:rsidRPr="00CF3126" w:rsidTr="00E97D56">
        <w:tc>
          <w:tcPr>
            <w:tcW w:w="562"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3</w:t>
            </w:r>
          </w:p>
        </w:tc>
        <w:tc>
          <w:tcPr>
            <w:tcW w:w="1276" w:type="dxa"/>
          </w:tcPr>
          <w:p w:rsidR="00ED7D09" w:rsidRPr="00236898" w:rsidRDefault="00ED7D09" w:rsidP="00236898">
            <w:pPr>
              <w:pStyle w:val="AralkYok"/>
              <w:rPr>
                <w:rFonts w:ascii="Times New Roman" w:hAnsi="Times New Roman" w:cs="Times New Roman"/>
                <w:sz w:val="24"/>
                <w:szCs w:val="24"/>
              </w:rPr>
            </w:pPr>
            <w:r w:rsidRPr="00236898">
              <w:rPr>
                <w:rFonts w:ascii="Times New Roman" w:hAnsi="Times New Roman" w:cs="Times New Roman"/>
                <w:sz w:val="24"/>
                <w:szCs w:val="24"/>
              </w:rPr>
              <w:t>Türkiye</w:t>
            </w:r>
          </w:p>
        </w:tc>
        <w:tc>
          <w:tcPr>
            <w:tcW w:w="2410"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7.991.072</w:t>
            </w:r>
          </w:p>
        </w:tc>
        <w:tc>
          <w:tcPr>
            <w:tcW w:w="2097"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114.471</w:t>
            </w:r>
          </w:p>
        </w:tc>
        <w:tc>
          <w:tcPr>
            <w:tcW w:w="2722"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6,15</w:t>
            </w:r>
          </w:p>
        </w:tc>
      </w:tr>
      <w:tr w:rsidR="00ED7D09" w:rsidRPr="00CF3126" w:rsidTr="00E97D56">
        <w:tc>
          <w:tcPr>
            <w:tcW w:w="562"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4</w:t>
            </w:r>
          </w:p>
        </w:tc>
        <w:tc>
          <w:tcPr>
            <w:tcW w:w="1276" w:type="dxa"/>
          </w:tcPr>
          <w:p w:rsidR="00ED7D09" w:rsidRPr="00236898" w:rsidRDefault="00ED7D09" w:rsidP="00236898">
            <w:pPr>
              <w:pStyle w:val="AralkYok"/>
              <w:rPr>
                <w:rFonts w:ascii="Times New Roman" w:hAnsi="Times New Roman" w:cs="Times New Roman"/>
                <w:sz w:val="24"/>
                <w:szCs w:val="24"/>
              </w:rPr>
            </w:pPr>
            <w:r w:rsidRPr="00236898">
              <w:rPr>
                <w:rFonts w:ascii="Times New Roman" w:hAnsi="Times New Roman" w:cs="Times New Roman"/>
                <w:sz w:val="24"/>
                <w:szCs w:val="24"/>
              </w:rPr>
              <w:t>İran</w:t>
            </w:r>
          </w:p>
        </w:tc>
        <w:tc>
          <w:tcPr>
            <w:tcW w:w="2410"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7.271.825</w:t>
            </w:r>
          </w:p>
        </w:tc>
        <w:tc>
          <w:tcPr>
            <w:tcW w:w="2097"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69.699</w:t>
            </w:r>
          </w:p>
        </w:tc>
        <w:tc>
          <w:tcPr>
            <w:tcW w:w="2722"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2,69</w:t>
            </w:r>
          </w:p>
        </w:tc>
      </w:tr>
      <w:tr w:rsidR="00ED7D09" w:rsidRPr="00CF3126" w:rsidTr="00E97D56">
        <w:tc>
          <w:tcPr>
            <w:tcW w:w="562"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5</w:t>
            </w:r>
          </w:p>
        </w:tc>
        <w:tc>
          <w:tcPr>
            <w:tcW w:w="1276" w:type="dxa"/>
          </w:tcPr>
          <w:p w:rsidR="00ED7D09" w:rsidRPr="00236898" w:rsidRDefault="00ED7D09" w:rsidP="00236898">
            <w:pPr>
              <w:pStyle w:val="AralkYok"/>
              <w:rPr>
                <w:rFonts w:ascii="Times New Roman" w:hAnsi="Times New Roman" w:cs="Times New Roman"/>
                <w:sz w:val="24"/>
                <w:szCs w:val="24"/>
              </w:rPr>
            </w:pPr>
            <w:r w:rsidRPr="00236898">
              <w:rPr>
                <w:rFonts w:ascii="Times New Roman" w:hAnsi="Times New Roman" w:cs="Times New Roman"/>
                <w:sz w:val="24"/>
                <w:szCs w:val="24"/>
              </w:rPr>
              <w:t>Etiyopya</w:t>
            </w:r>
          </w:p>
        </w:tc>
        <w:tc>
          <w:tcPr>
            <w:tcW w:w="2410"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6.139.990</w:t>
            </w:r>
          </w:p>
        </w:tc>
        <w:tc>
          <w:tcPr>
            <w:tcW w:w="2097"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50.000</w:t>
            </w:r>
          </w:p>
        </w:tc>
        <w:tc>
          <w:tcPr>
            <w:tcW w:w="2722"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3,53</w:t>
            </w:r>
          </w:p>
        </w:tc>
      </w:tr>
      <w:tr w:rsidR="00ED7D09" w:rsidRPr="00CF3126" w:rsidTr="00E97D56">
        <w:tc>
          <w:tcPr>
            <w:tcW w:w="562" w:type="dxa"/>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6</w:t>
            </w:r>
          </w:p>
        </w:tc>
        <w:tc>
          <w:tcPr>
            <w:tcW w:w="1276" w:type="dxa"/>
          </w:tcPr>
          <w:p w:rsidR="00ED7D09" w:rsidRPr="00236898" w:rsidRDefault="00ED7D09" w:rsidP="00236898">
            <w:pPr>
              <w:pStyle w:val="AralkYok"/>
              <w:rPr>
                <w:rFonts w:ascii="Times New Roman" w:hAnsi="Times New Roman" w:cs="Times New Roman"/>
                <w:sz w:val="24"/>
                <w:szCs w:val="24"/>
              </w:rPr>
            </w:pPr>
            <w:r w:rsidRPr="00236898">
              <w:rPr>
                <w:rFonts w:ascii="Times New Roman" w:hAnsi="Times New Roman" w:cs="Times New Roman"/>
                <w:sz w:val="24"/>
                <w:szCs w:val="24"/>
              </w:rPr>
              <w:t>Rusya</w:t>
            </w:r>
          </w:p>
        </w:tc>
        <w:tc>
          <w:tcPr>
            <w:tcW w:w="2410"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3.349.976</w:t>
            </w:r>
          </w:p>
        </w:tc>
        <w:tc>
          <w:tcPr>
            <w:tcW w:w="2097"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65.678</w:t>
            </w:r>
          </w:p>
        </w:tc>
        <w:tc>
          <w:tcPr>
            <w:tcW w:w="2722" w:type="dxa"/>
          </w:tcPr>
          <w:p w:rsidR="004B4901" w:rsidRDefault="00ED7D09">
            <w:pPr>
              <w:pStyle w:val="AralkYok"/>
              <w:jc w:val="center"/>
              <w:rPr>
                <w:rFonts w:ascii="Times New Roman" w:hAnsi="Times New Roman" w:cs="Times New Roman"/>
                <w:sz w:val="24"/>
                <w:szCs w:val="24"/>
              </w:rPr>
            </w:pPr>
            <w:r w:rsidRPr="00236898">
              <w:rPr>
                <w:rFonts w:ascii="Times New Roman" w:hAnsi="Times New Roman" w:cs="Times New Roman"/>
                <w:sz w:val="24"/>
                <w:szCs w:val="24"/>
              </w:rPr>
              <w:t>3,75</w:t>
            </w:r>
          </w:p>
        </w:tc>
      </w:tr>
      <w:tr w:rsidR="00ED7D09" w:rsidRPr="00CF3126" w:rsidTr="00E97D56">
        <w:tc>
          <w:tcPr>
            <w:tcW w:w="1838" w:type="dxa"/>
            <w:gridSpan w:val="2"/>
          </w:tcPr>
          <w:p w:rsidR="00ED7D09" w:rsidRPr="00236898" w:rsidRDefault="00ED7D09" w:rsidP="00236898">
            <w:pPr>
              <w:pStyle w:val="AralkYok"/>
              <w:rPr>
                <w:rFonts w:ascii="Times New Roman" w:hAnsi="Times New Roman" w:cs="Times New Roman"/>
                <w:b/>
                <w:sz w:val="24"/>
                <w:szCs w:val="24"/>
              </w:rPr>
            </w:pPr>
            <w:r w:rsidRPr="00236898">
              <w:rPr>
                <w:rFonts w:ascii="Times New Roman" w:hAnsi="Times New Roman" w:cs="Times New Roman"/>
                <w:b/>
                <w:sz w:val="24"/>
                <w:szCs w:val="24"/>
              </w:rPr>
              <w:t>Dünya Toplamı</w:t>
            </w:r>
          </w:p>
        </w:tc>
        <w:tc>
          <w:tcPr>
            <w:tcW w:w="2410" w:type="dxa"/>
          </w:tcPr>
          <w:p w:rsidR="004B4901" w:rsidRDefault="00ED7D09">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90.999.730</w:t>
            </w:r>
          </w:p>
        </w:tc>
        <w:tc>
          <w:tcPr>
            <w:tcW w:w="2097" w:type="dxa"/>
          </w:tcPr>
          <w:p w:rsidR="004B4901" w:rsidRDefault="00ED7D09">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1.860.712</w:t>
            </w:r>
          </w:p>
        </w:tc>
        <w:tc>
          <w:tcPr>
            <w:tcW w:w="2722" w:type="dxa"/>
          </w:tcPr>
          <w:p w:rsidR="004B4901" w:rsidRDefault="00ED7D09">
            <w:pPr>
              <w:pStyle w:val="AralkYok"/>
              <w:jc w:val="center"/>
              <w:rPr>
                <w:rFonts w:ascii="Times New Roman" w:hAnsi="Times New Roman" w:cs="Times New Roman"/>
                <w:b/>
                <w:sz w:val="24"/>
                <w:szCs w:val="24"/>
              </w:rPr>
            </w:pPr>
            <w:r w:rsidRPr="00236898">
              <w:rPr>
                <w:rFonts w:ascii="Times New Roman" w:hAnsi="Times New Roman" w:cs="Times New Roman"/>
                <w:b/>
                <w:sz w:val="24"/>
                <w:szCs w:val="24"/>
              </w:rPr>
              <w:t>100</w:t>
            </w:r>
          </w:p>
        </w:tc>
      </w:tr>
    </w:tbl>
    <w:p w:rsidR="00E66A13" w:rsidRPr="00CF3126" w:rsidRDefault="00E66A13" w:rsidP="00835BC0">
      <w:pPr>
        <w:spacing w:line="360" w:lineRule="auto"/>
        <w:jc w:val="both"/>
        <w:rPr>
          <w:rFonts w:ascii="Times New Roman" w:hAnsi="Times New Roman" w:cs="Times New Roman"/>
          <w:sz w:val="24"/>
          <w:szCs w:val="24"/>
        </w:rPr>
      </w:pPr>
    </w:p>
    <w:p w:rsidR="00B36786" w:rsidRPr="00CF3126" w:rsidRDefault="00B36786" w:rsidP="00835BC0">
      <w:pPr>
        <w:pStyle w:val="Balk2"/>
        <w:numPr>
          <w:ilvl w:val="0"/>
          <w:numId w:val="0"/>
        </w:numPr>
        <w:spacing w:line="360" w:lineRule="auto"/>
        <w:ind w:firstLine="708"/>
        <w:rPr>
          <w:rFonts w:cs="Times New Roman"/>
          <w:szCs w:val="24"/>
        </w:rPr>
      </w:pPr>
      <w:bookmarkStart w:id="14" w:name="_Toc63541974"/>
      <w:r w:rsidRPr="00CF3126">
        <w:rPr>
          <w:rFonts w:cs="Times New Roman"/>
          <w:szCs w:val="24"/>
        </w:rPr>
        <w:lastRenderedPageBreak/>
        <w:t>2.</w:t>
      </w:r>
      <w:r w:rsidR="00394AB0" w:rsidRPr="00CF3126">
        <w:rPr>
          <w:rFonts w:cs="Times New Roman"/>
          <w:szCs w:val="24"/>
        </w:rPr>
        <w:t>3</w:t>
      </w:r>
      <w:r w:rsidRPr="00CF3126">
        <w:rPr>
          <w:rFonts w:cs="Times New Roman"/>
          <w:szCs w:val="24"/>
        </w:rPr>
        <w:t>.Türkiye’de Arıcılık</w:t>
      </w:r>
      <w:bookmarkEnd w:id="14"/>
    </w:p>
    <w:p w:rsidR="004B4901" w:rsidRDefault="004B4901">
      <w:pPr>
        <w:spacing w:after="0" w:line="360" w:lineRule="auto"/>
        <w:ind w:firstLine="709"/>
        <w:jc w:val="both"/>
        <w:rPr>
          <w:rFonts w:ascii="Times New Roman" w:hAnsi="Times New Roman" w:cs="Times New Roman"/>
          <w:b/>
          <w:sz w:val="24"/>
          <w:szCs w:val="24"/>
        </w:rPr>
      </w:pPr>
    </w:p>
    <w:p w:rsidR="00B36786" w:rsidRPr="00CF3126" w:rsidRDefault="003728DC"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Türkiye’de arıcılık çok eski çağlardan </w:t>
      </w:r>
      <w:r w:rsidR="00CF1D17">
        <w:rPr>
          <w:rFonts w:ascii="Times New Roman" w:hAnsi="Times New Roman" w:cs="Times New Roman"/>
          <w:sz w:val="24"/>
          <w:szCs w:val="24"/>
        </w:rPr>
        <w:t>beri</w:t>
      </w:r>
      <w:r w:rsidRPr="00CF3126">
        <w:rPr>
          <w:rFonts w:ascii="Times New Roman" w:hAnsi="Times New Roman" w:cs="Times New Roman"/>
          <w:sz w:val="24"/>
          <w:szCs w:val="24"/>
        </w:rPr>
        <w:t xml:space="preserve"> faaliyet gösteren sosyoekonomik bir uygulamadır. Türkiye’de 4 milyon civarında kovan varlığı ve 63 milyon ton civarında bal üretimi yapılmaktadır. Dünyada hem kovan varlığı hem de bal üre</w:t>
      </w:r>
      <w:r w:rsidR="00E97D56">
        <w:rPr>
          <w:rFonts w:ascii="Times New Roman" w:hAnsi="Times New Roman" w:cs="Times New Roman"/>
          <w:sz w:val="24"/>
          <w:szCs w:val="24"/>
        </w:rPr>
        <w:t>timi incelendiğinde Türkiye 3. v</w:t>
      </w:r>
      <w:r w:rsidRPr="00CF3126">
        <w:rPr>
          <w:rFonts w:ascii="Times New Roman" w:hAnsi="Times New Roman" w:cs="Times New Roman"/>
          <w:sz w:val="24"/>
          <w:szCs w:val="24"/>
        </w:rPr>
        <w:t>eya 4. sıralarda</w:t>
      </w:r>
      <w:r w:rsidR="00F16E16" w:rsidRPr="00CF3126">
        <w:rPr>
          <w:rFonts w:ascii="Times New Roman" w:hAnsi="Times New Roman" w:cs="Times New Roman"/>
          <w:sz w:val="24"/>
          <w:szCs w:val="24"/>
        </w:rPr>
        <w:t xml:space="preserve"> yer almaktadır</w:t>
      </w:r>
      <w:r w:rsidR="00B36786" w:rsidRPr="00CF3126">
        <w:rPr>
          <w:rFonts w:ascii="Times New Roman" w:hAnsi="Times New Roman" w:cs="Times New Roman"/>
          <w:sz w:val="24"/>
          <w:szCs w:val="24"/>
        </w:rPr>
        <w:t xml:space="preserve"> (URL-1, 2010). </w:t>
      </w:r>
    </w:p>
    <w:p w:rsidR="0052064A" w:rsidRPr="00CF3126" w:rsidRDefault="0094155B"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Türkiye’de yaklaşık 10000 bitki türünün yetişmekte olduğu, bunların 3500 kadarının endemik bitki türü, 500’ünün ise nektar ve polen taşıyan önemli arı bitkileri olduğu bilinmektedir. Türkiye’nin en önemli nektar bitkileri; </w:t>
      </w:r>
      <w:r w:rsidRPr="00CF3126">
        <w:rPr>
          <w:rFonts w:ascii="Times New Roman" w:hAnsi="Times New Roman" w:cs="Times New Roman"/>
          <w:i/>
          <w:sz w:val="24"/>
          <w:szCs w:val="24"/>
        </w:rPr>
        <w:t>Arbutusandrachne</w:t>
      </w:r>
      <w:r w:rsidRPr="00CF3126">
        <w:rPr>
          <w:rFonts w:ascii="Times New Roman" w:hAnsi="Times New Roman" w:cs="Times New Roman"/>
          <w:sz w:val="24"/>
          <w:szCs w:val="24"/>
        </w:rPr>
        <w:t xml:space="preserve">(kocayemiş), </w:t>
      </w:r>
      <w:r w:rsidRPr="00CF3126">
        <w:rPr>
          <w:rFonts w:ascii="Times New Roman" w:hAnsi="Times New Roman" w:cs="Times New Roman"/>
          <w:i/>
          <w:sz w:val="24"/>
          <w:szCs w:val="24"/>
        </w:rPr>
        <w:t>Astragalusspp</w:t>
      </w:r>
      <w:r w:rsidRPr="00CF3126">
        <w:rPr>
          <w:rFonts w:ascii="Times New Roman" w:hAnsi="Times New Roman" w:cs="Times New Roman"/>
          <w:sz w:val="24"/>
          <w:szCs w:val="24"/>
        </w:rPr>
        <w:t xml:space="preserve">. (geven), </w:t>
      </w:r>
      <w:r w:rsidRPr="00CF3126">
        <w:rPr>
          <w:rFonts w:ascii="Times New Roman" w:hAnsi="Times New Roman" w:cs="Times New Roman"/>
          <w:i/>
          <w:sz w:val="24"/>
          <w:szCs w:val="24"/>
        </w:rPr>
        <w:t>Brassicanapus</w:t>
      </w:r>
      <w:r w:rsidRPr="00CF3126">
        <w:rPr>
          <w:rFonts w:ascii="Times New Roman" w:hAnsi="Times New Roman" w:cs="Times New Roman"/>
          <w:sz w:val="24"/>
          <w:szCs w:val="24"/>
        </w:rPr>
        <w:t xml:space="preserve"> (kolza), </w:t>
      </w:r>
      <w:r w:rsidRPr="00CF3126">
        <w:rPr>
          <w:rFonts w:ascii="Times New Roman" w:hAnsi="Times New Roman" w:cs="Times New Roman"/>
          <w:i/>
          <w:sz w:val="24"/>
          <w:szCs w:val="24"/>
        </w:rPr>
        <w:t>Brassicaoleracea</w:t>
      </w:r>
      <w:r w:rsidRPr="00CF3126">
        <w:rPr>
          <w:rFonts w:ascii="Times New Roman" w:hAnsi="Times New Roman" w:cs="Times New Roman"/>
          <w:sz w:val="24"/>
          <w:szCs w:val="24"/>
        </w:rPr>
        <w:t xml:space="preserve"> (lahana), </w:t>
      </w:r>
      <w:r w:rsidRPr="00CF3126">
        <w:rPr>
          <w:rFonts w:ascii="Times New Roman" w:hAnsi="Times New Roman" w:cs="Times New Roman"/>
          <w:i/>
          <w:sz w:val="24"/>
          <w:szCs w:val="24"/>
        </w:rPr>
        <w:t>Callunavulgaris</w:t>
      </w:r>
      <w:r w:rsidRPr="00CF3126">
        <w:rPr>
          <w:rFonts w:ascii="Times New Roman" w:hAnsi="Times New Roman" w:cs="Times New Roman"/>
          <w:sz w:val="24"/>
          <w:szCs w:val="24"/>
        </w:rPr>
        <w:t xml:space="preserve"> (püren), </w:t>
      </w:r>
      <w:r w:rsidRPr="00CF3126">
        <w:rPr>
          <w:rFonts w:ascii="Times New Roman" w:hAnsi="Times New Roman" w:cs="Times New Roman"/>
          <w:i/>
          <w:sz w:val="24"/>
          <w:szCs w:val="24"/>
        </w:rPr>
        <w:t>Castaneasativa</w:t>
      </w:r>
      <w:r w:rsidRPr="00CF3126">
        <w:rPr>
          <w:rFonts w:ascii="Times New Roman" w:hAnsi="Times New Roman" w:cs="Times New Roman"/>
          <w:sz w:val="24"/>
          <w:szCs w:val="24"/>
        </w:rPr>
        <w:t xml:space="preserve"> (kestane), </w:t>
      </w:r>
      <w:r w:rsidRPr="00CF3126">
        <w:rPr>
          <w:rFonts w:ascii="Times New Roman" w:hAnsi="Times New Roman" w:cs="Times New Roman"/>
          <w:i/>
          <w:sz w:val="24"/>
          <w:szCs w:val="24"/>
        </w:rPr>
        <w:t>Ceratoniasiliqua</w:t>
      </w:r>
      <w:r w:rsidRPr="00CF3126">
        <w:rPr>
          <w:rFonts w:ascii="Times New Roman" w:hAnsi="Times New Roman" w:cs="Times New Roman"/>
          <w:sz w:val="24"/>
          <w:szCs w:val="24"/>
        </w:rPr>
        <w:t xml:space="preserve"> (keçiboynuzu), </w:t>
      </w:r>
      <w:r w:rsidRPr="00CF3126">
        <w:rPr>
          <w:rFonts w:ascii="Times New Roman" w:hAnsi="Times New Roman" w:cs="Times New Roman"/>
          <w:i/>
          <w:sz w:val="24"/>
          <w:szCs w:val="24"/>
        </w:rPr>
        <w:t>Circiumarvense</w:t>
      </w:r>
      <w:r w:rsidRPr="00CF3126">
        <w:rPr>
          <w:rFonts w:ascii="Times New Roman" w:hAnsi="Times New Roman" w:cs="Times New Roman"/>
          <w:sz w:val="24"/>
          <w:szCs w:val="24"/>
        </w:rPr>
        <w:t xml:space="preserve"> (devedikeni), </w:t>
      </w:r>
      <w:r w:rsidRPr="00CF3126">
        <w:rPr>
          <w:rFonts w:ascii="Times New Roman" w:hAnsi="Times New Roman" w:cs="Times New Roman"/>
          <w:i/>
          <w:sz w:val="24"/>
          <w:szCs w:val="24"/>
        </w:rPr>
        <w:t>Citrusspp.</w:t>
      </w:r>
      <w:r w:rsidRPr="00CF3126">
        <w:rPr>
          <w:rFonts w:ascii="Times New Roman" w:hAnsi="Times New Roman" w:cs="Times New Roman"/>
          <w:sz w:val="24"/>
          <w:szCs w:val="24"/>
        </w:rPr>
        <w:t xml:space="preserve"> (portakalgiller), </w:t>
      </w:r>
      <w:r w:rsidRPr="00CF3126">
        <w:rPr>
          <w:rFonts w:ascii="Times New Roman" w:hAnsi="Times New Roman" w:cs="Times New Roman"/>
          <w:i/>
          <w:sz w:val="24"/>
          <w:szCs w:val="24"/>
        </w:rPr>
        <w:t>Diospyroskaki</w:t>
      </w:r>
      <w:r w:rsidRPr="00CF3126">
        <w:rPr>
          <w:rFonts w:ascii="Times New Roman" w:hAnsi="Times New Roman" w:cs="Times New Roman"/>
          <w:sz w:val="24"/>
          <w:szCs w:val="24"/>
        </w:rPr>
        <w:t xml:space="preserve"> (Trabzon hurması), </w:t>
      </w:r>
      <w:r w:rsidRPr="00CF3126">
        <w:rPr>
          <w:rFonts w:ascii="Times New Roman" w:hAnsi="Times New Roman" w:cs="Times New Roman"/>
          <w:i/>
          <w:sz w:val="24"/>
          <w:szCs w:val="24"/>
        </w:rPr>
        <w:t>Eucalypthuscamaldulensis</w:t>
      </w:r>
      <w:r w:rsidRPr="00CF3126">
        <w:rPr>
          <w:rFonts w:ascii="Times New Roman" w:hAnsi="Times New Roman" w:cs="Times New Roman"/>
          <w:sz w:val="24"/>
          <w:szCs w:val="24"/>
        </w:rPr>
        <w:t xml:space="preserve"> (ökaliptus), </w:t>
      </w:r>
      <w:r w:rsidRPr="00CF3126">
        <w:rPr>
          <w:rFonts w:ascii="Times New Roman" w:hAnsi="Times New Roman" w:cs="Times New Roman"/>
          <w:i/>
          <w:sz w:val="24"/>
          <w:szCs w:val="24"/>
        </w:rPr>
        <w:t>Gossypiumspp</w:t>
      </w:r>
      <w:r w:rsidRPr="00CF3126">
        <w:rPr>
          <w:rFonts w:ascii="Times New Roman" w:hAnsi="Times New Roman" w:cs="Times New Roman"/>
          <w:sz w:val="24"/>
          <w:szCs w:val="24"/>
        </w:rPr>
        <w:t xml:space="preserve">. (pamuk), </w:t>
      </w:r>
      <w:r w:rsidRPr="00CF3126">
        <w:rPr>
          <w:rFonts w:ascii="Times New Roman" w:hAnsi="Times New Roman" w:cs="Times New Roman"/>
          <w:i/>
          <w:sz w:val="24"/>
          <w:szCs w:val="24"/>
        </w:rPr>
        <w:t>Helianthusannuus</w:t>
      </w:r>
      <w:r w:rsidRPr="00CF3126">
        <w:rPr>
          <w:rFonts w:ascii="Times New Roman" w:hAnsi="Times New Roman" w:cs="Times New Roman"/>
          <w:sz w:val="24"/>
          <w:szCs w:val="24"/>
        </w:rPr>
        <w:t xml:space="preserve">(ayçiçeği), </w:t>
      </w:r>
      <w:r w:rsidRPr="00CF3126">
        <w:rPr>
          <w:rFonts w:ascii="Times New Roman" w:hAnsi="Times New Roman" w:cs="Times New Roman"/>
          <w:i/>
          <w:sz w:val="24"/>
          <w:szCs w:val="24"/>
        </w:rPr>
        <w:t>Robiniapsedoacacia</w:t>
      </w:r>
      <w:r w:rsidRPr="00CF3126">
        <w:rPr>
          <w:rFonts w:ascii="Times New Roman" w:hAnsi="Times New Roman" w:cs="Times New Roman"/>
          <w:sz w:val="24"/>
          <w:szCs w:val="24"/>
        </w:rPr>
        <w:t xml:space="preserve"> (akasya), </w:t>
      </w:r>
      <w:r w:rsidRPr="00CF3126">
        <w:rPr>
          <w:rFonts w:ascii="Times New Roman" w:hAnsi="Times New Roman" w:cs="Times New Roman"/>
          <w:i/>
          <w:sz w:val="24"/>
          <w:szCs w:val="24"/>
        </w:rPr>
        <w:t>Salviaspp</w:t>
      </w:r>
      <w:r w:rsidRPr="00CF3126">
        <w:rPr>
          <w:rFonts w:ascii="Times New Roman" w:hAnsi="Times New Roman" w:cs="Times New Roman"/>
          <w:sz w:val="24"/>
          <w:szCs w:val="24"/>
        </w:rPr>
        <w:t xml:space="preserve">. (adaçayı), </w:t>
      </w:r>
      <w:r w:rsidRPr="00CF3126">
        <w:rPr>
          <w:rFonts w:ascii="Times New Roman" w:hAnsi="Times New Roman" w:cs="Times New Roman"/>
          <w:i/>
          <w:sz w:val="24"/>
          <w:szCs w:val="24"/>
        </w:rPr>
        <w:t>Thymusspp</w:t>
      </w:r>
      <w:r w:rsidRPr="00CF3126">
        <w:rPr>
          <w:rFonts w:ascii="Times New Roman" w:hAnsi="Times New Roman" w:cs="Times New Roman"/>
          <w:sz w:val="24"/>
          <w:szCs w:val="24"/>
        </w:rPr>
        <w:t xml:space="preserve">. (kekik), </w:t>
      </w:r>
      <w:r w:rsidRPr="00CF3126">
        <w:rPr>
          <w:rFonts w:ascii="Times New Roman" w:hAnsi="Times New Roman" w:cs="Times New Roman"/>
          <w:i/>
          <w:sz w:val="24"/>
          <w:szCs w:val="24"/>
        </w:rPr>
        <w:t>Tiliaspp</w:t>
      </w:r>
      <w:r w:rsidRPr="00CF3126">
        <w:rPr>
          <w:rFonts w:ascii="Times New Roman" w:hAnsi="Times New Roman" w:cs="Times New Roman"/>
          <w:sz w:val="24"/>
          <w:szCs w:val="24"/>
        </w:rPr>
        <w:t>. (ıhlamur)’dir (Kahraman, 2012)</w:t>
      </w:r>
      <w:r w:rsidR="0052064A" w:rsidRPr="00CF3126">
        <w:rPr>
          <w:rFonts w:ascii="Times New Roman" w:hAnsi="Times New Roman" w:cs="Times New Roman"/>
          <w:sz w:val="24"/>
          <w:szCs w:val="24"/>
        </w:rPr>
        <w:t>.</w:t>
      </w:r>
    </w:p>
    <w:p w:rsidR="00566F06" w:rsidRDefault="00F16E16" w:rsidP="00566F06">
      <w:pPr>
        <w:spacing w:line="360" w:lineRule="auto"/>
        <w:ind w:firstLine="708"/>
        <w:jc w:val="both"/>
      </w:pPr>
      <w:r w:rsidRPr="00CF3126">
        <w:rPr>
          <w:rFonts w:ascii="Times New Roman" w:hAnsi="Times New Roman" w:cs="Times New Roman"/>
          <w:sz w:val="24"/>
          <w:szCs w:val="24"/>
        </w:rPr>
        <w:t xml:space="preserve">Türkiye coğrafik özellikleri bakımından bölgeler arasında değişiklik göstermektedir. Bu değişiklikler arı türlerini, kovan varlığını ve bal üretimini etkilemektedir. Hem </w:t>
      </w:r>
      <w:r w:rsidR="00740186" w:rsidRPr="00CF3126">
        <w:rPr>
          <w:rFonts w:ascii="Times New Roman" w:hAnsi="Times New Roman" w:cs="Times New Roman"/>
          <w:sz w:val="24"/>
          <w:szCs w:val="24"/>
        </w:rPr>
        <w:t>arıcılık faaliyetleri</w:t>
      </w:r>
      <w:r w:rsidRPr="00CF3126">
        <w:rPr>
          <w:rFonts w:ascii="Times New Roman" w:hAnsi="Times New Roman" w:cs="Times New Roman"/>
          <w:sz w:val="24"/>
          <w:szCs w:val="24"/>
        </w:rPr>
        <w:t xml:space="preserve"> hem de arıcılığın </w:t>
      </w:r>
      <w:r w:rsidR="00740186" w:rsidRPr="00CF3126">
        <w:rPr>
          <w:rFonts w:ascii="Times New Roman" w:hAnsi="Times New Roman" w:cs="Times New Roman"/>
          <w:sz w:val="24"/>
          <w:szCs w:val="24"/>
        </w:rPr>
        <w:t xml:space="preserve">genel sorunlarında farklılık göstermektedir. Ege Bölgesi koloni sayıları bakımından en zengin bölgedir. Koloni sayısı ve bal üretimi </w:t>
      </w:r>
      <w:r w:rsidR="002B0E53">
        <w:rPr>
          <w:rFonts w:ascii="Times New Roman" w:hAnsi="Times New Roman" w:cs="Times New Roman"/>
          <w:sz w:val="24"/>
          <w:szCs w:val="24"/>
        </w:rPr>
        <w:t>2016 yılında yapılan bir araştırmada şu şekilde sıralanmıştır</w:t>
      </w:r>
      <w:r w:rsidR="00740186" w:rsidRPr="00CF3126">
        <w:rPr>
          <w:rFonts w:ascii="Times New Roman" w:hAnsi="Times New Roman" w:cs="Times New Roman"/>
          <w:sz w:val="24"/>
          <w:szCs w:val="24"/>
        </w:rPr>
        <w:t xml:space="preserve">: Muğla, Ordu, Adana, İzmir ve Antalya </w:t>
      </w:r>
      <w:r w:rsidR="0052064A" w:rsidRPr="00CF3126">
        <w:rPr>
          <w:rFonts w:ascii="Times New Roman" w:hAnsi="Times New Roman" w:cs="Times New Roman"/>
          <w:sz w:val="24"/>
          <w:szCs w:val="24"/>
        </w:rPr>
        <w:t>(Erdoğan ve Arkadaşları, 2004).</w:t>
      </w:r>
      <w:r w:rsidR="00FB032A">
        <w:rPr>
          <w:rFonts w:ascii="Times New Roman" w:hAnsi="Times New Roman" w:cs="Times New Roman"/>
          <w:sz w:val="24"/>
          <w:szCs w:val="24"/>
        </w:rPr>
        <w:t xml:space="preserve"> </w:t>
      </w:r>
      <w:r w:rsidR="00015796" w:rsidRPr="00015796">
        <w:rPr>
          <w:rFonts w:ascii="Times New Roman" w:hAnsi="Times New Roman" w:cs="Times New Roman"/>
          <w:sz w:val="24"/>
          <w:szCs w:val="24"/>
        </w:rPr>
        <w:t>İllere göre Türkiye’de bal üretimi Şekil 1</w:t>
      </w:r>
      <w:r w:rsidR="00507F23">
        <w:rPr>
          <w:rFonts w:ascii="Times New Roman" w:hAnsi="Times New Roman" w:cs="Times New Roman"/>
          <w:sz w:val="24"/>
          <w:szCs w:val="24"/>
        </w:rPr>
        <w:t>-1</w:t>
      </w:r>
      <w:r w:rsidR="00015796" w:rsidRPr="00015796">
        <w:rPr>
          <w:rFonts w:ascii="Times New Roman" w:hAnsi="Times New Roman" w:cs="Times New Roman"/>
          <w:sz w:val="24"/>
          <w:szCs w:val="24"/>
        </w:rPr>
        <w:t xml:space="preserve">’de ve Tablo2.3’te görülmektedir. </w:t>
      </w:r>
      <w:r w:rsidR="00CA4D85">
        <w:rPr>
          <w:rFonts w:ascii="Times New Roman" w:hAnsi="Times New Roman" w:cs="Times New Roman"/>
          <w:noProof/>
          <w:sz w:val="24"/>
        </w:rPr>
        <w:drawing>
          <wp:inline distT="0" distB="0" distL="0" distR="0">
            <wp:extent cx="5579745" cy="2373991"/>
            <wp:effectExtent l="19050" t="0" r="1905" b="0"/>
            <wp:docPr id="6" name="Resim 2" descr="C:\Users\NoktaPc\Desktop\b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ktaPc\Desktop\bal.jpg"/>
                    <pic:cNvPicPr>
                      <a:picLocks noChangeAspect="1" noChangeArrowheads="1"/>
                    </pic:cNvPicPr>
                  </pic:nvPicPr>
                  <pic:blipFill>
                    <a:blip r:embed="rId22"/>
                    <a:srcRect/>
                    <a:stretch>
                      <a:fillRect/>
                    </a:stretch>
                  </pic:blipFill>
                  <pic:spPr bwMode="auto">
                    <a:xfrm>
                      <a:off x="0" y="0"/>
                      <a:ext cx="5579745" cy="2373991"/>
                    </a:xfrm>
                    <a:prstGeom prst="rect">
                      <a:avLst/>
                    </a:prstGeom>
                    <a:noFill/>
                    <a:ln w="9525">
                      <a:noFill/>
                      <a:miter lim="800000"/>
                      <a:headEnd/>
                      <a:tailEnd/>
                    </a:ln>
                  </pic:spPr>
                </pic:pic>
              </a:graphicData>
            </a:graphic>
          </wp:inline>
        </w:drawing>
      </w:r>
    </w:p>
    <w:p w:rsidR="00B015B8" w:rsidRDefault="00566F06" w:rsidP="00B015B8">
      <w:pPr>
        <w:pStyle w:val="ResimYazs"/>
        <w:rPr>
          <w:rFonts w:ascii="Times New Roman" w:hAnsi="Times New Roman" w:cs="Times New Roman"/>
          <w:b w:val="0"/>
          <w:color w:val="auto"/>
          <w:sz w:val="24"/>
          <w:szCs w:val="24"/>
        </w:rPr>
      </w:pPr>
      <w:bookmarkStart w:id="15" w:name="_Toc68775541"/>
      <w:r w:rsidRPr="00566F06">
        <w:rPr>
          <w:rFonts w:ascii="Times New Roman" w:hAnsi="Times New Roman" w:cs="Times New Roman"/>
          <w:b w:val="0"/>
          <w:color w:val="auto"/>
          <w:sz w:val="24"/>
          <w:szCs w:val="24"/>
        </w:rPr>
        <w:t xml:space="preserve">Şekil </w:t>
      </w:r>
      <w:r w:rsidR="006D3D1F">
        <w:rPr>
          <w:rFonts w:ascii="Times New Roman" w:hAnsi="Times New Roman" w:cs="Times New Roman"/>
          <w:b w:val="0"/>
          <w:color w:val="auto"/>
          <w:sz w:val="24"/>
          <w:szCs w:val="24"/>
        </w:rPr>
        <w:t>1</w:t>
      </w:r>
      <w:r w:rsidR="0015423E">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sidR="0015423E">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w:t>
      </w:r>
      <w:r w:rsidR="00E7793D">
        <w:rPr>
          <w:rFonts w:ascii="Times New Roman" w:hAnsi="Times New Roman" w:cs="Times New Roman"/>
          <w:b w:val="0"/>
          <w:color w:val="auto"/>
          <w:sz w:val="24"/>
          <w:szCs w:val="24"/>
        </w:rPr>
        <w:fldChar w:fldCharType="end"/>
      </w:r>
      <w:r w:rsidRPr="00566F06">
        <w:rPr>
          <w:rFonts w:ascii="Times New Roman" w:hAnsi="Times New Roman" w:cs="Times New Roman"/>
          <w:b w:val="0"/>
          <w:color w:val="auto"/>
          <w:sz w:val="24"/>
          <w:szCs w:val="24"/>
        </w:rPr>
        <w:t xml:space="preserve"> İllere</w:t>
      </w:r>
      <w:r w:rsidRPr="001B0FCD">
        <w:rPr>
          <w:rFonts w:ascii="Times New Roman" w:hAnsi="Times New Roman" w:cs="Times New Roman"/>
          <w:b w:val="0"/>
          <w:color w:val="auto"/>
          <w:sz w:val="24"/>
          <w:szCs w:val="24"/>
        </w:rPr>
        <w:t xml:space="preserve"> göre Türkiye’de bal üretimi (URL-7, 2019</w:t>
      </w:r>
      <w:r w:rsidR="00411A28">
        <w:rPr>
          <w:rFonts w:ascii="Times New Roman" w:hAnsi="Times New Roman" w:cs="Times New Roman"/>
          <w:b w:val="0"/>
          <w:color w:val="auto"/>
          <w:sz w:val="24"/>
          <w:szCs w:val="24"/>
        </w:rPr>
        <w:t>)</w:t>
      </w:r>
      <w:bookmarkEnd w:id="15"/>
    </w:p>
    <w:p w:rsidR="00B015B8" w:rsidRPr="00B015B8" w:rsidRDefault="00B015B8" w:rsidP="00B015B8">
      <w:pPr>
        <w:spacing w:line="360" w:lineRule="auto"/>
        <w:jc w:val="both"/>
        <w:rPr>
          <w:rFonts w:ascii="Times New Roman" w:hAnsi="Times New Roman" w:cs="Times New Roman"/>
          <w:sz w:val="24"/>
        </w:rPr>
      </w:pPr>
      <w:r>
        <w:rPr>
          <w:rFonts w:ascii="Times New Roman" w:hAnsi="Times New Roman" w:cs="Times New Roman"/>
          <w:sz w:val="24"/>
        </w:rPr>
        <w:lastRenderedPageBreak/>
        <w:tab/>
        <w:t>Şekil 1-1 gösterilen haritada TÜİK verilerine 2019 bal üretimi sırasıyla; Ordu, Muğla, Adana, Sivas şeklindedir.</w:t>
      </w:r>
    </w:p>
    <w:p w:rsidR="007B371E" w:rsidRPr="007B371E" w:rsidRDefault="007B371E" w:rsidP="007B371E">
      <w:pPr>
        <w:pStyle w:val="ResimYazs"/>
        <w:keepNext/>
        <w:rPr>
          <w:rFonts w:ascii="Times New Roman" w:hAnsi="Times New Roman" w:cs="Times New Roman"/>
          <w:b w:val="0"/>
          <w:color w:val="auto"/>
          <w:sz w:val="24"/>
          <w:szCs w:val="24"/>
        </w:rPr>
      </w:pPr>
      <w:bookmarkStart w:id="16" w:name="_Toc63536334"/>
      <w:r w:rsidRPr="007B371E">
        <w:rPr>
          <w:rFonts w:ascii="Times New Roman" w:hAnsi="Times New Roman" w:cs="Times New Roman"/>
          <w:b w:val="0"/>
          <w:color w:val="auto"/>
          <w:sz w:val="24"/>
          <w:szCs w:val="24"/>
        </w:rPr>
        <w:t xml:space="preserve">Tablo </w:t>
      </w:r>
      <w:r w:rsidR="00B30CF4">
        <w:rPr>
          <w:rFonts w:ascii="Times New Roman" w:hAnsi="Times New Roman" w:cs="Times New Roman"/>
          <w:b w:val="0"/>
          <w:color w:val="auto"/>
          <w:sz w:val="24"/>
          <w:szCs w:val="24"/>
        </w:rPr>
        <w:t>2</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3</w:t>
      </w:r>
      <w:r w:rsidR="00E7793D">
        <w:rPr>
          <w:rFonts w:ascii="Times New Roman" w:hAnsi="Times New Roman" w:cs="Times New Roman"/>
          <w:b w:val="0"/>
          <w:color w:val="auto"/>
          <w:sz w:val="24"/>
          <w:szCs w:val="24"/>
        </w:rPr>
        <w:fldChar w:fldCharType="end"/>
      </w:r>
      <w:r w:rsidR="004D4C94">
        <w:rPr>
          <w:rFonts w:ascii="Times New Roman" w:hAnsi="Times New Roman" w:cs="Times New Roman"/>
          <w:b w:val="0"/>
          <w:color w:val="auto"/>
          <w:sz w:val="24"/>
          <w:szCs w:val="24"/>
        </w:rPr>
        <w:t>.</w:t>
      </w:r>
      <w:r w:rsidRPr="007B371E">
        <w:rPr>
          <w:rFonts w:ascii="Times New Roman" w:hAnsi="Times New Roman" w:cs="Times New Roman"/>
          <w:b w:val="0"/>
          <w:color w:val="auto"/>
          <w:sz w:val="24"/>
          <w:szCs w:val="24"/>
        </w:rPr>
        <w:t xml:space="preserve"> İllere</w:t>
      </w:r>
      <w:r w:rsidRPr="005146D7">
        <w:rPr>
          <w:rFonts w:ascii="Times New Roman" w:hAnsi="Times New Roman" w:cs="Times New Roman"/>
          <w:b w:val="0"/>
          <w:color w:val="auto"/>
          <w:sz w:val="24"/>
          <w:szCs w:val="24"/>
        </w:rPr>
        <w:t xml:space="preserve"> göre Türkiye’de bal üretimi (URL-7, 2019)</w:t>
      </w:r>
      <w:bookmarkEnd w:id="16"/>
    </w:p>
    <w:tbl>
      <w:tblPr>
        <w:tblStyle w:val="TabloKlavuzu"/>
        <w:tblW w:w="6521"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253"/>
      </w:tblGrid>
      <w:tr w:rsidR="00607996" w:rsidTr="00CF1D17">
        <w:tc>
          <w:tcPr>
            <w:tcW w:w="2268" w:type="dxa"/>
            <w:tcBorders>
              <w:top w:val="single" w:sz="4" w:space="0" w:color="auto"/>
              <w:bottom w:val="single" w:sz="4" w:space="0" w:color="auto"/>
            </w:tcBorders>
          </w:tcPr>
          <w:p w:rsidR="004B4901" w:rsidRDefault="00607996">
            <w:pPr>
              <w:rPr>
                <w:rFonts w:ascii="Times New Roman" w:hAnsi="Times New Roman" w:cs="Times New Roman"/>
                <w:b/>
                <w:bCs/>
                <w:color w:val="222222"/>
                <w:sz w:val="24"/>
                <w:szCs w:val="24"/>
                <w:shd w:val="clear" w:color="auto" w:fill="FFFFFF"/>
              </w:rPr>
            </w:pPr>
            <w:r w:rsidRPr="005146D7">
              <w:rPr>
                <w:rFonts w:ascii="Times New Roman" w:hAnsi="Times New Roman" w:cs="Times New Roman"/>
                <w:b/>
                <w:bCs/>
                <w:color w:val="222222"/>
                <w:sz w:val="24"/>
                <w:szCs w:val="24"/>
                <w:shd w:val="clear" w:color="auto" w:fill="FFFFFF"/>
              </w:rPr>
              <w:t>İLLER</w:t>
            </w:r>
          </w:p>
        </w:tc>
        <w:tc>
          <w:tcPr>
            <w:tcW w:w="4253" w:type="dxa"/>
            <w:tcBorders>
              <w:top w:val="single" w:sz="4" w:space="0" w:color="auto"/>
              <w:bottom w:val="single" w:sz="4" w:space="0" w:color="auto"/>
            </w:tcBorders>
          </w:tcPr>
          <w:p w:rsidR="00607996" w:rsidRPr="005146D7" w:rsidRDefault="00607996" w:rsidP="00607996">
            <w:pPr>
              <w:jc w:val="center"/>
              <w:rPr>
                <w:rFonts w:ascii="Times New Roman" w:hAnsi="Times New Roman" w:cs="Times New Roman"/>
                <w:b/>
                <w:bCs/>
                <w:color w:val="222222"/>
                <w:sz w:val="24"/>
                <w:szCs w:val="24"/>
                <w:shd w:val="clear" w:color="auto" w:fill="FFFFFF"/>
              </w:rPr>
            </w:pPr>
            <w:r w:rsidRPr="005146D7">
              <w:rPr>
                <w:rFonts w:ascii="Times New Roman" w:hAnsi="Times New Roman" w:cs="Times New Roman"/>
                <w:b/>
                <w:bCs/>
                <w:color w:val="222222"/>
                <w:sz w:val="24"/>
                <w:szCs w:val="24"/>
                <w:shd w:val="clear" w:color="auto" w:fill="FFFFFF"/>
              </w:rPr>
              <w:t>BAL ÜRETİMİ (TON)</w:t>
            </w:r>
          </w:p>
        </w:tc>
      </w:tr>
      <w:tr w:rsidR="00607996" w:rsidTr="00CF1D17">
        <w:tc>
          <w:tcPr>
            <w:tcW w:w="2268" w:type="dxa"/>
            <w:tcBorders>
              <w:top w:val="single" w:sz="4" w:space="0" w:color="auto"/>
            </w:tcBorders>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Ordu</w:t>
            </w:r>
          </w:p>
        </w:tc>
        <w:tc>
          <w:tcPr>
            <w:tcW w:w="4253" w:type="dxa"/>
            <w:tcBorders>
              <w:top w:val="single" w:sz="4" w:space="0" w:color="auto"/>
            </w:tcBorders>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17.057</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Muğla</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14.688</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Adana</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11.077</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Sivas</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5.029</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Aydın</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3.693</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İzmir</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3.007</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Balıkesir</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2.480</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Mersin</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2.352</w:t>
            </w:r>
          </w:p>
        </w:tc>
      </w:tr>
      <w:tr w:rsidR="00607996" w:rsidTr="00CF1D17">
        <w:tc>
          <w:tcPr>
            <w:tcW w:w="2268" w:type="dxa"/>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Bitlis</w:t>
            </w:r>
          </w:p>
        </w:tc>
        <w:tc>
          <w:tcPr>
            <w:tcW w:w="4253" w:type="dxa"/>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2.125</w:t>
            </w:r>
          </w:p>
        </w:tc>
      </w:tr>
      <w:tr w:rsidR="00607996" w:rsidTr="00CF1D17">
        <w:tc>
          <w:tcPr>
            <w:tcW w:w="2268" w:type="dxa"/>
            <w:tcBorders>
              <w:bottom w:val="nil"/>
            </w:tcBorders>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Antalya</w:t>
            </w:r>
          </w:p>
        </w:tc>
        <w:tc>
          <w:tcPr>
            <w:tcW w:w="4253" w:type="dxa"/>
            <w:tcBorders>
              <w:bottom w:val="nil"/>
            </w:tcBorders>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2.084</w:t>
            </w:r>
          </w:p>
        </w:tc>
      </w:tr>
      <w:tr w:rsidR="00607996" w:rsidTr="00CF1D17">
        <w:tc>
          <w:tcPr>
            <w:tcW w:w="2268" w:type="dxa"/>
            <w:tcBorders>
              <w:top w:val="nil"/>
              <w:bottom w:val="single" w:sz="4" w:space="0" w:color="auto"/>
            </w:tcBorders>
          </w:tcPr>
          <w:p w:rsidR="004B4901" w:rsidRDefault="00607996">
            <w:pPr>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Diğer</w:t>
            </w:r>
          </w:p>
        </w:tc>
        <w:tc>
          <w:tcPr>
            <w:tcW w:w="4253" w:type="dxa"/>
            <w:tcBorders>
              <w:top w:val="nil"/>
              <w:bottom w:val="single" w:sz="4" w:space="0" w:color="auto"/>
            </w:tcBorders>
          </w:tcPr>
          <w:p w:rsidR="004B4901" w:rsidRDefault="00607996">
            <w:pPr>
              <w:ind w:right="1738"/>
              <w:jc w:val="right"/>
              <w:rPr>
                <w:rFonts w:ascii="Times New Roman" w:hAnsi="Times New Roman" w:cs="Times New Roman"/>
                <w:bCs/>
                <w:color w:val="222222"/>
                <w:sz w:val="24"/>
                <w:szCs w:val="24"/>
                <w:shd w:val="clear" w:color="auto" w:fill="FFFFFF"/>
              </w:rPr>
            </w:pPr>
            <w:r>
              <w:rPr>
                <w:rFonts w:ascii="Times New Roman" w:hAnsi="Times New Roman" w:cs="Times New Roman"/>
                <w:bCs/>
                <w:color w:val="222222"/>
                <w:sz w:val="24"/>
                <w:szCs w:val="24"/>
                <w:shd w:val="clear" w:color="auto" w:fill="FFFFFF"/>
              </w:rPr>
              <w:t>45.738</w:t>
            </w:r>
          </w:p>
        </w:tc>
      </w:tr>
      <w:tr w:rsidR="00607996" w:rsidTr="00CF1D17">
        <w:tc>
          <w:tcPr>
            <w:tcW w:w="2268" w:type="dxa"/>
            <w:tcBorders>
              <w:top w:val="single" w:sz="4" w:space="0" w:color="auto"/>
            </w:tcBorders>
          </w:tcPr>
          <w:p w:rsidR="004B4901" w:rsidRDefault="00570AF4">
            <w:pPr>
              <w:rPr>
                <w:rFonts w:ascii="Times New Roman" w:hAnsi="Times New Roman" w:cs="Times New Roman"/>
                <w:b/>
                <w:color w:val="222222"/>
                <w:sz w:val="24"/>
                <w:szCs w:val="24"/>
                <w:shd w:val="clear" w:color="auto" w:fill="FFFFFF"/>
              </w:rPr>
            </w:pPr>
            <w:r w:rsidRPr="00570AF4">
              <w:rPr>
                <w:rFonts w:ascii="Times New Roman" w:hAnsi="Times New Roman" w:cs="Times New Roman"/>
                <w:b/>
                <w:color w:val="222222"/>
                <w:sz w:val="24"/>
                <w:szCs w:val="24"/>
                <w:shd w:val="clear" w:color="auto" w:fill="FFFFFF"/>
              </w:rPr>
              <w:t>Toplam</w:t>
            </w:r>
          </w:p>
        </w:tc>
        <w:tc>
          <w:tcPr>
            <w:tcW w:w="4253" w:type="dxa"/>
            <w:tcBorders>
              <w:top w:val="single" w:sz="4" w:space="0" w:color="auto"/>
            </w:tcBorders>
          </w:tcPr>
          <w:p w:rsidR="004B4901" w:rsidRDefault="00570AF4">
            <w:pPr>
              <w:ind w:right="1738"/>
              <w:jc w:val="right"/>
              <w:rPr>
                <w:rFonts w:ascii="Times New Roman" w:hAnsi="Times New Roman" w:cs="Times New Roman"/>
                <w:b/>
                <w:color w:val="222222"/>
                <w:sz w:val="24"/>
                <w:szCs w:val="24"/>
                <w:shd w:val="clear" w:color="auto" w:fill="FFFFFF"/>
              </w:rPr>
            </w:pPr>
            <w:r w:rsidRPr="00570AF4">
              <w:rPr>
                <w:rFonts w:ascii="Times New Roman" w:hAnsi="Times New Roman" w:cs="Times New Roman"/>
                <w:b/>
                <w:color w:val="222222"/>
                <w:sz w:val="24"/>
                <w:szCs w:val="24"/>
                <w:shd w:val="clear" w:color="auto" w:fill="FFFFFF"/>
              </w:rPr>
              <w:t>109.330</w:t>
            </w:r>
          </w:p>
        </w:tc>
      </w:tr>
    </w:tbl>
    <w:p w:rsidR="00CA4D85" w:rsidRDefault="00CA4D85" w:rsidP="00C96683">
      <w:pPr>
        <w:spacing w:line="360" w:lineRule="auto"/>
        <w:rPr>
          <w:rFonts w:ascii="Times New Roman" w:hAnsi="Times New Roman" w:cs="Times New Roman"/>
          <w:sz w:val="24"/>
        </w:rPr>
      </w:pPr>
    </w:p>
    <w:p w:rsidR="00015796" w:rsidRPr="00015796" w:rsidRDefault="00015796" w:rsidP="00015796">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Ülkemizde varlığı devam eden arı kolonileri sırasıyla %20,9 Ege, %18,1 Akdeniz, %14,2 Doğu Karadeniz ve %9,8 Ortadoğu Anadolu bölgemizdedir. Bal üretimine bakacak olursak %22 Ege, %19,6 Akdeniz, %17,5 Doğu Karadeniz ve %8,2 Ortadoğu Anadolu bölgesinde yapılmaktadır (Tablo 2.</w:t>
      </w:r>
      <w:r>
        <w:rPr>
          <w:rFonts w:ascii="Times New Roman" w:hAnsi="Times New Roman" w:cs="Times New Roman"/>
          <w:sz w:val="24"/>
          <w:szCs w:val="24"/>
        </w:rPr>
        <w:t>4.)</w:t>
      </w:r>
    </w:p>
    <w:p w:rsidR="007B371E" w:rsidRPr="00015796" w:rsidRDefault="007B371E" w:rsidP="00015796">
      <w:pPr>
        <w:spacing w:line="360" w:lineRule="auto"/>
        <w:rPr>
          <w:rFonts w:ascii="Times New Roman" w:hAnsi="Times New Roman" w:cs="Times New Roman"/>
          <w:sz w:val="24"/>
        </w:rPr>
      </w:pPr>
      <w:bookmarkStart w:id="17" w:name="_Toc63536335"/>
      <w:r w:rsidRPr="007B371E">
        <w:rPr>
          <w:rFonts w:ascii="Times New Roman" w:hAnsi="Times New Roman" w:cs="Times New Roman"/>
          <w:sz w:val="24"/>
          <w:szCs w:val="24"/>
        </w:rPr>
        <w:t xml:space="preserve">Tablo </w:t>
      </w:r>
      <w:r w:rsidR="00B30CF4">
        <w:rPr>
          <w:rFonts w:ascii="Times New Roman" w:hAnsi="Times New Roman" w:cs="Times New Roman"/>
          <w:sz w:val="24"/>
          <w:szCs w:val="24"/>
        </w:rPr>
        <w:t>2</w:t>
      </w:r>
      <w:r w:rsidR="00F21DAF">
        <w:rPr>
          <w:rFonts w:ascii="Times New Roman" w:hAnsi="Times New Roman" w:cs="Times New Roman"/>
          <w:sz w:val="24"/>
          <w:szCs w:val="24"/>
        </w:rPr>
        <w:t>.</w:t>
      </w:r>
      <w:r w:rsidR="00E7793D">
        <w:rPr>
          <w:rFonts w:ascii="Times New Roman" w:hAnsi="Times New Roman" w:cs="Times New Roman"/>
          <w:sz w:val="24"/>
          <w:szCs w:val="24"/>
        </w:rPr>
        <w:fldChar w:fldCharType="begin"/>
      </w:r>
      <w:r w:rsidR="00F21DAF">
        <w:rPr>
          <w:rFonts w:ascii="Times New Roman" w:hAnsi="Times New Roman" w:cs="Times New Roman"/>
          <w:sz w:val="24"/>
          <w:szCs w:val="24"/>
        </w:rPr>
        <w:instrText xml:space="preserve"> SEQ Tablo \* ARABIC \s 1 </w:instrText>
      </w:r>
      <w:r w:rsidR="00E7793D">
        <w:rPr>
          <w:rFonts w:ascii="Times New Roman" w:hAnsi="Times New Roman" w:cs="Times New Roman"/>
          <w:sz w:val="24"/>
          <w:szCs w:val="24"/>
        </w:rPr>
        <w:fldChar w:fldCharType="separate"/>
      </w:r>
      <w:r w:rsidR="00DE5B27">
        <w:rPr>
          <w:rFonts w:ascii="Times New Roman" w:hAnsi="Times New Roman" w:cs="Times New Roman"/>
          <w:noProof/>
          <w:sz w:val="24"/>
          <w:szCs w:val="24"/>
        </w:rPr>
        <w:t>4</w:t>
      </w:r>
      <w:r w:rsidR="00E7793D">
        <w:rPr>
          <w:rFonts w:ascii="Times New Roman" w:hAnsi="Times New Roman" w:cs="Times New Roman"/>
          <w:sz w:val="24"/>
          <w:szCs w:val="24"/>
        </w:rPr>
        <w:fldChar w:fldCharType="end"/>
      </w:r>
      <w:r w:rsidR="004D4C94">
        <w:rPr>
          <w:rFonts w:ascii="Times New Roman" w:hAnsi="Times New Roman" w:cs="Times New Roman"/>
          <w:sz w:val="24"/>
          <w:szCs w:val="24"/>
        </w:rPr>
        <w:t>.</w:t>
      </w:r>
      <w:r w:rsidRPr="007B371E">
        <w:rPr>
          <w:rFonts w:ascii="Times New Roman" w:hAnsi="Times New Roman" w:cs="Times New Roman"/>
          <w:sz w:val="24"/>
          <w:szCs w:val="24"/>
        </w:rPr>
        <w:t xml:space="preserve"> Bölgelere</w:t>
      </w:r>
      <w:r w:rsidRPr="00D20CFB">
        <w:rPr>
          <w:rFonts w:ascii="Times New Roman" w:hAnsi="Times New Roman" w:cs="Times New Roman"/>
          <w:sz w:val="24"/>
          <w:szCs w:val="24"/>
        </w:rPr>
        <w:t xml:space="preserve"> göre arıcılık faaliyetleri (URL-6, 2013)</w:t>
      </w:r>
      <w:bookmarkEnd w:id="17"/>
    </w:p>
    <w:tbl>
      <w:tblPr>
        <w:tblStyle w:val="TabloKlavuzu"/>
        <w:tblW w:w="9212"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812"/>
        <w:gridCol w:w="955"/>
        <w:gridCol w:w="1213"/>
        <w:gridCol w:w="1402"/>
        <w:gridCol w:w="1257"/>
        <w:gridCol w:w="1573"/>
      </w:tblGrid>
      <w:tr w:rsidR="00D85DFA" w:rsidTr="00D85DFA">
        <w:tc>
          <w:tcPr>
            <w:tcW w:w="2812" w:type="dxa"/>
            <w:tcBorders>
              <w:top w:val="single" w:sz="4" w:space="0" w:color="auto"/>
              <w:bottom w:val="single" w:sz="4" w:space="0" w:color="auto"/>
            </w:tcBorders>
          </w:tcPr>
          <w:p w:rsidR="005A0AC5" w:rsidRPr="00D85DFA" w:rsidRDefault="005A0AC5" w:rsidP="0099062A">
            <w:pPr>
              <w:pStyle w:val="AralkYok"/>
              <w:keepNext/>
              <w:keepLines/>
              <w:spacing w:before="40"/>
              <w:outlineLvl w:val="1"/>
              <w:rPr>
                <w:rFonts w:ascii="Times New Roman" w:hAnsi="Times New Roman" w:cs="Times New Roman"/>
                <w:b/>
                <w:bCs/>
                <w:sz w:val="24"/>
                <w:szCs w:val="24"/>
              </w:rPr>
            </w:pPr>
          </w:p>
          <w:p w:rsidR="004B4901" w:rsidRDefault="00570AF4">
            <w:pPr>
              <w:pStyle w:val="AralkYok"/>
              <w:rPr>
                <w:rFonts w:ascii="Times New Roman" w:hAnsi="Times New Roman" w:cs="Times New Roman"/>
                <w:b/>
                <w:bCs/>
                <w:sz w:val="24"/>
                <w:szCs w:val="24"/>
              </w:rPr>
            </w:pPr>
            <w:r w:rsidRPr="00570AF4">
              <w:rPr>
                <w:rFonts w:ascii="Times New Roman" w:hAnsi="Times New Roman" w:cs="Times New Roman"/>
                <w:b/>
                <w:bCs/>
                <w:sz w:val="24"/>
                <w:szCs w:val="24"/>
              </w:rPr>
              <w:t>BÖLGELER</w:t>
            </w:r>
          </w:p>
        </w:tc>
        <w:tc>
          <w:tcPr>
            <w:tcW w:w="955" w:type="dxa"/>
            <w:tcBorders>
              <w:top w:val="single" w:sz="4" w:space="0" w:color="auto"/>
              <w:bottom w:val="single" w:sz="4" w:space="0" w:color="auto"/>
            </w:tcBorders>
          </w:tcPr>
          <w:p w:rsidR="004B4901" w:rsidRDefault="00570AF4">
            <w:pPr>
              <w:pStyle w:val="AralkYok"/>
              <w:ind w:left="-57" w:right="-57"/>
              <w:jc w:val="center"/>
              <w:rPr>
                <w:rFonts w:ascii="Times New Roman" w:hAnsi="Times New Roman" w:cs="Times New Roman"/>
                <w:b/>
                <w:bCs/>
                <w:sz w:val="24"/>
                <w:szCs w:val="24"/>
              </w:rPr>
            </w:pPr>
            <w:r w:rsidRPr="00570AF4">
              <w:rPr>
                <w:rFonts w:ascii="Times New Roman" w:hAnsi="Times New Roman" w:cs="Times New Roman"/>
                <w:b/>
                <w:bCs/>
                <w:sz w:val="24"/>
                <w:szCs w:val="24"/>
              </w:rPr>
              <w:t>KÖY SAYISI</w:t>
            </w:r>
          </w:p>
        </w:tc>
        <w:tc>
          <w:tcPr>
            <w:tcW w:w="1213" w:type="dxa"/>
            <w:tcBorders>
              <w:top w:val="single" w:sz="4" w:space="0" w:color="auto"/>
              <w:bottom w:val="single" w:sz="4" w:space="0" w:color="auto"/>
            </w:tcBorders>
          </w:tcPr>
          <w:p w:rsidR="004B4901" w:rsidRDefault="00570AF4">
            <w:pPr>
              <w:pStyle w:val="AralkYok"/>
              <w:ind w:left="-57" w:right="-57"/>
              <w:jc w:val="center"/>
              <w:rPr>
                <w:rFonts w:ascii="Times New Roman" w:hAnsi="Times New Roman" w:cs="Times New Roman"/>
                <w:b/>
                <w:bCs/>
                <w:sz w:val="24"/>
                <w:szCs w:val="24"/>
              </w:rPr>
            </w:pPr>
            <w:r w:rsidRPr="00570AF4">
              <w:rPr>
                <w:rFonts w:ascii="Times New Roman" w:hAnsi="Times New Roman" w:cs="Times New Roman"/>
                <w:b/>
                <w:bCs/>
                <w:sz w:val="24"/>
                <w:szCs w:val="24"/>
              </w:rPr>
              <w:t>TOPLAM KOVAN</w:t>
            </w:r>
          </w:p>
        </w:tc>
        <w:tc>
          <w:tcPr>
            <w:tcW w:w="1402" w:type="dxa"/>
            <w:tcBorders>
              <w:top w:val="single" w:sz="4" w:space="0" w:color="auto"/>
              <w:bottom w:val="single" w:sz="4" w:space="0" w:color="auto"/>
            </w:tcBorders>
          </w:tcPr>
          <w:p w:rsidR="004B4901" w:rsidRDefault="00570AF4">
            <w:pPr>
              <w:pStyle w:val="AralkYok"/>
              <w:ind w:left="-57" w:right="-57"/>
              <w:jc w:val="center"/>
              <w:rPr>
                <w:rFonts w:ascii="Times New Roman" w:hAnsi="Times New Roman" w:cs="Times New Roman"/>
                <w:b/>
                <w:bCs/>
                <w:sz w:val="24"/>
                <w:szCs w:val="24"/>
              </w:rPr>
            </w:pPr>
            <w:r w:rsidRPr="00570AF4">
              <w:rPr>
                <w:rFonts w:ascii="Times New Roman" w:hAnsi="Times New Roman" w:cs="Times New Roman"/>
                <w:b/>
                <w:bCs/>
                <w:sz w:val="24"/>
                <w:szCs w:val="24"/>
              </w:rPr>
              <w:t>TOPLAM KOVAN SAYISINA ORANI (%)</w:t>
            </w:r>
          </w:p>
        </w:tc>
        <w:tc>
          <w:tcPr>
            <w:tcW w:w="1257" w:type="dxa"/>
            <w:tcBorders>
              <w:top w:val="single" w:sz="4" w:space="0" w:color="auto"/>
              <w:bottom w:val="single" w:sz="4" w:space="0" w:color="auto"/>
            </w:tcBorders>
          </w:tcPr>
          <w:p w:rsidR="004B4901" w:rsidRDefault="00570AF4">
            <w:pPr>
              <w:pStyle w:val="AralkYok"/>
              <w:ind w:left="-57" w:right="-57"/>
              <w:jc w:val="center"/>
              <w:rPr>
                <w:rFonts w:ascii="Times New Roman" w:hAnsi="Times New Roman" w:cs="Times New Roman"/>
                <w:b/>
                <w:bCs/>
                <w:sz w:val="24"/>
                <w:szCs w:val="24"/>
              </w:rPr>
            </w:pPr>
            <w:r w:rsidRPr="00570AF4">
              <w:rPr>
                <w:rFonts w:ascii="Times New Roman" w:hAnsi="Times New Roman" w:cs="Times New Roman"/>
                <w:b/>
                <w:bCs/>
                <w:sz w:val="24"/>
                <w:szCs w:val="24"/>
              </w:rPr>
              <w:t>BAL ÜRETİMİ (TON)</w:t>
            </w:r>
          </w:p>
        </w:tc>
        <w:tc>
          <w:tcPr>
            <w:tcW w:w="1573" w:type="dxa"/>
            <w:tcBorders>
              <w:top w:val="single" w:sz="4" w:space="0" w:color="auto"/>
              <w:bottom w:val="single" w:sz="4" w:space="0" w:color="auto"/>
            </w:tcBorders>
          </w:tcPr>
          <w:p w:rsidR="004B4901" w:rsidRDefault="00570AF4">
            <w:pPr>
              <w:pStyle w:val="AralkYok"/>
              <w:ind w:left="-57" w:right="-57"/>
              <w:jc w:val="center"/>
              <w:rPr>
                <w:rFonts w:ascii="Times New Roman" w:hAnsi="Times New Roman" w:cs="Times New Roman"/>
                <w:b/>
                <w:bCs/>
                <w:sz w:val="24"/>
                <w:szCs w:val="24"/>
              </w:rPr>
            </w:pPr>
            <w:r w:rsidRPr="00570AF4">
              <w:rPr>
                <w:rFonts w:ascii="Times New Roman" w:hAnsi="Times New Roman" w:cs="Times New Roman"/>
                <w:b/>
                <w:bCs/>
                <w:sz w:val="24"/>
                <w:szCs w:val="24"/>
              </w:rPr>
              <w:t>TOPLAM BAL ÜRETİMİNE ORANI (%)</w:t>
            </w:r>
          </w:p>
        </w:tc>
      </w:tr>
      <w:tr w:rsidR="00D85DFA" w:rsidTr="00D85DFA">
        <w:tc>
          <w:tcPr>
            <w:tcW w:w="2812" w:type="dxa"/>
            <w:tcBorders>
              <w:top w:val="single" w:sz="4" w:space="0" w:color="auto"/>
            </w:tcBorders>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Kuzeydoğu Anadolu</w:t>
            </w:r>
          </w:p>
        </w:tc>
        <w:tc>
          <w:tcPr>
            <w:tcW w:w="955" w:type="dxa"/>
            <w:tcBorders>
              <w:top w:val="single" w:sz="4" w:space="0" w:color="auto"/>
            </w:tcBorders>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574</w:t>
            </w:r>
          </w:p>
        </w:tc>
        <w:tc>
          <w:tcPr>
            <w:tcW w:w="1213" w:type="dxa"/>
            <w:tcBorders>
              <w:top w:val="single" w:sz="4" w:space="0" w:color="auto"/>
            </w:tcBorders>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369</w:t>
            </w:r>
            <w:r w:rsidR="00D85DFA">
              <w:rPr>
                <w:rFonts w:ascii="Times New Roman" w:hAnsi="Times New Roman" w:cs="Times New Roman"/>
                <w:sz w:val="24"/>
                <w:szCs w:val="24"/>
              </w:rPr>
              <w:t>,</w:t>
            </w:r>
            <w:r w:rsidRPr="00B71DC0">
              <w:rPr>
                <w:rFonts w:ascii="Times New Roman" w:hAnsi="Times New Roman" w:cs="Times New Roman"/>
                <w:sz w:val="24"/>
                <w:szCs w:val="24"/>
              </w:rPr>
              <w:t>003</w:t>
            </w:r>
          </w:p>
        </w:tc>
        <w:tc>
          <w:tcPr>
            <w:tcW w:w="1402" w:type="dxa"/>
            <w:tcBorders>
              <w:top w:val="single" w:sz="4" w:space="0" w:color="auto"/>
            </w:tcBorders>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5,8</w:t>
            </w:r>
          </w:p>
        </w:tc>
        <w:tc>
          <w:tcPr>
            <w:tcW w:w="1257" w:type="dxa"/>
            <w:tcBorders>
              <w:top w:val="single" w:sz="4" w:space="0" w:color="auto"/>
            </w:tcBorders>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w:t>
            </w:r>
            <w:r w:rsidR="00D85DFA">
              <w:rPr>
                <w:rFonts w:ascii="Times New Roman" w:hAnsi="Times New Roman" w:cs="Times New Roman"/>
                <w:sz w:val="24"/>
                <w:szCs w:val="24"/>
              </w:rPr>
              <w:t>,</w:t>
            </w:r>
            <w:r w:rsidRPr="00B71DC0">
              <w:rPr>
                <w:rFonts w:ascii="Times New Roman" w:hAnsi="Times New Roman" w:cs="Times New Roman"/>
                <w:sz w:val="24"/>
                <w:szCs w:val="24"/>
              </w:rPr>
              <w:t>900</w:t>
            </w:r>
          </w:p>
        </w:tc>
        <w:tc>
          <w:tcPr>
            <w:tcW w:w="1573" w:type="dxa"/>
            <w:tcBorders>
              <w:top w:val="single" w:sz="4" w:space="0" w:color="auto"/>
            </w:tcBorders>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4,4</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Ortadoğu Anadolu</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689</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620</w:t>
            </w:r>
            <w:r w:rsidR="00D85DFA">
              <w:rPr>
                <w:rFonts w:ascii="Times New Roman" w:hAnsi="Times New Roman" w:cs="Times New Roman"/>
                <w:sz w:val="24"/>
                <w:szCs w:val="24"/>
              </w:rPr>
              <w:t>,</w:t>
            </w:r>
            <w:r w:rsidRPr="00B71DC0">
              <w:rPr>
                <w:rFonts w:ascii="Times New Roman" w:hAnsi="Times New Roman" w:cs="Times New Roman"/>
                <w:sz w:val="24"/>
                <w:szCs w:val="24"/>
              </w:rPr>
              <w:t>943</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9,8</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7</w:t>
            </w:r>
            <w:r w:rsidR="00D85DFA">
              <w:rPr>
                <w:rFonts w:ascii="Times New Roman" w:hAnsi="Times New Roman" w:cs="Times New Roman"/>
                <w:sz w:val="24"/>
                <w:szCs w:val="24"/>
              </w:rPr>
              <w:t>,</w:t>
            </w:r>
            <w:r w:rsidRPr="00B71DC0">
              <w:rPr>
                <w:rFonts w:ascii="Times New Roman" w:hAnsi="Times New Roman" w:cs="Times New Roman"/>
                <w:sz w:val="24"/>
                <w:szCs w:val="24"/>
              </w:rPr>
              <w:t>295</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8,2</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Güneydoğu Anadolu</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158</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389</w:t>
            </w:r>
            <w:r w:rsidR="00D85DFA">
              <w:rPr>
                <w:rFonts w:ascii="Times New Roman" w:hAnsi="Times New Roman" w:cs="Times New Roman"/>
                <w:sz w:val="24"/>
                <w:szCs w:val="24"/>
              </w:rPr>
              <w:t>,</w:t>
            </w:r>
            <w:r w:rsidRPr="00B71DC0">
              <w:rPr>
                <w:rFonts w:ascii="Times New Roman" w:hAnsi="Times New Roman" w:cs="Times New Roman"/>
                <w:sz w:val="24"/>
                <w:szCs w:val="24"/>
              </w:rPr>
              <w:t>066</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6,1</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w:t>
            </w:r>
            <w:r w:rsidR="00D85DFA">
              <w:rPr>
                <w:rFonts w:ascii="Times New Roman" w:hAnsi="Times New Roman" w:cs="Times New Roman"/>
                <w:sz w:val="24"/>
                <w:szCs w:val="24"/>
              </w:rPr>
              <w:t>,</w:t>
            </w:r>
            <w:r w:rsidRPr="00B71DC0">
              <w:rPr>
                <w:rFonts w:ascii="Times New Roman" w:hAnsi="Times New Roman" w:cs="Times New Roman"/>
                <w:sz w:val="24"/>
                <w:szCs w:val="24"/>
              </w:rPr>
              <w:t>476</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6,1</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İstanbul</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186</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56</w:t>
            </w:r>
            <w:r w:rsidR="00D85DFA">
              <w:rPr>
                <w:rFonts w:ascii="Times New Roman" w:hAnsi="Times New Roman" w:cs="Times New Roman"/>
                <w:sz w:val="24"/>
                <w:szCs w:val="24"/>
              </w:rPr>
              <w:t>,</w:t>
            </w:r>
            <w:r w:rsidRPr="00B71DC0">
              <w:rPr>
                <w:rFonts w:ascii="Times New Roman" w:hAnsi="Times New Roman" w:cs="Times New Roman"/>
                <w:sz w:val="24"/>
                <w:szCs w:val="24"/>
              </w:rPr>
              <w:t>655</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0,9</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791</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0,9</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Batı Marmara</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557</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339</w:t>
            </w:r>
            <w:r w:rsidR="00D85DFA">
              <w:rPr>
                <w:rFonts w:ascii="Times New Roman" w:hAnsi="Times New Roman" w:cs="Times New Roman"/>
                <w:sz w:val="24"/>
                <w:szCs w:val="24"/>
              </w:rPr>
              <w:t>,</w:t>
            </w:r>
            <w:r w:rsidRPr="00B71DC0">
              <w:rPr>
                <w:rFonts w:ascii="Times New Roman" w:hAnsi="Times New Roman" w:cs="Times New Roman"/>
                <w:sz w:val="24"/>
                <w:szCs w:val="24"/>
              </w:rPr>
              <w:t>477</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5,3</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w:t>
            </w:r>
            <w:r w:rsidR="00D85DFA">
              <w:rPr>
                <w:rFonts w:ascii="Times New Roman" w:hAnsi="Times New Roman" w:cs="Times New Roman"/>
                <w:sz w:val="24"/>
                <w:szCs w:val="24"/>
              </w:rPr>
              <w:t>,</w:t>
            </w:r>
            <w:r w:rsidRPr="00B71DC0">
              <w:rPr>
                <w:rFonts w:ascii="Times New Roman" w:hAnsi="Times New Roman" w:cs="Times New Roman"/>
                <w:sz w:val="24"/>
                <w:szCs w:val="24"/>
              </w:rPr>
              <w:t>405</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6,1</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Ege</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w:t>
            </w:r>
            <w:r w:rsidR="00D85DFA">
              <w:rPr>
                <w:rFonts w:ascii="Times New Roman" w:hAnsi="Times New Roman" w:cs="Times New Roman"/>
                <w:sz w:val="24"/>
                <w:szCs w:val="24"/>
              </w:rPr>
              <w:t>,</w:t>
            </w:r>
            <w:r w:rsidRPr="00B71DC0">
              <w:rPr>
                <w:rFonts w:ascii="Times New Roman" w:hAnsi="Times New Roman" w:cs="Times New Roman"/>
                <w:sz w:val="24"/>
                <w:szCs w:val="24"/>
              </w:rPr>
              <w:t>114</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1325</w:t>
            </w:r>
            <w:r w:rsidR="00D85DFA">
              <w:rPr>
                <w:rFonts w:ascii="Times New Roman" w:hAnsi="Times New Roman" w:cs="Times New Roman"/>
                <w:sz w:val="24"/>
                <w:szCs w:val="24"/>
              </w:rPr>
              <w:t>,</w:t>
            </w:r>
            <w:r w:rsidRPr="00B71DC0">
              <w:rPr>
                <w:rFonts w:ascii="Times New Roman" w:hAnsi="Times New Roman" w:cs="Times New Roman"/>
                <w:sz w:val="24"/>
                <w:szCs w:val="24"/>
              </w:rPr>
              <w:t>427</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20,9</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19</w:t>
            </w:r>
            <w:r w:rsidR="00D85DFA">
              <w:rPr>
                <w:rFonts w:ascii="Times New Roman" w:hAnsi="Times New Roman" w:cs="Times New Roman"/>
                <w:sz w:val="24"/>
                <w:szCs w:val="24"/>
              </w:rPr>
              <w:t>,</w:t>
            </w:r>
            <w:r w:rsidRPr="00B71DC0">
              <w:rPr>
                <w:rFonts w:ascii="Times New Roman" w:hAnsi="Times New Roman" w:cs="Times New Roman"/>
                <w:sz w:val="24"/>
                <w:szCs w:val="24"/>
              </w:rPr>
              <w:t>602</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22,0</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Doğu Marmara</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700</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273</w:t>
            </w:r>
            <w:r w:rsidR="00D85DFA">
              <w:rPr>
                <w:rFonts w:ascii="Times New Roman" w:hAnsi="Times New Roman" w:cs="Times New Roman"/>
                <w:sz w:val="24"/>
                <w:szCs w:val="24"/>
              </w:rPr>
              <w:t>,</w:t>
            </w:r>
            <w:r w:rsidRPr="00B71DC0">
              <w:rPr>
                <w:rFonts w:ascii="Times New Roman" w:hAnsi="Times New Roman" w:cs="Times New Roman"/>
                <w:sz w:val="24"/>
                <w:szCs w:val="24"/>
              </w:rPr>
              <w:t>436</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4,3</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w:t>
            </w:r>
            <w:r w:rsidR="00D85DFA">
              <w:rPr>
                <w:rFonts w:ascii="Times New Roman" w:hAnsi="Times New Roman" w:cs="Times New Roman"/>
                <w:sz w:val="24"/>
                <w:szCs w:val="24"/>
              </w:rPr>
              <w:t>,</w:t>
            </w:r>
            <w:r w:rsidRPr="00B71DC0">
              <w:rPr>
                <w:rFonts w:ascii="Times New Roman" w:hAnsi="Times New Roman" w:cs="Times New Roman"/>
                <w:sz w:val="24"/>
                <w:szCs w:val="24"/>
              </w:rPr>
              <w:t>173</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3,6</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Batı Anadolu</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988</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190</w:t>
            </w:r>
            <w:r w:rsidR="00D85DFA">
              <w:rPr>
                <w:rFonts w:ascii="Times New Roman" w:hAnsi="Times New Roman" w:cs="Times New Roman"/>
                <w:sz w:val="24"/>
                <w:szCs w:val="24"/>
              </w:rPr>
              <w:t>,</w:t>
            </w:r>
            <w:r w:rsidRPr="00B71DC0">
              <w:rPr>
                <w:rFonts w:ascii="Times New Roman" w:hAnsi="Times New Roman" w:cs="Times New Roman"/>
                <w:sz w:val="24"/>
                <w:szCs w:val="24"/>
              </w:rPr>
              <w:t>035</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3,0</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w:t>
            </w:r>
            <w:r w:rsidR="00D85DFA">
              <w:rPr>
                <w:rFonts w:ascii="Times New Roman" w:hAnsi="Times New Roman" w:cs="Times New Roman"/>
                <w:sz w:val="24"/>
                <w:szCs w:val="24"/>
              </w:rPr>
              <w:t>,</w:t>
            </w:r>
            <w:r w:rsidRPr="00B71DC0">
              <w:rPr>
                <w:rFonts w:ascii="Times New Roman" w:hAnsi="Times New Roman" w:cs="Times New Roman"/>
                <w:sz w:val="24"/>
                <w:szCs w:val="24"/>
              </w:rPr>
              <w:t>123</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2,4</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Akdeniz</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972</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1151</w:t>
            </w:r>
            <w:r w:rsidR="00D85DFA">
              <w:rPr>
                <w:rFonts w:ascii="Times New Roman" w:hAnsi="Times New Roman" w:cs="Times New Roman"/>
                <w:sz w:val="24"/>
                <w:szCs w:val="24"/>
              </w:rPr>
              <w:t>,</w:t>
            </w:r>
            <w:r w:rsidRPr="00B71DC0">
              <w:rPr>
                <w:rFonts w:ascii="Times New Roman" w:hAnsi="Times New Roman" w:cs="Times New Roman"/>
                <w:sz w:val="24"/>
                <w:szCs w:val="24"/>
              </w:rPr>
              <w:t>947</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18,1</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17</w:t>
            </w:r>
            <w:r w:rsidR="00D85DFA">
              <w:rPr>
                <w:rFonts w:ascii="Times New Roman" w:hAnsi="Times New Roman" w:cs="Times New Roman"/>
                <w:sz w:val="24"/>
                <w:szCs w:val="24"/>
              </w:rPr>
              <w:t>,</w:t>
            </w:r>
            <w:r w:rsidRPr="00B71DC0">
              <w:rPr>
                <w:rFonts w:ascii="Times New Roman" w:hAnsi="Times New Roman" w:cs="Times New Roman"/>
                <w:sz w:val="24"/>
                <w:szCs w:val="24"/>
              </w:rPr>
              <w:t>500</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19,6</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Orta Anadolu</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w:t>
            </w:r>
            <w:r w:rsidR="00D85DFA">
              <w:rPr>
                <w:rFonts w:ascii="Times New Roman" w:hAnsi="Times New Roman" w:cs="Times New Roman"/>
                <w:sz w:val="24"/>
                <w:szCs w:val="24"/>
              </w:rPr>
              <w:t>,</w:t>
            </w:r>
            <w:r w:rsidRPr="00B71DC0">
              <w:rPr>
                <w:rFonts w:ascii="Times New Roman" w:hAnsi="Times New Roman" w:cs="Times New Roman"/>
                <w:sz w:val="24"/>
                <w:szCs w:val="24"/>
              </w:rPr>
              <w:t>996</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354</w:t>
            </w:r>
            <w:r w:rsidR="00D85DFA">
              <w:rPr>
                <w:rFonts w:ascii="Times New Roman" w:hAnsi="Times New Roman" w:cs="Times New Roman"/>
                <w:sz w:val="24"/>
                <w:szCs w:val="24"/>
              </w:rPr>
              <w:t>,</w:t>
            </w:r>
            <w:r w:rsidRPr="00B71DC0">
              <w:rPr>
                <w:rFonts w:ascii="Times New Roman" w:hAnsi="Times New Roman" w:cs="Times New Roman"/>
                <w:sz w:val="24"/>
                <w:szCs w:val="24"/>
              </w:rPr>
              <w:t>055</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5,6</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w:t>
            </w:r>
            <w:r w:rsidR="00D85DFA">
              <w:rPr>
                <w:rFonts w:ascii="Times New Roman" w:hAnsi="Times New Roman" w:cs="Times New Roman"/>
                <w:sz w:val="24"/>
                <w:szCs w:val="24"/>
              </w:rPr>
              <w:t>,</w:t>
            </w:r>
            <w:r w:rsidRPr="00B71DC0">
              <w:rPr>
                <w:rFonts w:ascii="Times New Roman" w:hAnsi="Times New Roman" w:cs="Times New Roman"/>
                <w:sz w:val="24"/>
                <w:szCs w:val="24"/>
              </w:rPr>
              <w:t>304</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4,8</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Batı Karadeniz</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w:t>
            </w:r>
            <w:r w:rsidR="00D85DFA">
              <w:rPr>
                <w:rFonts w:ascii="Times New Roman" w:hAnsi="Times New Roman" w:cs="Times New Roman"/>
                <w:sz w:val="24"/>
                <w:szCs w:val="24"/>
              </w:rPr>
              <w:t>,</w:t>
            </w:r>
            <w:r w:rsidRPr="00B71DC0">
              <w:rPr>
                <w:rFonts w:ascii="Times New Roman" w:hAnsi="Times New Roman" w:cs="Times New Roman"/>
                <w:sz w:val="24"/>
                <w:szCs w:val="24"/>
              </w:rPr>
              <w:t>158</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374</w:t>
            </w:r>
            <w:r w:rsidR="00D85DFA">
              <w:rPr>
                <w:rFonts w:ascii="Times New Roman" w:hAnsi="Times New Roman" w:cs="Times New Roman"/>
                <w:sz w:val="24"/>
                <w:szCs w:val="24"/>
              </w:rPr>
              <w:t>,</w:t>
            </w:r>
            <w:r w:rsidRPr="00B71DC0">
              <w:rPr>
                <w:rFonts w:ascii="Times New Roman" w:hAnsi="Times New Roman" w:cs="Times New Roman"/>
                <w:sz w:val="24"/>
                <w:szCs w:val="24"/>
              </w:rPr>
              <w:t>430</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5,9</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w:t>
            </w:r>
            <w:r w:rsidR="00D85DFA">
              <w:rPr>
                <w:rFonts w:ascii="Times New Roman" w:hAnsi="Times New Roman" w:cs="Times New Roman"/>
                <w:sz w:val="24"/>
                <w:szCs w:val="24"/>
              </w:rPr>
              <w:t>,</w:t>
            </w:r>
            <w:r w:rsidRPr="00B71DC0">
              <w:rPr>
                <w:rFonts w:ascii="Times New Roman" w:hAnsi="Times New Roman" w:cs="Times New Roman"/>
                <w:sz w:val="24"/>
                <w:szCs w:val="24"/>
              </w:rPr>
              <w:t>033</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4,5</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Doğu Karadeniz</w:t>
            </w:r>
          </w:p>
        </w:tc>
        <w:tc>
          <w:tcPr>
            <w:tcW w:w="955"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2</w:t>
            </w:r>
            <w:r w:rsidR="00D85DFA">
              <w:rPr>
                <w:rFonts w:ascii="Times New Roman" w:hAnsi="Times New Roman" w:cs="Times New Roman"/>
                <w:sz w:val="24"/>
                <w:szCs w:val="24"/>
              </w:rPr>
              <w:t>,</w:t>
            </w:r>
            <w:r w:rsidRPr="00B71DC0">
              <w:rPr>
                <w:rFonts w:ascii="Times New Roman" w:hAnsi="Times New Roman" w:cs="Times New Roman"/>
                <w:sz w:val="24"/>
                <w:szCs w:val="24"/>
              </w:rPr>
              <w:t>215</w:t>
            </w:r>
          </w:p>
        </w:tc>
        <w:tc>
          <w:tcPr>
            <w:tcW w:w="121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903</w:t>
            </w:r>
            <w:r w:rsidR="00D85DFA">
              <w:rPr>
                <w:rFonts w:ascii="Times New Roman" w:hAnsi="Times New Roman" w:cs="Times New Roman"/>
                <w:sz w:val="24"/>
                <w:szCs w:val="24"/>
              </w:rPr>
              <w:t>,</w:t>
            </w:r>
            <w:r w:rsidRPr="00B71DC0">
              <w:rPr>
                <w:rFonts w:ascii="Times New Roman" w:hAnsi="Times New Roman" w:cs="Times New Roman"/>
                <w:sz w:val="24"/>
                <w:szCs w:val="24"/>
              </w:rPr>
              <w:t>535</w:t>
            </w:r>
          </w:p>
        </w:tc>
        <w:tc>
          <w:tcPr>
            <w:tcW w:w="1402"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14,2</w:t>
            </w:r>
          </w:p>
        </w:tc>
        <w:tc>
          <w:tcPr>
            <w:tcW w:w="1257"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15</w:t>
            </w:r>
            <w:r w:rsidR="00D85DFA">
              <w:rPr>
                <w:rFonts w:ascii="Times New Roman" w:hAnsi="Times New Roman" w:cs="Times New Roman"/>
                <w:sz w:val="24"/>
                <w:szCs w:val="24"/>
              </w:rPr>
              <w:t>,</w:t>
            </w:r>
            <w:r w:rsidRPr="00B71DC0">
              <w:rPr>
                <w:rFonts w:ascii="Times New Roman" w:hAnsi="Times New Roman" w:cs="Times New Roman"/>
                <w:sz w:val="24"/>
                <w:szCs w:val="24"/>
              </w:rPr>
              <w:t>560</w:t>
            </w:r>
          </w:p>
        </w:tc>
        <w:tc>
          <w:tcPr>
            <w:tcW w:w="1573" w:type="dxa"/>
          </w:tcPr>
          <w:p w:rsidR="004B4901" w:rsidRDefault="003A0FE5">
            <w:pPr>
              <w:pStyle w:val="AralkYok"/>
              <w:ind w:left="-57" w:right="-32"/>
              <w:jc w:val="center"/>
              <w:rPr>
                <w:rFonts w:ascii="Times New Roman" w:hAnsi="Times New Roman" w:cs="Times New Roman"/>
                <w:b/>
                <w:sz w:val="24"/>
                <w:szCs w:val="24"/>
              </w:rPr>
            </w:pPr>
            <w:r w:rsidRPr="00B71DC0">
              <w:rPr>
                <w:rFonts w:ascii="Times New Roman" w:hAnsi="Times New Roman" w:cs="Times New Roman"/>
                <w:sz w:val="24"/>
                <w:szCs w:val="24"/>
              </w:rPr>
              <w:t>17,5</w:t>
            </w:r>
          </w:p>
        </w:tc>
      </w:tr>
      <w:tr w:rsidR="00D85DFA" w:rsidTr="00D85DFA">
        <w:tc>
          <w:tcPr>
            <w:tcW w:w="2812" w:type="dxa"/>
          </w:tcPr>
          <w:p w:rsidR="003A0FE5" w:rsidRPr="00B71DC0" w:rsidRDefault="003A0FE5" w:rsidP="003A0FE5">
            <w:pPr>
              <w:pStyle w:val="AralkYok"/>
              <w:rPr>
                <w:rFonts w:ascii="Times New Roman" w:hAnsi="Times New Roman" w:cs="Times New Roman"/>
                <w:sz w:val="24"/>
                <w:szCs w:val="24"/>
              </w:rPr>
            </w:pPr>
            <w:r w:rsidRPr="00B71DC0">
              <w:rPr>
                <w:rFonts w:ascii="Times New Roman" w:hAnsi="Times New Roman" w:cs="Times New Roman"/>
                <w:sz w:val="24"/>
                <w:szCs w:val="24"/>
              </w:rPr>
              <w:t>TOPLAM</w:t>
            </w:r>
          </w:p>
        </w:tc>
        <w:tc>
          <w:tcPr>
            <w:tcW w:w="955" w:type="dxa"/>
          </w:tcPr>
          <w:p w:rsidR="004B4901" w:rsidRDefault="003A0FE5">
            <w:pPr>
              <w:pStyle w:val="AralkYok"/>
              <w:ind w:left="-57" w:right="-32"/>
              <w:jc w:val="center"/>
              <w:rPr>
                <w:rFonts w:ascii="Times New Roman" w:hAnsi="Times New Roman" w:cs="Times New Roman"/>
                <w:sz w:val="24"/>
                <w:szCs w:val="24"/>
              </w:rPr>
            </w:pPr>
            <w:r w:rsidRPr="00B71DC0">
              <w:rPr>
                <w:rFonts w:ascii="Times New Roman" w:hAnsi="Times New Roman" w:cs="Times New Roman"/>
                <w:sz w:val="24"/>
                <w:szCs w:val="24"/>
              </w:rPr>
              <w:t>21</w:t>
            </w:r>
            <w:r w:rsidR="00D85DFA">
              <w:rPr>
                <w:rFonts w:ascii="Times New Roman" w:hAnsi="Times New Roman" w:cs="Times New Roman"/>
                <w:sz w:val="24"/>
                <w:szCs w:val="24"/>
              </w:rPr>
              <w:t>,</w:t>
            </w:r>
            <w:r w:rsidRPr="00B71DC0">
              <w:rPr>
                <w:rFonts w:ascii="Times New Roman" w:hAnsi="Times New Roman" w:cs="Times New Roman"/>
                <w:sz w:val="24"/>
                <w:szCs w:val="24"/>
              </w:rPr>
              <w:t>307</w:t>
            </w:r>
          </w:p>
        </w:tc>
        <w:tc>
          <w:tcPr>
            <w:tcW w:w="1213" w:type="dxa"/>
          </w:tcPr>
          <w:p w:rsidR="004B4901" w:rsidRDefault="003A0FE5">
            <w:pPr>
              <w:pStyle w:val="AralkYok"/>
              <w:ind w:left="-57" w:right="-32"/>
              <w:jc w:val="center"/>
              <w:rPr>
                <w:rFonts w:ascii="Times New Roman" w:hAnsi="Times New Roman" w:cs="Times New Roman"/>
                <w:sz w:val="24"/>
                <w:szCs w:val="24"/>
              </w:rPr>
            </w:pPr>
            <w:r w:rsidRPr="00B71DC0">
              <w:rPr>
                <w:rFonts w:ascii="Times New Roman" w:hAnsi="Times New Roman" w:cs="Times New Roman"/>
                <w:sz w:val="24"/>
                <w:szCs w:val="24"/>
              </w:rPr>
              <w:t>6348</w:t>
            </w:r>
            <w:r w:rsidR="00D85DFA">
              <w:rPr>
                <w:rFonts w:ascii="Times New Roman" w:hAnsi="Times New Roman" w:cs="Times New Roman"/>
                <w:sz w:val="24"/>
                <w:szCs w:val="24"/>
              </w:rPr>
              <w:t>,</w:t>
            </w:r>
            <w:r w:rsidRPr="00B71DC0">
              <w:rPr>
                <w:rFonts w:ascii="Times New Roman" w:hAnsi="Times New Roman" w:cs="Times New Roman"/>
                <w:sz w:val="24"/>
                <w:szCs w:val="24"/>
              </w:rPr>
              <w:t>009</w:t>
            </w:r>
          </w:p>
        </w:tc>
        <w:tc>
          <w:tcPr>
            <w:tcW w:w="1402" w:type="dxa"/>
          </w:tcPr>
          <w:p w:rsidR="004B4901" w:rsidRDefault="003A0FE5">
            <w:pPr>
              <w:pStyle w:val="AralkYok"/>
              <w:ind w:left="-57" w:right="-32"/>
              <w:jc w:val="center"/>
              <w:rPr>
                <w:rFonts w:ascii="Times New Roman" w:hAnsi="Times New Roman" w:cs="Times New Roman"/>
                <w:sz w:val="24"/>
                <w:szCs w:val="24"/>
              </w:rPr>
            </w:pPr>
            <w:r w:rsidRPr="00B71DC0">
              <w:rPr>
                <w:rFonts w:ascii="Times New Roman" w:hAnsi="Times New Roman" w:cs="Times New Roman"/>
                <w:sz w:val="24"/>
                <w:szCs w:val="24"/>
              </w:rPr>
              <w:t>100</w:t>
            </w:r>
          </w:p>
        </w:tc>
        <w:tc>
          <w:tcPr>
            <w:tcW w:w="1257" w:type="dxa"/>
          </w:tcPr>
          <w:p w:rsidR="004B4901" w:rsidRDefault="003A0FE5">
            <w:pPr>
              <w:pStyle w:val="AralkYok"/>
              <w:ind w:left="-57" w:right="-32"/>
              <w:jc w:val="center"/>
              <w:rPr>
                <w:rFonts w:ascii="Times New Roman" w:hAnsi="Times New Roman" w:cs="Times New Roman"/>
                <w:sz w:val="24"/>
                <w:szCs w:val="24"/>
              </w:rPr>
            </w:pPr>
            <w:r w:rsidRPr="00B71DC0">
              <w:rPr>
                <w:rFonts w:ascii="Times New Roman" w:hAnsi="Times New Roman" w:cs="Times New Roman"/>
                <w:sz w:val="24"/>
                <w:szCs w:val="24"/>
              </w:rPr>
              <w:t>89</w:t>
            </w:r>
            <w:r w:rsidR="00D85DFA">
              <w:rPr>
                <w:rFonts w:ascii="Times New Roman" w:hAnsi="Times New Roman" w:cs="Times New Roman"/>
                <w:sz w:val="24"/>
                <w:szCs w:val="24"/>
              </w:rPr>
              <w:t>,</w:t>
            </w:r>
            <w:r w:rsidRPr="00B71DC0">
              <w:rPr>
                <w:rFonts w:ascii="Times New Roman" w:hAnsi="Times New Roman" w:cs="Times New Roman"/>
                <w:sz w:val="24"/>
                <w:szCs w:val="24"/>
              </w:rPr>
              <w:t>162</w:t>
            </w:r>
          </w:p>
        </w:tc>
        <w:tc>
          <w:tcPr>
            <w:tcW w:w="1573" w:type="dxa"/>
          </w:tcPr>
          <w:p w:rsidR="004B4901" w:rsidRDefault="003A0FE5">
            <w:pPr>
              <w:pStyle w:val="AralkYok"/>
              <w:ind w:left="-57" w:right="-32"/>
              <w:jc w:val="center"/>
              <w:rPr>
                <w:rFonts w:ascii="Times New Roman" w:hAnsi="Times New Roman" w:cs="Times New Roman"/>
                <w:sz w:val="24"/>
                <w:szCs w:val="24"/>
              </w:rPr>
            </w:pPr>
            <w:r w:rsidRPr="00B71DC0">
              <w:rPr>
                <w:rFonts w:ascii="Times New Roman" w:hAnsi="Times New Roman" w:cs="Times New Roman"/>
                <w:sz w:val="24"/>
                <w:szCs w:val="24"/>
              </w:rPr>
              <w:t>100</w:t>
            </w:r>
          </w:p>
        </w:tc>
      </w:tr>
    </w:tbl>
    <w:p w:rsidR="008F6C7D" w:rsidRDefault="008F6C7D" w:rsidP="005146D7">
      <w:pPr>
        <w:spacing w:line="360" w:lineRule="auto"/>
        <w:jc w:val="both"/>
        <w:rPr>
          <w:rFonts w:ascii="Times New Roman" w:hAnsi="Times New Roman" w:cs="Times New Roman"/>
          <w:sz w:val="24"/>
          <w:szCs w:val="24"/>
        </w:rPr>
      </w:pPr>
    </w:p>
    <w:p w:rsidR="00B71DC0" w:rsidRDefault="005D1E5F"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lastRenderedPageBreak/>
        <w:t xml:space="preserve">Geniş floraya sahip Türkiye’de arıcılık, deniz seviyesinden yüksek dağlara kadar hemen her yerde yapılabilmektedir. </w:t>
      </w:r>
      <w:r w:rsidR="00B86019" w:rsidRPr="00CF3126">
        <w:rPr>
          <w:rFonts w:ascii="Times New Roman" w:hAnsi="Times New Roman" w:cs="Times New Roman"/>
          <w:sz w:val="24"/>
          <w:szCs w:val="24"/>
        </w:rPr>
        <w:t>Araştırmalar incelendiğinde Türkiye’de bal üretimini</w:t>
      </w:r>
      <w:r w:rsidR="00D85DFA">
        <w:rPr>
          <w:rFonts w:ascii="Times New Roman" w:hAnsi="Times New Roman" w:cs="Times New Roman"/>
          <w:sz w:val="24"/>
          <w:szCs w:val="24"/>
        </w:rPr>
        <w:t>n</w:t>
      </w:r>
      <w:r w:rsidR="00B86019" w:rsidRPr="00CF3126">
        <w:rPr>
          <w:rFonts w:ascii="Times New Roman" w:hAnsi="Times New Roman" w:cs="Times New Roman"/>
          <w:sz w:val="24"/>
          <w:szCs w:val="24"/>
        </w:rPr>
        <w:t xml:space="preserve"> yıllara göre giderek artacağı öngörülmektedir. 2016 yılı verilerine bakıldığında Türkiye’de 106 bin ton bal üretimi yapılırken 2023 yılına kadar bu sayıların 120 bin </w:t>
      </w:r>
      <w:r w:rsidR="00D85DFA" w:rsidRPr="00CF3126">
        <w:rPr>
          <w:rFonts w:ascii="Times New Roman" w:hAnsi="Times New Roman" w:cs="Times New Roman"/>
          <w:sz w:val="24"/>
          <w:szCs w:val="24"/>
        </w:rPr>
        <w:t>il</w:t>
      </w:r>
      <w:r w:rsidR="00D85DFA">
        <w:rPr>
          <w:rFonts w:ascii="Times New Roman" w:hAnsi="Times New Roman" w:cs="Times New Roman"/>
          <w:sz w:val="24"/>
          <w:szCs w:val="24"/>
        </w:rPr>
        <w:t>a</w:t>
      </w:r>
      <w:r w:rsidR="00B86019" w:rsidRPr="00CF3126">
        <w:rPr>
          <w:rFonts w:ascii="Times New Roman" w:hAnsi="Times New Roman" w:cs="Times New Roman"/>
          <w:sz w:val="24"/>
          <w:szCs w:val="24"/>
        </w:rPr>
        <w:t xml:space="preserve">125 bin ton arasında değişeceği düşünülmektedir </w:t>
      </w:r>
      <w:r w:rsidRPr="00CF3126">
        <w:rPr>
          <w:rFonts w:ascii="Times New Roman" w:hAnsi="Times New Roman" w:cs="Times New Roman"/>
          <w:sz w:val="24"/>
          <w:szCs w:val="24"/>
        </w:rPr>
        <w:t xml:space="preserve">(Burucu ve Gülse Bal, 2017). </w:t>
      </w:r>
      <w:r w:rsidR="00015796">
        <w:rPr>
          <w:rFonts w:ascii="Times New Roman" w:hAnsi="Times New Roman" w:cs="Times New Roman"/>
          <w:sz w:val="24"/>
          <w:szCs w:val="24"/>
        </w:rPr>
        <w:t xml:space="preserve">Veriler Tablo </w:t>
      </w:r>
      <w:r w:rsidR="005E1CB2">
        <w:rPr>
          <w:rFonts w:ascii="Times New Roman" w:hAnsi="Times New Roman" w:cs="Times New Roman"/>
          <w:sz w:val="24"/>
          <w:szCs w:val="24"/>
        </w:rPr>
        <w:t>2.</w:t>
      </w:r>
      <w:r w:rsidR="00015796">
        <w:rPr>
          <w:rFonts w:ascii="Times New Roman" w:hAnsi="Times New Roman" w:cs="Times New Roman"/>
          <w:sz w:val="24"/>
          <w:szCs w:val="24"/>
        </w:rPr>
        <w:t>5’te görülmektedir.</w:t>
      </w:r>
    </w:p>
    <w:p w:rsidR="00030A3D" w:rsidRPr="00030A3D" w:rsidRDefault="00030A3D" w:rsidP="00030A3D">
      <w:pPr>
        <w:pStyle w:val="ResimYazs"/>
        <w:spacing w:line="360" w:lineRule="auto"/>
        <w:rPr>
          <w:rFonts w:ascii="Times New Roman" w:hAnsi="Times New Roman" w:cs="Times New Roman"/>
          <w:b w:val="0"/>
          <w:color w:val="auto"/>
          <w:sz w:val="24"/>
          <w:szCs w:val="24"/>
        </w:rPr>
      </w:pPr>
      <w:bookmarkStart w:id="18" w:name="_Toc63536336"/>
      <w:r w:rsidRPr="00030A3D">
        <w:rPr>
          <w:rFonts w:ascii="Times New Roman" w:hAnsi="Times New Roman" w:cs="Times New Roman"/>
          <w:b w:val="0"/>
          <w:color w:val="auto"/>
          <w:sz w:val="24"/>
          <w:szCs w:val="24"/>
        </w:rPr>
        <w:t xml:space="preserve">Tablo </w:t>
      </w:r>
      <w:r w:rsidR="00B30CF4">
        <w:rPr>
          <w:rFonts w:ascii="Times New Roman" w:hAnsi="Times New Roman" w:cs="Times New Roman"/>
          <w:b w:val="0"/>
          <w:color w:val="auto"/>
          <w:sz w:val="24"/>
          <w:szCs w:val="24"/>
        </w:rPr>
        <w:t>2</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5</w:t>
      </w:r>
      <w:r w:rsidR="00E7793D">
        <w:rPr>
          <w:rFonts w:ascii="Times New Roman" w:hAnsi="Times New Roman" w:cs="Times New Roman"/>
          <w:b w:val="0"/>
          <w:color w:val="auto"/>
          <w:sz w:val="24"/>
          <w:szCs w:val="24"/>
        </w:rPr>
        <w:fldChar w:fldCharType="end"/>
      </w:r>
      <w:r w:rsidR="004D4C94">
        <w:rPr>
          <w:rFonts w:ascii="Times New Roman" w:hAnsi="Times New Roman" w:cs="Times New Roman"/>
          <w:b w:val="0"/>
          <w:color w:val="auto"/>
          <w:sz w:val="24"/>
          <w:szCs w:val="24"/>
        </w:rPr>
        <w:t>.</w:t>
      </w:r>
      <w:r w:rsidRPr="00030A3D">
        <w:rPr>
          <w:rFonts w:ascii="Times New Roman" w:hAnsi="Times New Roman" w:cs="Times New Roman"/>
          <w:b w:val="0"/>
          <w:color w:val="auto"/>
          <w:sz w:val="24"/>
          <w:szCs w:val="24"/>
        </w:rPr>
        <w:t xml:space="preserve"> 2010</w:t>
      </w:r>
      <w:r w:rsidRPr="00CF3126">
        <w:rPr>
          <w:rFonts w:ascii="Times New Roman" w:hAnsi="Times New Roman" w:cs="Times New Roman"/>
          <w:b w:val="0"/>
          <w:color w:val="auto"/>
          <w:sz w:val="24"/>
          <w:szCs w:val="24"/>
        </w:rPr>
        <w:t xml:space="preserve">-2016 yılları arası </w:t>
      </w:r>
      <w:r w:rsidR="00D85DFA">
        <w:rPr>
          <w:rFonts w:ascii="Times New Roman" w:hAnsi="Times New Roman" w:cs="Times New Roman"/>
          <w:b w:val="0"/>
          <w:color w:val="auto"/>
          <w:sz w:val="24"/>
          <w:szCs w:val="24"/>
        </w:rPr>
        <w:t xml:space="preserve">Arıcııkla ilgili </w:t>
      </w:r>
      <w:r w:rsidRPr="00CF3126">
        <w:rPr>
          <w:rFonts w:ascii="Times New Roman" w:hAnsi="Times New Roman" w:cs="Times New Roman"/>
          <w:b w:val="0"/>
          <w:color w:val="auto"/>
          <w:sz w:val="24"/>
          <w:szCs w:val="24"/>
        </w:rPr>
        <w:t>Türkiye’de genel durum</w:t>
      </w:r>
      <w:bookmarkEnd w:id="18"/>
    </w:p>
    <w:tbl>
      <w:tblPr>
        <w:tblStyle w:val="TabloKlavuzu"/>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785"/>
        <w:gridCol w:w="1785"/>
        <w:gridCol w:w="1786"/>
        <w:gridCol w:w="1786"/>
      </w:tblGrid>
      <w:tr w:rsidR="008C31C4" w:rsidRPr="00497C42" w:rsidTr="00444722">
        <w:tc>
          <w:tcPr>
            <w:tcW w:w="1785" w:type="dxa"/>
            <w:tcBorders>
              <w:top w:val="single" w:sz="4" w:space="0" w:color="auto"/>
              <w:bottom w:val="single" w:sz="4" w:space="0" w:color="auto"/>
            </w:tcBorders>
          </w:tcPr>
          <w:p w:rsidR="008C31C4" w:rsidRPr="00497C42" w:rsidRDefault="008C31C4"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YIL</w:t>
            </w:r>
          </w:p>
        </w:tc>
        <w:tc>
          <w:tcPr>
            <w:tcW w:w="1785" w:type="dxa"/>
            <w:tcBorders>
              <w:top w:val="single" w:sz="4" w:space="0" w:color="auto"/>
              <w:bottom w:val="single" w:sz="4" w:space="0" w:color="auto"/>
            </w:tcBorders>
          </w:tcPr>
          <w:p w:rsidR="008C31C4" w:rsidRPr="00497C42" w:rsidRDefault="008C31C4"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Arıcılık Yapan Köy Sayısı (Adet)</w:t>
            </w:r>
          </w:p>
        </w:tc>
        <w:tc>
          <w:tcPr>
            <w:tcW w:w="1785" w:type="dxa"/>
            <w:tcBorders>
              <w:top w:val="single" w:sz="4" w:space="0" w:color="auto"/>
              <w:bottom w:val="single" w:sz="4" w:space="0" w:color="auto"/>
            </w:tcBorders>
          </w:tcPr>
          <w:p w:rsidR="008C31C4" w:rsidRPr="00497C42" w:rsidRDefault="008C31C4"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Arıcılık Yapan İşletme Sayısı (Adet)</w:t>
            </w:r>
          </w:p>
        </w:tc>
        <w:tc>
          <w:tcPr>
            <w:tcW w:w="1786" w:type="dxa"/>
            <w:tcBorders>
              <w:top w:val="single" w:sz="4" w:space="0" w:color="auto"/>
              <w:bottom w:val="single" w:sz="4" w:space="0" w:color="auto"/>
            </w:tcBorders>
          </w:tcPr>
          <w:p w:rsidR="008C31C4" w:rsidRPr="00497C42" w:rsidRDefault="00D8605B"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Toplam Kovan Sayısı (Adet)</w:t>
            </w:r>
          </w:p>
        </w:tc>
        <w:tc>
          <w:tcPr>
            <w:tcW w:w="1786" w:type="dxa"/>
            <w:tcBorders>
              <w:top w:val="single" w:sz="4" w:space="0" w:color="auto"/>
              <w:bottom w:val="single" w:sz="4" w:space="0" w:color="auto"/>
            </w:tcBorders>
          </w:tcPr>
          <w:p w:rsidR="008C31C4" w:rsidRPr="00497C42" w:rsidRDefault="00D8605B"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Bal Üretimi (Ton)</w:t>
            </w:r>
          </w:p>
        </w:tc>
      </w:tr>
      <w:tr w:rsidR="008C31C4" w:rsidRPr="00497C42" w:rsidTr="00444722">
        <w:tc>
          <w:tcPr>
            <w:tcW w:w="1785" w:type="dxa"/>
            <w:tcBorders>
              <w:top w:val="single" w:sz="4" w:space="0" w:color="auto"/>
            </w:tcBorders>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2010</w:t>
            </w:r>
          </w:p>
        </w:tc>
        <w:tc>
          <w:tcPr>
            <w:tcW w:w="1785" w:type="dxa"/>
            <w:tcBorders>
              <w:top w:val="single" w:sz="4" w:space="0" w:color="auto"/>
            </w:tcBorders>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20</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845</w:t>
            </w:r>
          </w:p>
        </w:tc>
        <w:tc>
          <w:tcPr>
            <w:tcW w:w="1785" w:type="dxa"/>
            <w:tcBorders>
              <w:top w:val="single" w:sz="4" w:space="0" w:color="auto"/>
            </w:tcBorders>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6" w:type="dxa"/>
            <w:tcBorders>
              <w:top w:val="single" w:sz="4" w:space="0" w:color="auto"/>
            </w:tcBorders>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5</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602</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669</w:t>
            </w:r>
          </w:p>
        </w:tc>
        <w:tc>
          <w:tcPr>
            <w:tcW w:w="1786" w:type="dxa"/>
            <w:tcBorders>
              <w:top w:val="single" w:sz="4" w:space="0" w:color="auto"/>
            </w:tcBorders>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115</w:t>
            </w:r>
          </w:p>
        </w:tc>
      </w:tr>
      <w:tr w:rsidR="008C31C4" w:rsidRPr="00497C42" w:rsidTr="00444722">
        <w:tc>
          <w:tcPr>
            <w:tcW w:w="1785" w:type="dxa"/>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2011</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21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131</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011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332</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94</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245</w:t>
            </w:r>
          </w:p>
        </w:tc>
      </w:tr>
      <w:tr w:rsidR="008C31C4" w:rsidRPr="00497C42" w:rsidTr="00444722">
        <w:tc>
          <w:tcPr>
            <w:tcW w:w="1785" w:type="dxa"/>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2012</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21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307</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348</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009</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89</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162</w:t>
            </w:r>
          </w:p>
        </w:tc>
      </w:tr>
      <w:tr w:rsidR="008C31C4" w:rsidRPr="00497C42" w:rsidTr="00444722">
        <w:tc>
          <w:tcPr>
            <w:tcW w:w="1785" w:type="dxa"/>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2013</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79</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934</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641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348</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94</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694</w:t>
            </w:r>
          </w:p>
        </w:tc>
      </w:tr>
      <w:tr w:rsidR="008C31C4" w:rsidRPr="00497C42" w:rsidTr="00444722">
        <w:tc>
          <w:tcPr>
            <w:tcW w:w="1785" w:type="dxa"/>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2014</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108</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082</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732</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103</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525</w:t>
            </w:r>
          </w:p>
        </w:tc>
      </w:tr>
      <w:tr w:rsidR="008C31C4" w:rsidRPr="00497C42" w:rsidTr="00444722">
        <w:tc>
          <w:tcPr>
            <w:tcW w:w="1785" w:type="dxa"/>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2015</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83</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467</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748</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287</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108</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128</w:t>
            </w:r>
          </w:p>
        </w:tc>
      </w:tr>
      <w:tr w:rsidR="008C31C4" w:rsidRPr="00497C42" w:rsidTr="00444722">
        <w:tc>
          <w:tcPr>
            <w:tcW w:w="1785" w:type="dxa"/>
          </w:tcPr>
          <w:p w:rsidR="008C31C4"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2016</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w:t>
            </w:r>
          </w:p>
        </w:tc>
        <w:tc>
          <w:tcPr>
            <w:tcW w:w="1785"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047</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900</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364</w:t>
            </w:r>
          </w:p>
        </w:tc>
        <w:tc>
          <w:tcPr>
            <w:tcW w:w="1786" w:type="dxa"/>
          </w:tcPr>
          <w:p w:rsidR="004B4901" w:rsidRPr="00497C42" w:rsidRDefault="00D8605B"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105</w:t>
            </w:r>
            <w:r w:rsidR="00D85DFA" w:rsidRPr="00497C42">
              <w:rPr>
                <w:rFonts w:ascii="Times New Roman" w:hAnsi="Times New Roman" w:cs="Times New Roman"/>
                <w:sz w:val="24"/>
                <w:szCs w:val="24"/>
              </w:rPr>
              <w:t>,</w:t>
            </w:r>
            <w:r w:rsidRPr="00497C42">
              <w:rPr>
                <w:rFonts w:ascii="Times New Roman" w:hAnsi="Times New Roman" w:cs="Times New Roman"/>
                <w:sz w:val="24"/>
                <w:szCs w:val="24"/>
              </w:rPr>
              <w:t>727</w:t>
            </w:r>
          </w:p>
        </w:tc>
      </w:tr>
    </w:tbl>
    <w:p w:rsidR="00D10BE3" w:rsidRDefault="00D10BE3" w:rsidP="00015796">
      <w:pPr>
        <w:spacing w:line="360" w:lineRule="auto"/>
        <w:ind w:firstLine="708"/>
        <w:jc w:val="both"/>
        <w:rPr>
          <w:rFonts w:ascii="Times New Roman" w:hAnsi="Times New Roman" w:cs="Times New Roman"/>
          <w:sz w:val="24"/>
          <w:szCs w:val="24"/>
        </w:rPr>
      </w:pPr>
    </w:p>
    <w:p w:rsidR="00FE107B" w:rsidRDefault="002D5118" w:rsidP="00015796">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Türkiye’de arıcılık 1996-2015 yılları arasında bal üretimi %71 oranında, bal mumu üretimi %47 oranında, koloni sayısı ise %94 oranında artış göstermiştir. Türkiye’de 2018 yılı itibariyle kovan başına ortalama 13,4 kg bal üretilmektedir (Semerci, 2017).</w:t>
      </w:r>
      <w:r w:rsidR="00015796">
        <w:rPr>
          <w:rFonts w:ascii="Times New Roman" w:hAnsi="Times New Roman" w:cs="Times New Roman"/>
          <w:sz w:val="24"/>
          <w:szCs w:val="24"/>
        </w:rPr>
        <w:t xml:space="preserve"> 2002-2019 yılları arasındaki </w:t>
      </w:r>
      <w:r w:rsidR="00015796" w:rsidRPr="00015796">
        <w:rPr>
          <w:rFonts w:ascii="Times New Roman" w:hAnsi="Times New Roman" w:cs="Times New Roman"/>
          <w:sz w:val="24"/>
          <w:szCs w:val="24"/>
        </w:rPr>
        <w:t>Türkiye arıcılık verileri Tablo 2.6’</w:t>
      </w:r>
      <w:r w:rsidR="00FB032A">
        <w:rPr>
          <w:rFonts w:ascii="Times New Roman" w:hAnsi="Times New Roman" w:cs="Times New Roman"/>
          <w:sz w:val="24"/>
          <w:szCs w:val="24"/>
        </w:rPr>
        <w:t xml:space="preserve"> </w:t>
      </w:r>
      <w:r w:rsidR="00015796" w:rsidRPr="00015796">
        <w:rPr>
          <w:rFonts w:ascii="Times New Roman" w:hAnsi="Times New Roman" w:cs="Times New Roman"/>
          <w:sz w:val="24"/>
          <w:szCs w:val="24"/>
        </w:rPr>
        <w:t>da verilmiştir.</w:t>
      </w:r>
    </w:p>
    <w:p w:rsidR="00030A3D" w:rsidRPr="00030A3D" w:rsidRDefault="00030A3D" w:rsidP="00030A3D">
      <w:pPr>
        <w:pStyle w:val="ResimYazs"/>
        <w:spacing w:line="360" w:lineRule="auto"/>
        <w:rPr>
          <w:rFonts w:ascii="Times New Roman" w:hAnsi="Times New Roman" w:cs="Times New Roman"/>
          <w:b w:val="0"/>
          <w:color w:val="auto"/>
          <w:sz w:val="24"/>
          <w:szCs w:val="24"/>
        </w:rPr>
      </w:pPr>
      <w:bookmarkStart w:id="19" w:name="_Toc63536337"/>
      <w:r w:rsidRPr="00030A3D">
        <w:rPr>
          <w:rFonts w:ascii="Times New Roman" w:hAnsi="Times New Roman" w:cs="Times New Roman"/>
          <w:b w:val="0"/>
          <w:color w:val="auto"/>
          <w:sz w:val="24"/>
          <w:szCs w:val="24"/>
        </w:rPr>
        <w:t xml:space="preserve">Tablo </w:t>
      </w:r>
      <w:r w:rsidR="00B30CF4">
        <w:rPr>
          <w:rFonts w:ascii="Times New Roman" w:hAnsi="Times New Roman" w:cs="Times New Roman"/>
          <w:b w:val="0"/>
          <w:color w:val="auto"/>
          <w:sz w:val="24"/>
          <w:szCs w:val="24"/>
        </w:rPr>
        <w:t>2</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6</w:t>
      </w:r>
      <w:r w:rsidR="00E7793D">
        <w:rPr>
          <w:rFonts w:ascii="Times New Roman" w:hAnsi="Times New Roman" w:cs="Times New Roman"/>
          <w:b w:val="0"/>
          <w:color w:val="auto"/>
          <w:sz w:val="24"/>
          <w:szCs w:val="24"/>
        </w:rPr>
        <w:fldChar w:fldCharType="end"/>
      </w:r>
      <w:r w:rsidR="004D4C94">
        <w:rPr>
          <w:rFonts w:ascii="Times New Roman" w:hAnsi="Times New Roman" w:cs="Times New Roman"/>
          <w:b w:val="0"/>
          <w:color w:val="auto"/>
          <w:sz w:val="24"/>
          <w:szCs w:val="24"/>
        </w:rPr>
        <w:t xml:space="preserve">. </w:t>
      </w:r>
      <w:r w:rsidRPr="00030A3D">
        <w:rPr>
          <w:rFonts w:ascii="Times New Roman" w:hAnsi="Times New Roman" w:cs="Times New Roman"/>
          <w:b w:val="0"/>
          <w:color w:val="auto"/>
          <w:sz w:val="24"/>
          <w:szCs w:val="24"/>
        </w:rPr>
        <w:t>Türkiye</w:t>
      </w:r>
      <w:r>
        <w:rPr>
          <w:rFonts w:ascii="Times New Roman" w:hAnsi="Times New Roman" w:cs="Times New Roman"/>
          <w:b w:val="0"/>
          <w:color w:val="auto"/>
          <w:sz w:val="24"/>
          <w:szCs w:val="24"/>
        </w:rPr>
        <w:t xml:space="preserve"> arıcılık verileri (URL-8, 2020</w:t>
      </w:r>
      <w:r w:rsidRPr="00CF3126">
        <w:rPr>
          <w:rFonts w:ascii="Times New Roman" w:hAnsi="Times New Roman" w:cs="Times New Roman"/>
          <w:b w:val="0"/>
          <w:color w:val="auto"/>
          <w:sz w:val="24"/>
          <w:szCs w:val="24"/>
        </w:rPr>
        <w:t>)</w:t>
      </w:r>
      <w:bookmarkEnd w:id="19"/>
    </w:p>
    <w:tbl>
      <w:tblPr>
        <w:tblStyle w:val="TabloKlavuzu"/>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93"/>
        <w:gridCol w:w="1493"/>
        <w:gridCol w:w="1493"/>
        <w:gridCol w:w="1493"/>
        <w:gridCol w:w="1493"/>
        <w:gridCol w:w="1494"/>
      </w:tblGrid>
      <w:tr w:rsidR="002D5118" w:rsidRPr="00497C42" w:rsidTr="00444722">
        <w:trPr>
          <w:trHeight w:val="830"/>
        </w:trPr>
        <w:tc>
          <w:tcPr>
            <w:tcW w:w="1493" w:type="dxa"/>
            <w:vMerge w:val="restart"/>
            <w:tcBorders>
              <w:top w:val="single" w:sz="4" w:space="0" w:color="auto"/>
              <w:bottom w:val="nil"/>
            </w:tcBorders>
            <w:vAlign w:val="center"/>
          </w:tcPr>
          <w:p w:rsidR="002D5118" w:rsidRPr="00497C42" w:rsidRDefault="002D5118" w:rsidP="00497C42">
            <w:pPr>
              <w:pStyle w:val="AralkYok"/>
              <w:rPr>
                <w:rFonts w:ascii="Times New Roman" w:hAnsi="Times New Roman" w:cs="Times New Roman"/>
                <w:b/>
                <w:sz w:val="24"/>
                <w:szCs w:val="24"/>
              </w:rPr>
            </w:pPr>
          </w:p>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YIL</w:t>
            </w:r>
          </w:p>
        </w:tc>
        <w:tc>
          <w:tcPr>
            <w:tcW w:w="4479" w:type="dxa"/>
            <w:gridSpan w:val="3"/>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ARILI KOVAN</w:t>
            </w:r>
          </w:p>
        </w:tc>
        <w:tc>
          <w:tcPr>
            <w:tcW w:w="1493"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BAL ÜRETİMİ</w:t>
            </w:r>
          </w:p>
        </w:tc>
        <w:tc>
          <w:tcPr>
            <w:tcW w:w="1494"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BAL VERİMİ</w:t>
            </w:r>
          </w:p>
        </w:tc>
      </w:tr>
      <w:tr w:rsidR="002D5118" w:rsidRPr="00497C42" w:rsidTr="00444722">
        <w:trPr>
          <w:trHeight w:val="145"/>
        </w:trPr>
        <w:tc>
          <w:tcPr>
            <w:tcW w:w="1493" w:type="dxa"/>
            <w:vMerge/>
            <w:tcBorders>
              <w:top w:val="nil"/>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p>
        </w:tc>
        <w:tc>
          <w:tcPr>
            <w:tcW w:w="1493"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Eski Kovan</w:t>
            </w:r>
          </w:p>
        </w:tc>
        <w:tc>
          <w:tcPr>
            <w:tcW w:w="1493"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Yeni Kovan</w:t>
            </w:r>
          </w:p>
        </w:tc>
        <w:tc>
          <w:tcPr>
            <w:tcW w:w="1493"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Toplam</w:t>
            </w:r>
          </w:p>
        </w:tc>
        <w:tc>
          <w:tcPr>
            <w:tcW w:w="1493"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(ton)</w:t>
            </w:r>
          </w:p>
        </w:tc>
        <w:tc>
          <w:tcPr>
            <w:tcW w:w="1494" w:type="dxa"/>
            <w:tcBorders>
              <w:top w:val="single" w:sz="4" w:space="0" w:color="auto"/>
              <w:bottom w:val="single" w:sz="4" w:space="0" w:color="auto"/>
            </w:tcBorders>
            <w:vAlign w:val="center"/>
          </w:tcPr>
          <w:p w:rsidR="002D5118" w:rsidRPr="00497C42" w:rsidRDefault="002D5118" w:rsidP="00497C42">
            <w:pPr>
              <w:pStyle w:val="AralkYok"/>
              <w:rPr>
                <w:rFonts w:ascii="Times New Roman" w:hAnsi="Times New Roman" w:cs="Times New Roman"/>
                <w:b/>
                <w:sz w:val="24"/>
                <w:szCs w:val="24"/>
              </w:rPr>
            </w:pPr>
            <w:r w:rsidRPr="00497C42">
              <w:rPr>
                <w:rFonts w:ascii="Times New Roman" w:hAnsi="Times New Roman" w:cs="Times New Roman"/>
                <w:b/>
                <w:sz w:val="24"/>
                <w:szCs w:val="24"/>
              </w:rPr>
              <w:t>(kg/ton)</w:t>
            </w:r>
          </w:p>
        </w:tc>
      </w:tr>
      <w:tr w:rsidR="002D5118" w:rsidRPr="00497C42" w:rsidTr="00444722">
        <w:trPr>
          <w:trHeight w:val="350"/>
        </w:trPr>
        <w:tc>
          <w:tcPr>
            <w:tcW w:w="1493" w:type="dxa"/>
            <w:tcBorders>
              <w:top w:val="single" w:sz="4" w:space="0" w:color="auto"/>
            </w:tcBorders>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2002</w:t>
            </w:r>
          </w:p>
        </w:tc>
        <w:tc>
          <w:tcPr>
            <w:tcW w:w="1493" w:type="dxa"/>
            <w:tcBorders>
              <w:top w:val="single" w:sz="4" w:space="0" w:color="auto"/>
            </w:tcBorders>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180.232</w:t>
            </w:r>
          </w:p>
        </w:tc>
        <w:tc>
          <w:tcPr>
            <w:tcW w:w="1493" w:type="dxa"/>
            <w:tcBorders>
              <w:top w:val="single" w:sz="4" w:space="0" w:color="auto"/>
            </w:tcBorders>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3.980.660</w:t>
            </w:r>
          </w:p>
        </w:tc>
        <w:tc>
          <w:tcPr>
            <w:tcW w:w="1493" w:type="dxa"/>
            <w:tcBorders>
              <w:top w:val="single" w:sz="4" w:space="0" w:color="auto"/>
            </w:tcBorders>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4.160.892</w:t>
            </w:r>
          </w:p>
        </w:tc>
        <w:tc>
          <w:tcPr>
            <w:tcW w:w="1493" w:type="dxa"/>
            <w:tcBorders>
              <w:top w:val="single" w:sz="4" w:space="0" w:color="auto"/>
            </w:tcBorders>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74.554</w:t>
            </w:r>
          </w:p>
        </w:tc>
        <w:tc>
          <w:tcPr>
            <w:tcW w:w="1494" w:type="dxa"/>
            <w:tcBorders>
              <w:top w:val="single" w:sz="4" w:space="0" w:color="auto"/>
            </w:tcBorders>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18</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190.538</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4.098.315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4.288.853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69.540</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16</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2004</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162.660</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4.237.065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4.399.725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73.929</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17</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157.059</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4.432.954</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4.590.013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82.336</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18</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2006</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146.950</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4.704.733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4.851.683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83.842</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17</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2007</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135.318</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4.690.278</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4.825.596</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73.935</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15</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2008</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137.963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4.750.998</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4.888.961</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81.364</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17</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2009</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128.743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5.210.481</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5.339.224</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82.003</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15</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lastRenderedPageBreak/>
              <w:t>2010</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137.000</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5.465.669</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5.602.669</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81.115</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15</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2011</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149.020</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5.862.312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6.011.332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94.245</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16</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156.777</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6.191.232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6.348.009</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89.162</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183.265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6.458.083</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6.641.348</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94.694</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2014</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193.825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6.888.907</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7.082.732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103.525</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222.635</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7.525.652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7.748.287</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108.128</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w:t>
            </w:r>
          </w:p>
        </w:tc>
      </w:tr>
      <w:tr w:rsidR="002D5118" w:rsidRPr="00497C42" w:rsidTr="00444722">
        <w:trPr>
          <w:trHeight w:val="407"/>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2016</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220.882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7.679.482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7.900.364</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105.727</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13,4</w:t>
            </w:r>
          </w:p>
        </w:tc>
      </w:tr>
      <w:tr w:rsidR="002D5118" w:rsidRPr="00497C42" w:rsidTr="00444722">
        <w:trPr>
          <w:trHeight w:val="422"/>
        </w:trPr>
        <w:tc>
          <w:tcPr>
            <w:tcW w:w="1493" w:type="dxa"/>
            <w:vAlign w:val="center"/>
          </w:tcPr>
          <w:p w:rsidR="002D5118"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2017</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194.406</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7.796.666</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7.991.072</w:t>
            </w:r>
          </w:p>
        </w:tc>
        <w:tc>
          <w:tcPr>
            <w:tcW w:w="1493"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114.471</w:t>
            </w:r>
          </w:p>
        </w:tc>
        <w:tc>
          <w:tcPr>
            <w:tcW w:w="1494" w:type="dxa"/>
            <w:vAlign w:val="center"/>
          </w:tcPr>
          <w:p w:rsidR="002D5118" w:rsidRPr="00497C42" w:rsidRDefault="002D5118"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14,3</w:t>
            </w:r>
          </w:p>
        </w:tc>
      </w:tr>
      <w:tr w:rsidR="00496CD5" w:rsidRPr="00497C42" w:rsidTr="00444722">
        <w:trPr>
          <w:trHeight w:val="422"/>
        </w:trPr>
        <w:tc>
          <w:tcPr>
            <w:tcW w:w="1493" w:type="dxa"/>
            <w:vAlign w:val="center"/>
          </w:tcPr>
          <w:p w:rsidR="00496CD5"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2018</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203.922</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7.904.502</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8.108.424</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107.920</w:t>
            </w:r>
          </w:p>
        </w:tc>
        <w:tc>
          <w:tcPr>
            <w:tcW w:w="1494"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13</w:t>
            </w:r>
          </w:p>
        </w:tc>
      </w:tr>
      <w:tr w:rsidR="00496CD5" w:rsidRPr="00497C42" w:rsidTr="00444722">
        <w:trPr>
          <w:trHeight w:val="422"/>
        </w:trPr>
        <w:tc>
          <w:tcPr>
            <w:tcW w:w="1493" w:type="dxa"/>
            <w:vAlign w:val="center"/>
          </w:tcPr>
          <w:p w:rsidR="00496CD5" w:rsidRPr="00497C42" w:rsidRDefault="00570AF4" w:rsidP="00497C42">
            <w:pPr>
              <w:pStyle w:val="AralkYok"/>
              <w:rPr>
                <w:rFonts w:ascii="Times New Roman" w:hAnsi="Times New Roman" w:cs="Times New Roman"/>
                <w:b/>
                <w:bCs/>
                <w:sz w:val="24"/>
                <w:szCs w:val="24"/>
              </w:rPr>
            </w:pPr>
            <w:r w:rsidRPr="00497C42">
              <w:rPr>
                <w:rFonts w:ascii="Times New Roman" w:hAnsi="Times New Roman" w:cs="Times New Roman"/>
                <w:b/>
                <w:bCs/>
                <w:sz w:val="24"/>
                <w:szCs w:val="24"/>
              </w:rPr>
              <w:t>2019</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198.992</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7.929.368</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8.128.360</w:t>
            </w:r>
          </w:p>
        </w:tc>
        <w:tc>
          <w:tcPr>
            <w:tcW w:w="1493"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109.330</w:t>
            </w:r>
          </w:p>
        </w:tc>
        <w:tc>
          <w:tcPr>
            <w:tcW w:w="1494" w:type="dxa"/>
            <w:vAlign w:val="center"/>
          </w:tcPr>
          <w:p w:rsidR="00496CD5" w:rsidRPr="00497C42" w:rsidRDefault="00496CD5" w:rsidP="00497C42">
            <w:pPr>
              <w:pStyle w:val="AralkYok"/>
              <w:rPr>
                <w:rFonts w:ascii="Times New Roman" w:hAnsi="Times New Roman" w:cs="Times New Roman"/>
                <w:sz w:val="24"/>
                <w:szCs w:val="24"/>
              </w:rPr>
            </w:pPr>
            <w:r w:rsidRPr="00497C42">
              <w:rPr>
                <w:rFonts w:ascii="Times New Roman" w:hAnsi="Times New Roman" w:cs="Times New Roman"/>
                <w:sz w:val="24"/>
                <w:szCs w:val="24"/>
              </w:rPr>
              <w:t>13</w:t>
            </w:r>
          </w:p>
        </w:tc>
      </w:tr>
    </w:tbl>
    <w:p w:rsidR="00DE33E5" w:rsidRPr="00CF3126" w:rsidRDefault="00DE33E5" w:rsidP="00835BC0">
      <w:pPr>
        <w:spacing w:line="360" w:lineRule="auto"/>
        <w:jc w:val="both"/>
        <w:rPr>
          <w:rFonts w:ascii="Times New Roman" w:hAnsi="Times New Roman" w:cs="Times New Roman"/>
          <w:sz w:val="24"/>
          <w:szCs w:val="24"/>
        </w:rPr>
      </w:pPr>
    </w:p>
    <w:p w:rsidR="00E21DAF" w:rsidRPr="00CF3126" w:rsidRDefault="00446820"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Karadeniz’in kuzeyinden Mançurya ovalarına kadar geniş</w:t>
      </w:r>
      <w:r w:rsidR="00E21DAF" w:rsidRPr="00CF3126">
        <w:rPr>
          <w:rFonts w:ascii="Times New Roman" w:hAnsi="Times New Roman" w:cs="Times New Roman"/>
          <w:sz w:val="24"/>
          <w:szCs w:val="24"/>
        </w:rPr>
        <w:t xml:space="preserve"> düzlükler ve bozkırlar bulunmaktadır. Bu düzlüklerin tarıma elverişli olmaması</w:t>
      </w:r>
      <w:r w:rsidR="00664973">
        <w:rPr>
          <w:rFonts w:ascii="Times New Roman" w:hAnsi="Times New Roman" w:cs="Times New Roman"/>
          <w:sz w:val="24"/>
          <w:szCs w:val="24"/>
        </w:rPr>
        <w:t xml:space="preserve"> ve</w:t>
      </w:r>
      <w:r w:rsidR="00E21DAF" w:rsidRPr="00CF3126">
        <w:rPr>
          <w:rFonts w:ascii="Times New Roman" w:hAnsi="Times New Roman" w:cs="Times New Roman"/>
          <w:sz w:val="24"/>
          <w:szCs w:val="24"/>
        </w:rPr>
        <w:t xml:space="preserve"> kurak olması insanları göç etmeye yöneltmiştir. Hayvancılıkla uğraşan insanlar otların çıkış zamanlarına göre 4 mevsim farklı bölgelere göç ederek hayatlarını devam ettirmeye çalışmışlardır (Karataş, 2011).</w:t>
      </w:r>
      <w:r w:rsidR="00EF3679" w:rsidRPr="00CF3126">
        <w:rPr>
          <w:rFonts w:ascii="Times New Roman" w:hAnsi="Times New Roman" w:cs="Times New Roman"/>
          <w:sz w:val="24"/>
          <w:szCs w:val="24"/>
        </w:rPr>
        <w:t xml:space="preserve">Göçebe hayat gezginci arıcılık faaliyetlerinde de önemli rol oynamaktadır. </w:t>
      </w:r>
    </w:p>
    <w:p w:rsidR="00EC4783" w:rsidRPr="00CF3126" w:rsidRDefault="005E1CB2" w:rsidP="00835BC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w:t>
      </w:r>
      <w:r w:rsidRPr="00CF3126">
        <w:rPr>
          <w:rFonts w:ascii="Times New Roman" w:hAnsi="Times New Roman" w:cs="Times New Roman"/>
          <w:sz w:val="24"/>
          <w:szCs w:val="24"/>
        </w:rPr>
        <w:t>odern kovan kullanımının yaygınlaşması</w:t>
      </w:r>
      <w:r>
        <w:rPr>
          <w:rFonts w:ascii="Times New Roman" w:hAnsi="Times New Roman" w:cs="Times New Roman"/>
          <w:sz w:val="24"/>
          <w:szCs w:val="24"/>
        </w:rPr>
        <w:t xml:space="preserve"> ile g</w:t>
      </w:r>
      <w:r w:rsidR="00E93FDC" w:rsidRPr="00CF3126">
        <w:rPr>
          <w:rFonts w:ascii="Times New Roman" w:hAnsi="Times New Roman" w:cs="Times New Roman"/>
          <w:sz w:val="24"/>
          <w:szCs w:val="24"/>
        </w:rPr>
        <w:t xml:space="preserve">ezginci arıcılık uygulamaları </w:t>
      </w:r>
      <w:r>
        <w:rPr>
          <w:rFonts w:ascii="Times New Roman" w:hAnsi="Times New Roman" w:cs="Times New Roman"/>
          <w:sz w:val="24"/>
          <w:szCs w:val="24"/>
        </w:rPr>
        <w:t>büyük gelişme sağla</w:t>
      </w:r>
      <w:r w:rsidR="00E93FDC" w:rsidRPr="00CF3126">
        <w:rPr>
          <w:rFonts w:ascii="Times New Roman" w:hAnsi="Times New Roman" w:cs="Times New Roman"/>
          <w:sz w:val="24"/>
          <w:szCs w:val="24"/>
        </w:rPr>
        <w:t>maktadır. Türki</w:t>
      </w:r>
      <w:r w:rsidR="0007662D" w:rsidRPr="00CF3126">
        <w:rPr>
          <w:rFonts w:ascii="Times New Roman" w:hAnsi="Times New Roman" w:cs="Times New Roman"/>
          <w:sz w:val="24"/>
          <w:szCs w:val="24"/>
        </w:rPr>
        <w:t>ye’deki koloniler</w:t>
      </w:r>
      <w:r w:rsidR="00E93FDC" w:rsidRPr="00CF3126">
        <w:rPr>
          <w:rFonts w:ascii="Times New Roman" w:hAnsi="Times New Roman" w:cs="Times New Roman"/>
          <w:sz w:val="24"/>
          <w:szCs w:val="24"/>
        </w:rPr>
        <w:t>in %85’ini (3 milyon 900 bin) oluşturan gezici arı kolonileri yılda 3 kez olmak üzere yaklaşık 2000km yapmaktadırlar. Bitki ç</w:t>
      </w:r>
      <w:r w:rsidR="0007662D" w:rsidRPr="00CF3126">
        <w:rPr>
          <w:rFonts w:ascii="Times New Roman" w:hAnsi="Times New Roman" w:cs="Times New Roman"/>
          <w:sz w:val="24"/>
          <w:szCs w:val="24"/>
        </w:rPr>
        <w:t>eşitliliğinin yanı sıra coğrafi</w:t>
      </w:r>
      <w:r w:rsidR="00E93FDC" w:rsidRPr="00CF3126">
        <w:rPr>
          <w:rFonts w:ascii="Times New Roman" w:hAnsi="Times New Roman" w:cs="Times New Roman"/>
          <w:sz w:val="24"/>
          <w:szCs w:val="24"/>
        </w:rPr>
        <w:t xml:space="preserve"> yapısından dolayı gezginci arıcılık</w:t>
      </w:r>
      <w:r w:rsidR="003343FA" w:rsidRPr="00CF3126">
        <w:rPr>
          <w:rFonts w:ascii="Times New Roman" w:hAnsi="Times New Roman" w:cs="Times New Roman"/>
          <w:sz w:val="24"/>
          <w:szCs w:val="24"/>
        </w:rPr>
        <w:t xml:space="preserve">la, ilkbahar aylarında </w:t>
      </w:r>
      <w:r w:rsidR="00E93FDC" w:rsidRPr="00CF3126">
        <w:rPr>
          <w:rFonts w:ascii="Times New Roman" w:hAnsi="Times New Roman" w:cs="Times New Roman"/>
          <w:sz w:val="24"/>
          <w:szCs w:val="24"/>
        </w:rPr>
        <w:t>Akdeniz Bölgesi’nde narenciye balını, yaz aylarında</w:t>
      </w:r>
      <w:r w:rsidR="0007662D" w:rsidRPr="00CF3126">
        <w:rPr>
          <w:rFonts w:ascii="Times New Roman" w:hAnsi="Times New Roman" w:cs="Times New Roman"/>
          <w:sz w:val="24"/>
          <w:szCs w:val="24"/>
        </w:rPr>
        <w:t xml:space="preserve"> ise Anadolu’dan yayla balı alınır. A</w:t>
      </w:r>
      <w:r w:rsidR="00E93FDC" w:rsidRPr="00CF3126">
        <w:rPr>
          <w:rFonts w:ascii="Times New Roman" w:hAnsi="Times New Roman" w:cs="Times New Roman"/>
          <w:sz w:val="24"/>
          <w:szCs w:val="24"/>
        </w:rPr>
        <w:t>yçiçeği ve pamuk balı için Trakya Bölgesi’ne,</w:t>
      </w:r>
      <w:r w:rsidR="0007662D" w:rsidRPr="00CF3126">
        <w:rPr>
          <w:rFonts w:ascii="Times New Roman" w:hAnsi="Times New Roman" w:cs="Times New Roman"/>
          <w:sz w:val="24"/>
          <w:szCs w:val="24"/>
        </w:rPr>
        <w:t xml:space="preserve"> çam balı için ise Ege ve Muğla y</w:t>
      </w:r>
      <w:r w:rsidR="00E93FDC" w:rsidRPr="00CF3126">
        <w:rPr>
          <w:rFonts w:ascii="Times New Roman" w:hAnsi="Times New Roman" w:cs="Times New Roman"/>
          <w:sz w:val="24"/>
          <w:szCs w:val="24"/>
        </w:rPr>
        <w:t>örelerine gidilebilmesi arıcılar için büyük bir imkan oluşturmaktadır. Dünyada bal üretiminin ilk üç sıra</w:t>
      </w:r>
      <w:r w:rsidR="0007662D" w:rsidRPr="00CF3126">
        <w:rPr>
          <w:rFonts w:ascii="Times New Roman" w:hAnsi="Times New Roman" w:cs="Times New Roman"/>
          <w:sz w:val="24"/>
          <w:szCs w:val="24"/>
        </w:rPr>
        <w:t>sın</w:t>
      </w:r>
      <w:r w:rsidR="00E93FDC" w:rsidRPr="00CF3126">
        <w:rPr>
          <w:rFonts w:ascii="Times New Roman" w:hAnsi="Times New Roman" w:cs="Times New Roman"/>
          <w:sz w:val="24"/>
          <w:szCs w:val="24"/>
        </w:rPr>
        <w:t xml:space="preserve">da yer alan Türkiye, kalite kriterlerini yeterli ölçüde sağlayamaması nedeniyle ihracatta önemli bir yer edinememiştir (Kahraman, 2012). </w:t>
      </w:r>
    </w:p>
    <w:p w:rsidR="00B00F0C" w:rsidRDefault="00B3299A" w:rsidP="00664973">
      <w:pPr>
        <w:spacing w:after="0" w:line="360" w:lineRule="auto"/>
        <w:ind w:firstLine="709"/>
        <w:jc w:val="both"/>
        <w:rPr>
          <w:rFonts w:ascii="Times New Roman" w:hAnsi="Times New Roman" w:cs="Times New Roman"/>
          <w:sz w:val="24"/>
          <w:szCs w:val="24"/>
        </w:rPr>
      </w:pPr>
      <w:r w:rsidRPr="00CF3126">
        <w:rPr>
          <w:rFonts w:ascii="Times New Roman" w:hAnsi="Times New Roman" w:cs="Times New Roman"/>
          <w:sz w:val="24"/>
          <w:szCs w:val="24"/>
        </w:rPr>
        <w:t xml:space="preserve">Türkiye’de </w:t>
      </w:r>
      <w:r w:rsidR="006825DA" w:rsidRPr="00CF3126">
        <w:rPr>
          <w:rFonts w:ascii="Times New Roman" w:hAnsi="Times New Roman" w:cs="Times New Roman"/>
          <w:sz w:val="24"/>
          <w:szCs w:val="24"/>
        </w:rPr>
        <w:t xml:space="preserve">geleneksel yöntemlerle yapılan </w:t>
      </w:r>
      <w:r w:rsidRPr="00CF3126">
        <w:rPr>
          <w:rFonts w:ascii="Times New Roman" w:hAnsi="Times New Roman" w:cs="Times New Roman"/>
          <w:sz w:val="24"/>
          <w:szCs w:val="24"/>
        </w:rPr>
        <w:t>arıcılık</w:t>
      </w:r>
      <w:r w:rsidR="00831179" w:rsidRPr="00CF3126">
        <w:rPr>
          <w:rFonts w:ascii="Times New Roman" w:hAnsi="Times New Roman" w:cs="Times New Roman"/>
          <w:sz w:val="24"/>
          <w:szCs w:val="24"/>
        </w:rPr>
        <w:t xml:space="preserve"> uygulamaları</w:t>
      </w:r>
      <w:r w:rsidR="006825DA" w:rsidRPr="00CF3126">
        <w:rPr>
          <w:rFonts w:ascii="Times New Roman" w:hAnsi="Times New Roman" w:cs="Times New Roman"/>
          <w:sz w:val="24"/>
          <w:szCs w:val="24"/>
        </w:rPr>
        <w:t>,</w:t>
      </w:r>
      <w:r w:rsidRPr="00CF3126">
        <w:rPr>
          <w:rFonts w:ascii="Times New Roman" w:hAnsi="Times New Roman" w:cs="Times New Roman"/>
          <w:sz w:val="24"/>
          <w:szCs w:val="24"/>
        </w:rPr>
        <w:t xml:space="preserve"> işsizlik sorunun</w:t>
      </w:r>
      <w:r w:rsidR="00831179" w:rsidRPr="00CF3126">
        <w:rPr>
          <w:rFonts w:ascii="Times New Roman" w:hAnsi="Times New Roman" w:cs="Times New Roman"/>
          <w:sz w:val="24"/>
          <w:szCs w:val="24"/>
        </w:rPr>
        <w:t>a çözüm ola</w:t>
      </w:r>
      <w:r w:rsidR="00E72719" w:rsidRPr="00CF3126">
        <w:rPr>
          <w:rFonts w:ascii="Times New Roman" w:hAnsi="Times New Roman" w:cs="Times New Roman"/>
          <w:sz w:val="24"/>
          <w:szCs w:val="24"/>
        </w:rPr>
        <w:t>rak görül</w:t>
      </w:r>
      <w:r w:rsidR="006825DA" w:rsidRPr="00CF3126">
        <w:rPr>
          <w:rFonts w:ascii="Times New Roman" w:hAnsi="Times New Roman" w:cs="Times New Roman"/>
          <w:sz w:val="24"/>
          <w:szCs w:val="24"/>
        </w:rPr>
        <w:t>mektedir</w:t>
      </w:r>
      <w:r w:rsidRPr="00CF3126">
        <w:rPr>
          <w:rFonts w:ascii="Times New Roman" w:hAnsi="Times New Roman" w:cs="Times New Roman"/>
          <w:sz w:val="24"/>
          <w:szCs w:val="24"/>
        </w:rPr>
        <w:t>.</w:t>
      </w:r>
      <w:r w:rsidR="00831179" w:rsidRPr="00CF3126">
        <w:rPr>
          <w:rFonts w:ascii="Times New Roman" w:hAnsi="Times New Roman" w:cs="Times New Roman"/>
          <w:sz w:val="24"/>
          <w:szCs w:val="24"/>
        </w:rPr>
        <w:t xml:space="preserve"> Çözüm bulmak amacıyla koloni sayıları arttırılmaktadır. Fakat bal verimini arttırmak için hiçbir uygulama yapılmaktadır </w:t>
      </w:r>
      <w:r w:rsidR="00AB6AA3" w:rsidRPr="00CF3126">
        <w:rPr>
          <w:rFonts w:ascii="Times New Roman" w:hAnsi="Times New Roman" w:cs="Times New Roman"/>
          <w:sz w:val="24"/>
          <w:szCs w:val="24"/>
        </w:rPr>
        <w:t>(Kekeçoğlu, 2007).</w:t>
      </w:r>
    </w:p>
    <w:p w:rsidR="004B4901" w:rsidRDefault="004B4901">
      <w:pPr>
        <w:spacing w:after="0" w:line="360" w:lineRule="auto"/>
        <w:ind w:firstLine="709"/>
        <w:jc w:val="both"/>
        <w:rPr>
          <w:rFonts w:ascii="Times New Roman" w:hAnsi="Times New Roman" w:cs="Times New Roman"/>
          <w:sz w:val="24"/>
          <w:szCs w:val="24"/>
        </w:rPr>
      </w:pPr>
    </w:p>
    <w:p w:rsidR="003B0799" w:rsidRDefault="003B0799">
      <w:pPr>
        <w:spacing w:after="0" w:line="360" w:lineRule="auto"/>
        <w:ind w:firstLine="709"/>
        <w:jc w:val="both"/>
        <w:rPr>
          <w:rFonts w:ascii="Times New Roman" w:hAnsi="Times New Roman" w:cs="Times New Roman"/>
          <w:sz w:val="24"/>
          <w:szCs w:val="24"/>
        </w:rPr>
      </w:pPr>
    </w:p>
    <w:p w:rsidR="003B0799" w:rsidRDefault="003B0799">
      <w:pPr>
        <w:spacing w:after="0" w:line="360" w:lineRule="auto"/>
        <w:ind w:firstLine="709"/>
        <w:jc w:val="both"/>
        <w:rPr>
          <w:rFonts w:ascii="Times New Roman" w:hAnsi="Times New Roman" w:cs="Times New Roman"/>
          <w:sz w:val="24"/>
          <w:szCs w:val="24"/>
        </w:rPr>
      </w:pPr>
    </w:p>
    <w:p w:rsidR="006825DA" w:rsidRDefault="00394AB0" w:rsidP="009070BA">
      <w:pPr>
        <w:pStyle w:val="Balk2"/>
        <w:numPr>
          <w:ilvl w:val="0"/>
          <w:numId w:val="0"/>
        </w:numPr>
        <w:spacing w:line="360" w:lineRule="auto"/>
        <w:ind w:firstLine="708"/>
        <w:rPr>
          <w:rFonts w:cs="Times New Roman"/>
          <w:szCs w:val="24"/>
        </w:rPr>
      </w:pPr>
      <w:bookmarkStart w:id="20" w:name="_Toc63541975"/>
      <w:r w:rsidRPr="00CF3126">
        <w:rPr>
          <w:rFonts w:cs="Times New Roman"/>
          <w:szCs w:val="24"/>
        </w:rPr>
        <w:lastRenderedPageBreak/>
        <w:t>2.4</w:t>
      </w:r>
      <w:r w:rsidR="0094155B" w:rsidRPr="00CF3126">
        <w:rPr>
          <w:rFonts w:cs="Times New Roman"/>
          <w:szCs w:val="24"/>
        </w:rPr>
        <w:t xml:space="preserve">. </w:t>
      </w:r>
      <w:r w:rsidR="00FB11E9">
        <w:rPr>
          <w:rFonts w:cs="Times New Roman"/>
          <w:szCs w:val="24"/>
        </w:rPr>
        <w:t>Rize</w:t>
      </w:r>
      <w:r w:rsidR="0094155B" w:rsidRPr="00CF3126">
        <w:rPr>
          <w:rFonts w:cs="Times New Roman"/>
          <w:szCs w:val="24"/>
        </w:rPr>
        <w:t xml:space="preserve"> İlinin Konumu ve Arıcılık</w:t>
      </w:r>
      <w:bookmarkEnd w:id="20"/>
    </w:p>
    <w:p w:rsidR="004B4901" w:rsidRDefault="004B4901">
      <w:pPr>
        <w:spacing w:after="0"/>
        <w:rPr>
          <w:lang w:eastAsia="en-US"/>
        </w:rPr>
      </w:pPr>
    </w:p>
    <w:p w:rsidR="0094155B" w:rsidRPr="00CF3126" w:rsidRDefault="0094155B" w:rsidP="009070BA">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Dünyada yer alan 57 fitocoğrafik bölgeden üçü (Akdeniz, Avrupa-Sibirya, İran-Turan) ülkemizde yer almaktadır. Bu bölgelerin sağladığı topografik farklılık, bölgeler arası iklim değişikliği ve zengin bitki örtüsüne sahip olmamızı sağlamaktadır (Kahraman, 2012). </w:t>
      </w:r>
    </w:p>
    <w:p w:rsidR="004B4901" w:rsidRDefault="00F236FD">
      <w:pPr>
        <w:spacing w:after="0" w:line="360" w:lineRule="auto"/>
        <w:ind w:firstLine="709"/>
        <w:jc w:val="both"/>
        <w:rPr>
          <w:rFonts w:ascii="Times New Roman" w:hAnsi="Times New Roman" w:cs="Times New Roman"/>
          <w:sz w:val="24"/>
          <w:szCs w:val="24"/>
        </w:rPr>
      </w:pPr>
      <w:r w:rsidRPr="00CF3126">
        <w:rPr>
          <w:rFonts w:ascii="Times New Roman" w:hAnsi="Times New Roman" w:cs="Times New Roman"/>
          <w:sz w:val="24"/>
          <w:szCs w:val="24"/>
        </w:rPr>
        <w:t>Türkiye’nin 6,</w:t>
      </w:r>
      <w:r w:rsidR="00E30DCD" w:rsidRPr="00CF3126">
        <w:rPr>
          <w:rFonts w:ascii="Times New Roman" w:hAnsi="Times New Roman" w:cs="Times New Roman"/>
          <w:sz w:val="24"/>
          <w:szCs w:val="24"/>
        </w:rPr>
        <w:t>8 milyon kovan</w:t>
      </w:r>
      <w:r w:rsidR="00F35411" w:rsidRPr="00CF3126">
        <w:rPr>
          <w:rFonts w:ascii="Times New Roman" w:hAnsi="Times New Roman" w:cs="Times New Roman"/>
          <w:sz w:val="24"/>
          <w:szCs w:val="24"/>
        </w:rPr>
        <w:t xml:space="preserve"> ve 105 bin ton bal üretimi</w:t>
      </w:r>
      <w:r w:rsidR="00E30DCD" w:rsidRPr="00CF3126">
        <w:rPr>
          <w:rFonts w:ascii="Times New Roman" w:hAnsi="Times New Roman" w:cs="Times New Roman"/>
          <w:sz w:val="24"/>
          <w:szCs w:val="24"/>
        </w:rPr>
        <w:t xml:space="preserve"> yapılmaktadır. Ülke geneli incelendiğinde </w:t>
      </w:r>
      <w:r w:rsidR="00FB11E9">
        <w:rPr>
          <w:rFonts w:ascii="Times New Roman" w:hAnsi="Times New Roman" w:cs="Times New Roman"/>
          <w:sz w:val="24"/>
          <w:szCs w:val="24"/>
        </w:rPr>
        <w:t>Rize</w:t>
      </w:r>
      <w:r w:rsidR="00E30DCD" w:rsidRPr="00CF3126">
        <w:rPr>
          <w:rFonts w:ascii="Times New Roman" w:hAnsi="Times New Roman" w:cs="Times New Roman"/>
          <w:sz w:val="24"/>
          <w:szCs w:val="24"/>
        </w:rPr>
        <w:t xml:space="preserve"> 11 bin adet kovan, 1260 ton bal üretimi ile 16. Sırada yer almaktadır </w:t>
      </w:r>
      <w:r w:rsidR="00B87438" w:rsidRPr="00CF3126">
        <w:rPr>
          <w:rFonts w:ascii="Times New Roman" w:hAnsi="Times New Roman" w:cs="Times New Roman"/>
          <w:sz w:val="24"/>
          <w:szCs w:val="24"/>
        </w:rPr>
        <w:t>(URL-2, 2017)</w:t>
      </w:r>
      <w:r w:rsidR="00F35411" w:rsidRPr="00CF3126">
        <w:rPr>
          <w:rFonts w:ascii="Times New Roman" w:hAnsi="Times New Roman" w:cs="Times New Roman"/>
          <w:sz w:val="24"/>
          <w:szCs w:val="24"/>
        </w:rPr>
        <w:t>.</w:t>
      </w:r>
      <w:r w:rsidR="00015796">
        <w:rPr>
          <w:rFonts w:ascii="Times New Roman" w:hAnsi="Times New Roman" w:cs="Times New Roman"/>
          <w:sz w:val="24"/>
          <w:szCs w:val="24"/>
        </w:rPr>
        <w:t xml:space="preserve"> Çalışmamızda analizleri yapılan bal numunelerinin temin edildiği Rize ilinin coğrafi konumu Şekil 2</w:t>
      </w:r>
      <w:r w:rsidR="0067453A">
        <w:rPr>
          <w:rFonts w:ascii="Times New Roman" w:hAnsi="Times New Roman" w:cs="Times New Roman"/>
          <w:sz w:val="24"/>
          <w:szCs w:val="24"/>
        </w:rPr>
        <w:t>-1</w:t>
      </w:r>
      <w:r w:rsidR="00015796">
        <w:rPr>
          <w:rFonts w:ascii="Times New Roman" w:hAnsi="Times New Roman" w:cs="Times New Roman"/>
          <w:sz w:val="24"/>
          <w:szCs w:val="24"/>
        </w:rPr>
        <w:t>’de gösterilmişitir.</w:t>
      </w:r>
    </w:p>
    <w:p w:rsidR="00015796" w:rsidRPr="001B0FCD" w:rsidRDefault="00015796" w:rsidP="00015796">
      <w:pPr>
        <w:rPr>
          <w:lang w:eastAsia="en-US"/>
        </w:rPr>
      </w:pPr>
    </w:p>
    <w:p w:rsidR="00566F06" w:rsidRDefault="00015796" w:rsidP="00566F06">
      <w:pPr>
        <w:keepNext/>
      </w:pPr>
      <w:r>
        <w:rPr>
          <w:noProof/>
        </w:rPr>
        <w:drawing>
          <wp:inline distT="0" distB="0" distL="0" distR="0">
            <wp:extent cx="5574030" cy="2385685"/>
            <wp:effectExtent l="19050" t="0" r="7620" b="0"/>
            <wp:docPr id="13" name="Resim 1" descr="C:\Users\NoktaPc\Desktop\250px-Rize_in_Turke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ktaPc\Desktop\250px-Rize_in_Turkey.svg.png"/>
                    <pic:cNvPicPr>
                      <a:picLocks noChangeAspect="1" noChangeArrowheads="1"/>
                    </pic:cNvPicPr>
                  </pic:nvPicPr>
                  <pic:blipFill>
                    <a:blip r:embed="rId23"/>
                    <a:srcRect/>
                    <a:stretch>
                      <a:fillRect/>
                    </a:stretch>
                  </pic:blipFill>
                  <pic:spPr bwMode="auto">
                    <a:xfrm>
                      <a:off x="0" y="0"/>
                      <a:ext cx="5574030" cy="2385685"/>
                    </a:xfrm>
                    <a:prstGeom prst="rect">
                      <a:avLst/>
                    </a:prstGeom>
                    <a:noFill/>
                    <a:ln w="9525">
                      <a:noFill/>
                      <a:miter lim="800000"/>
                      <a:headEnd/>
                      <a:tailEnd/>
                    </a:ln>
                  </pic:spPr>
                </pic:pic>
              </a:graphicData>
            </a:graphic>
          </wp:inline>
        </w:drawing>
      </w:r>
    </w:p>
    <w:p w:rsidR="00015796" w:rsidRDefault="006D3D1F" w:rsidP="00566F06">
      <w:pPr>
        <w:pStyle w:val="ResimYazs"/>
      </w:pPr>
      <w:bookmarkStart w:id="21" w:name="_Toc68775542"/>
      <w:r>
        <w:rPr>
          <w:rFonts w:ascii="Times New Roman" w:hAnsi="Times New Roman" w:cs="Times New Roman"/>
          <w:b w:val="0"/>
          <w:color w:val="auto"/>
          <w:sz w:val="24"/>
          <w:szCs w:val="24"/>
        </w:rPr>
        <w:t xml:space="preserve">Şekil </w:t>
      </w:r>
      <w:r w:rsidR="00E7793D">
        <w:rPr>
          <w:rFonts w:ascii="Times New Roman" w:hAnsi="Times New Roman" w:cs="Times New Roman"/>
          <w:b w:val="0"/>
          <w:color w:val="auto"/>
          <w:sz w:val="24"/>
          <w:szCs w:val="24"/>
        </w:rPr>
        <w:fldChar w:fldCharType="begin"/>
      </w:r>
      <w:r w:rsidR="0015423E">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2</w:t>
      </w:r>
      <w:r w:rsidR="00E7793D">
        <w:rPr>
          <w:rFonts w:ascii="Times New Roman" w:hAnsi="Times New Roman" w:cs="Times New Roman"/>
          <w:b w:val="0"/>
          <w:color w:val="auto"/>
          <w:sz w:val="24"/>
          <w:szCs w:val="24"/>
        </w:rPr>
        <w:fldChar w:fldCharType="end"/>
      </w:r>
      <w:r w:rsidR="0067453A">
        <w:rPr>
          <w:rFonts w:ascii="Times New Roman" w:hAnsi="Times New Roman" w:cs="Times New Roman"/>
          <w:b w:val="0"/>
          <w:color w:val="auto"/>
          <w:sz w:val="24"/>
          <w:szCs w:val="24"/>
        </w:rPr>
        <w:t>-1</w:t>
      </w:r>
      <w:r w:rsidR="00566F06" w:rsidRPr="00566F06">
        <w:rPr>
          <w:rFonts w:ascii="Times New Roman" w:hAnsi="Times New Roman" w:cs="Times New Roman"/>
          <w:b w:val="0"/>
          <w:color w:val="auto"/>
          <w:sz w:val="24"/>
          <w:szCs w:val="24"/>
        </w:rPr>
        <w:t xml:space="preserve"> Rize</w:t>
      </w:r>
      <w:r w:rsidR="00566F06" w:rsidRPr="001B0FCD">
        <w:rPr>
          <w:rFonts w:ascii="Times New Roman" w:hAnsi="Times New Roman" w:cs="Times New Roman"/>
          <w:b w:val="0"/>
          <w:color w:val="auto"/>
          <w:sz w:val="24"/>
          <w:szCs w:val="24"/>
        </w:rPr>
        <w:t xml:space="preserve"> ilinin Türkiye’deki coğrafi konumu</w:t>
      </w:r>
      <w:bookmarkEnd w:id="21"/>
    </w:p>
    <w:p w:rsidR="00015796" w:rsidRPr="00CF3126" w:rsidRDefault="00015796" w:rsidP="009070BA">
      <w:pPr>
        <w:spacing w:line="360" w:lineRule="auto"/>
        <w:ind w:firstLine="708"/>
        <w:jc w:val="both"/>
        <w:rPr>
          <w:rFonts w:ascii="Times New Roman" w:hAnsi="Times New Roman" w:cs="Times New Roman"/>
          <w:sz w:val="24"/>
          <w:szCs w:val="24"/>
        </w:rPr>
      </w:pPr>
    </w:p>
    <w:p w:rsidR="00485ECC" w:rsidRPr="00CF3126" w:rsidRDefault="00FB11E9" w:rsidP="009070B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Rize</w:t>
      </w:r>
      <w:r w:rsidR="00485ECC" w:rsidRPr="00CF3126">
        <w:rPr>
          <w:rFonts w:ascii="Times New Roman" w:hAnsi="Times New Roman" w:cs="Times New Roman"/>
          <w:sz w:val="24"/>
          <w:szCs w:val="24"/>
        </w:rPr>
        <w:t xml:space="preserve"> ilinin arıcılık bakımından avanta</w:t>
      </w:r>
      <w:r w:rsidR="006D7A6E" w:rsidRPr="00CF3126">
        <w:rPr>
          <w:rFonts w:ascii="Times New Roman" w:hAnsi="Times New Roman" w:cs="Times New Roman"/>
          <w:sz w:val="24"/>
          <w:szCs w:val="24"/>
        </w:rPr>
        <w:t>jları ve dezavantajları şunlardı</w:t>
      </w:r>
      <w:r w:rsidR="00485ECC" w:rsidRPr="00CF3126">
        <w:rPr>
          <w:rFonts w:ascii="Times New Roman" w:hAnsi="Times New Roman" w:cs="Times New Roman"/>
          <w:sz w:val="24"/>
          <w:szCs w:val="24"/>
        </w:rPr>
        <w:t>r.</w:t>
      </w:r>
    </w:p>
    <w:p w:rsidR="00485ECC" w:rsidRPr="00CF3126" w:rsidRDefault="00485ECC" w:rsidP="009070BA">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Avantajları</w:t>
      </w:r>
      <w:r w:rsidR="006D7A6E" w:rsidRPr="00CF3126">
        <w:rPr>
          <w:rFonts w:ascii="Times New Roman" w:hAnsi="Times New Roman" w:cs="Times New Roman"/>
          <w:sz w:val="24"/>
          <w:szCs w:val="24"/>
        </w:rPr>
        <w:t>;</w:t>
      </w:r>
    </w:p>
    <w:p w:rsidR="00485ECC" w:rsidRPr="00CF3126" w:rsidRDefault="005B40F5" w:rsidP="009070BA">
      <w:pPr>
        <w:pStyle w:val="ListeParagraf"/>
        <w:numPr>
          <w:ilvl w:val="0"/>
          <w:numId w:val="8"/>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Coğrafik yapısı,</w:t>
      </w:r>
    </w:p>
    <w:p w:rsidR="006D7A6E" w:rsidRPr="00CF3126" w:rsidRDefault="005B40F5" w:rsidP="00835BC0">
      <w:pPr>
        <w:pStyle w:val="ListeParagraf"/>
        <w:numPr>
          <w:ilvl w:val="0"/>
          <w:numId w:val="8"/>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İklim özellikleri (</w:t>
      </w:r>
      <w:r w:rsidR="006D7A6E" w:rsidRPr="00CF3126">
        <w:rPr>
          <w:rFonts w:ascii="Times New Roman" w:hAnsi="Times New Roman" w:cs="Times New Roman"/>
          <w:sz w:val="24"/>
          <w:szCs w:val="24"/>
        </w:rPr>
        <w:t>4 mevsimin bir arada yaşanabilir olması</w:t>
      </w:r>
      <w:r w:rsidRPr="00CF3126">
        <w:rPr>
          <w:rFonts w:ascii="Times New Roman" w:hAnsi="Times New Roman" w:cs="Times New Roman"/>
          <w:sz w:val="24"/>
          <w:szCs w:val="24"/>
        </w:rPr>
        <w:t>),</w:t>
      </w:r>
    </w:p>
    <w:p w:rsidR="005B40F5" w:rsidRPr="00CF3126" w:rsidRDefault="005B40F5" w:rsidP="00835BC0">
      <w:pPr>
        <w:pStyle w:val="ListeParagraf"/>
        <w:numPr>
          <w:ilvl w:val="0"/>
          <w:numId w:val="8"/>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 xml:space="preserve"> Bitki f</w:t>
      </w:r>
      <w:r w:rsidR="006D7A6E" w:rsidRPr="00CF3126">
        <w:rPr>
          <w:rFonts w:ascii="Times New Roman" w:hAnsi="Times New Roman" w:cs="Times New Roman"/>
          <w:sz w:val="24"/>
          <w:szCs w:val="24"/>
        </w:rPr>
        <w:t>lora</w:t>
      </w:r>
      <w:r w:rsidRPr="00CF3126">
        <w:rPr>
          <w:rFonts w:ascii="Times New Roman" w:hAnsi="Times New Roman" w:cs="Times New Roman"/>
          <w:sz w:val="24"/>
          <w:szCs w:val="24"/>
        </w:rPr>
        <w:t>sındaki</w:t>
      </w:r>
      <w:r w:rsidR="00FB032A">
        <w:rPr>
          <w:rFonts w:ascii="Times New Roman" w:hAnsi="Times New Roman" w:cs="Times New Roman"/>
          <w:sz w:val="24"/>
          <w:szCs w:val="24"/>
        </w:rPr>
        <w:t xml:space="preserve"> </w:t>
      </w:r>
      <w:r w:rsidR="006D7A6E" w:rsidRPr="00CF3126">
        <w:rPr>
          <w:rFonts w:ascii="Times New Roman" w:hAnsi="Times New Roman" w:cs="Times New Roman"/>
          <w:sz w:val="24"/>
          <w:szCs w:val="24"/>
        </w:rPr>
        <w:t>çeşitlilik</w:t>
      </w:r>
      <w:r w:rsidRPr="00CF3126">
        <w:rPr>
          <w:rFonts w:ascii="Times New Roman" w:hAnsi="Times New Roman" w:cs="Times New Roman"/>
          <w:sz w:val="24"/>
          <w:szCs w:val="24"/>
        </w:rPr>
        <w:t>,</w:t>
      </w:r>
    </w:p>
    <w:p w:rsidR="006D7A6E" w:rsidRPr="00CF3126" w:rsidRDefault="006D7A6E" w:rsidP="00835BC0">
      <w:pPr>
        <w:pStyle w:val="ListeParagraf"/>
        <w:numPr>
          <w:ilvl w:val="0"/>
          <w:numId w:val="8"/>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 xml:space="preserve">Sanayinin </w:t>
      </w:r>
      <w:r w:rsidR="005B40F5" w:rsidRPr="00CF3126">
        <w:rPr>
          <w:rFonts w:ascii="Times New Roman" w:hAnsi="Times New Roman" w:cs="Times New Roman"/>
          <w:sz w:val="24"/>
          <w:szCs w:val="24"/>
        </w:rPr>
        <w:t>gelişmemiş olması,</w:t>
      </w:r>
    </w:p>
    <w:p w:rsidR="006D7A6E" w:rsidRPr="00CF3126" w:rsidRDefault="006D7A6E" w:rsidP="00835BC0">
      <w:pPr>
        <w:pStyle w:val="ListeParagraf"/>
        <w:numPr>
          <w:ilvl w:val="0"/>
          <w:numId w:val="8"/>
        </w:num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 xml:space="preserve">Bol ve temiz su kaynakları </w:t>
      </w:r>
      <w:r w:rsidR="00FB11E9">
        <w:rPr>
          <w:rFonts w:ascii="Times New Roman" w:hAnsi="Times New Roman" w:cs="Times New Roman"/>
          <w:sz w:val="24"/>
          <w:szCs w:val="24"/>
        </w:rPr>
        <w:t>Rize</w:t>
      </w:r>
      <w:r w:rsidR="005B40F5" w:rsidRPr="00CF3126">
        <w:rPr>
          <w:rFonts w:ascii="Times New Roman" w:hAnsi="Times New Roman" w:cs="Times New Roman"/>
          <w:sz w:val="24"/>
          <w:szCs w:val="24"/>
        </w:rPr>
        <w:t xml:space="preserve">’de arıcılık faaliyetleri için oldukça elverişlidir. </w:t>
      </w:r>
    </w:p>
    <w:p w:rsidR="006D7A6E" w:rsidRPr="00CF3126" w:rsidRDefault="006D7A6E" w:rsidP="00835BC0">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lastRenderedPageBreak/>
        <w:t xml:space="preserve">Dezavantajı ise </w:t>
      </w:r>
      <w:r w:rsidR="00FB11E9">
        <w:rPr>
          <w:rFonts w:ascii="Times New Roman" w:hAnsi="Times New Roman" w:cs="Times New Roman"/>
          <w:sz w:val="24"/>
          <w:szCs w:val="24"/>
        </w:rPr>
        <w:t>Rize</w:t>
      </w:r>
      <w:r w:rsidRPr="00CF3126">
        <w:rPr>
          <w:rFonts w:ascii="Times New Roman" w:hAnsi="Times New Roman" w:cs="Times New Roman"/>
          <w:sz w:val="24"/>
          <w:szCs w:val="24"/>
        </w:rPr>
        <w:t xml:space="preserve"> il</w:t>
      </w:r>
      <w:r w:rsidR="00802078" w:rsidRPr="00CF3126">
        <w:rPr>
          <w:rFonts w:ascii="Times New Roman" w:hAnsi="Times New Roman" w:cs="Times New Roman"/>
          <w:sz w:val="24"/>
          <w:szCs w:val="24"/>
        </w:rPr>
        <w:t>inin</w:t>
      </w:r>
      <w:r w:rsidR="00FB032A">
        <w:rPr>
          <w:rFonts w:ascii="Times New Roman" w:hAnsi="Times New Roman" w:cs="Times New Roman"/>
          <w:sz w:val="24"/>
          <w:szCs w:val="24"/>
        </w:rPr>
        <w:t xml:space="preserve"> </w:t>
      </w:r>
      <w:r w:rsidR="009C40BF" w:rsidRPr="00CF3126">
        <w:rPr>
          <w:rFonts w:ascii="Times New Roman" w:hAnsi="Times New Roman" w:cs="Times New Roman"/>
          <w:sz w:val="24"/>
          <w:szCs w:val="24"/>
        </w:rPr>
        <w:t xml:space="preserve">dik yamaçlarla kaplı olması, geniş düzlüklerin olmaması, karayoluna olan yakınlığı, ilkbahar mevsiminin erken sonbahar mevsiminin geç gelmesi gezginci arıcılığı olumsuz yönde etkilemektedir </w:t>
      </w:r>
      <w:r w:rsidR="0023377F" w:rsidRPr="00CF3126">
        <w:rPr>
          <w:rFonts w:ascii="Times New Roman" w:hAnsi="Times New Roman" w:cs="Times New Roman"/>
          <w:sz w:val="24"/>
          <w:szCs w:val="24"/>
        </w:rPr>
        <w:t xml:space="preserve">(URL-2, 2017). </w:t>
      </w:r>
    </w:p>
    <w:p w:rsidR="000071DB" w:rsidRPr="00CF3126" w:rsidRDefault="001F543F" w:rsidP="00835BC0">
      <w:pPr>
        <w:shd w:val="clear" w:color="auto" w:fill="FFFFFF"/>
        <w:spacing w:after="0" w:line="360" w:lineRule="auto"/>
        <w:rPr>
          <w:rFonts w:ascii="Times New Roman" w:eastAsia="Times New Roman" w:hAnsi="Times New Roman" w:cs="Times New Roman"/>
          <w:sz w:val="24"/>
          <w:szCs w:val="24"/>
        </w:rPr>
      </w:pPr>
      <w:r w:rsidRPr="00CF3126">
        <w:rPr>
          <w:rFonts w:ascii="Times New Roman" w:eastAsia="Times New Roman" w:hAnsi="Times New Roman" w:cs="Times New Roman"/>
          <w:sz w:val="24"/>
          <w:szCs w:val="24"/>
        </w:rPr>
        <w:t> </w:t>
      </w:r>
    </w:p>
    <w:p w:rsidR="00D41EB2" w:rsidRPr="00CF3126" w:rsidRDefault="005070C8" w:rsidP="00835BC0">
      <w:pPr>
        <w:pStyle w:val="Balk2"/>
        <w:numPr>
          <w:ilvl w:val="0"/>
          <w:numId w:val="0"/>
        </w:numPr>
        <w:spacing w:line="360" w:lineRule="auto"/>
        <w:ind w:firstLine="708"/>
        <w:rPr>
          <w:rFonts w:cs="Times New Roman"/>
          <w:szCs w:val="24"/>
        </w:rPr>
      </w:pPr>
      <w:bookmarkStart w:id="22" w:name="_Toc63541976"/>
      <w:r w:rsidRPr="00CF3126">
        <w:rPr>
          <w:rFonts w:cs="Times New Roman"/>
          <w:szCs w:val="24"/>
        </w:rPr>
        <w:t>2.5</w:t>
      </w:r>
      <w:r w:rsidR="00D41EB2" w:rsidRPr="00CF3126">
        <w:rPr>
          <w:rFonts w:cs="Times New Roman"/>
          <w:szCs w:val="24"/>
        </w:rPr>
        <w:t xml:space="preserve">. Balın </w:t>
      </w:r>
      <w:r w:rsidR="00463269" w:rsidRPr="00CF3126">
        <w:rPr>
          <w:rFonts w:cs="Times New Roman"/>
          <w:szCs w:val="24"/>
        </w:rPr>
        <w:t xml:space="preserve">Kalite </w:t>
      </w:r>
      <w:r w:rsidR="0034778F" w:rsidRPr="00CF3126">
        <w:rPr>
          <w:rFonts w:cs="Times New Roman"/>
          <w:szCs w:val="24"/>
        </w:rPr>
        <w:t>Özellikleri</w:t>
      </w:r>
      <w:bookmarkEnd w:id="22"/>
    </w:p>
    <w:p w:rsidR="000071DB" w:rsidRPr="00CF3126" w:rsidRDefault="000071DB" w:rsidP="00835BC0">
      <w:pPr>
        <w:spacing w:line="360" w:lineRule="auto"/>
        <w:jc w:val="both"/>
        <w:rPr>
          <w:rFonts w:ascii="Times New Roman" w:hAnsi="Times New Roman" w:cs="Times New Roman"/>
          <w:b/>
          <w:sz w:val="24"/>
          <w:szCs w:val="24"/>
        </w:rPr>
      </w:pPr>
    </w:p>
    <w:p w:rsidR="0034778F" w:rsidRPr="00CF3126" w:rsidRDefault="00B820D5" w:rsidP="00835BC0">
      <w:pPr>
        <w:spacing w:line="360" w:lineRule="auto"/>
        <w:ind w:firstLine="708"/>
        <w:jc w:val="both"/>
        <w:rPr>
          <w:rFonts w:ascii="Times New Roman" w:hAnsi="Times New Roman" w:cs="Times New Roman"/>
          <w:bCs/>
          <w:sz w:val="24"/>
          <w:szCs w:val="24"/>
        </w:rPr>
      </w:pPr>
      <w:r w:rsidRPr="00CF3126">
        <w:rPr>
          <w:rFonts w:ascii="Times New Roman" w:hAnsi="Times New Roman" w:cs="Times New Roman"/>
          <w:bCs/>
          <w:sz w:val="24"/>
          <w:szCs w:val="24"/>
        </w:rPr>
        <w:t>Bal tadı, hafif aroması, rengi ve kalori içeriği yanında antioksidan özellikleri açısından iyi bir kaynak besin olduğu için tüketiciler tara</w:t>
      </w:r>
      <w:r w:rsidR="00922D09" w:rsidRPr="00CF3126">
        <w:rPr>
          <w:rFonts w:ascii="Times New Roman" w:hAnsi="Times New Roman" w:cs="Times New Roman"/>
          <w:bCs/>
          <w:sz w:val="24"/>
          <w:szCs w:val="24"/>
        </w:rPr>
        <w:t xml:space="preserve">fından kabul görmüş bir gıdadır. </w:t>
      </w:r>
      <w:r w:rsidR="00807574" w:rsidRPr="00CF3126">
        <w:rPr>
          <w:rFonts w:ascii="Times New Roman" w:hAnsi="Times New Roman" w:cs="Times New Roman"/>
          <w:bCs/>
          <w:sz w:val="24"/>
          <w:szCs w:val="24"/>
        </w:rPr>
        <w:t>Balın elde edildiği</w:t>
      </w:r>
      <w:r w:rsidRPr="00CF3126">
        <w:rPr>
          <w:rFonts w:ascii="Times New Roman" w:hAnsi="Times New Roman" w:cs="Times New Roman"/>
          <w:bCs/>
          <w:sz w:val="24"/>
          <w:szCs w:val="24"/>
        </w:rPr>
        <w:t xml:space="preserve"> bölgenin iklimi, bitki türleri, çevresel özellikleri, arı çeşidi, balın hasat şekli, hasat </w:t>
      </w:r>
      <w:r w:rsidR="00807574" w:rsidRPr="00CF3126">
        <w:rPr>
          <w:rFonts w:ascii="Times New Roman" w:hAnsi="Times New Roman" w:cs="Times New Roman"/>
          <w:bCs/>
          <w:sz w:val="24"/>
          <w:szCs w:val="24"/>
        </w:rPr>
        <w:t>sonrası depolama gibi faktörler balınbileşimi, kalitesi, rengi ve lezzeti</w:t>
      </w:r>
      <w:r w:rsidR="00922D09" w:rsidRPr="00CF3126">
        <w:rPr>
          <w:rFonts w:ascii="Times New Roman" w:hAnsi="Times New Roman" w:cs="Times New Roman"/>
          <w:bCs/>
          <w:sz w:val="24"/>
          <w:szCs w:val="24"/>
        </w:rPr>
        <w:t>değiştirebilir</w:t>
      </w:r>
      <w:r w:rsidR="00807574" w:rsidRPr="00CF3126">
        <w:rPr>
          <w:rFonts w:ascii="Times New Roman" w:hAnsi="Times New Roman" w:cs="Times New Roman"/>
          <w:bCs/>
          <w:sz w:val="24"/>
          <w:szCs w:val="24"/>
        </w:rPr>
        <w:t>(Ferek, 2016).</w:t>
      </w:r>
    </w:p>
    <w:p w:rsidR="00B820D5" w:rsidRPr="00CF3126" w:rsidRDefault="00B820D5" w:rsidP="00835BC0">
      <w:pPr>
        <w:pStyle w:val="GvdeMetni2"/>
        <w:spacing w:line="360" w:lineRule="auto"/>
        <w:ind w:firstLine="708"/>
        <w:jc w:val="both"/>
      </w:pPr>
      <w:r w:rsidRPr="00CF3126">
        <w:t xml:space="preserve">Balın kalitesi </w:t>
      </w:r>
      <w:r w:rsidR="009A6711" w:rsidRPr="00CF3126">
        <w:t>elde edildiği bitkisel kaynağa</w:t>
      </w:r>
      <w:r w:rsidRPr="00CF3126">
        <w:t xml:space="preserve"> ve kimyasal bileşimi</w:t>
      </w:r>
      <w:r w:rsidR="009A6711" w:rsidRPr="00CF3126">
        <w:t xml:space="preserve">ne bağlı olarak değişmektedir. Farklı yörelerden elde edilen balların kimyasal bileşimleri de farklılık göstermektedir (Kuvancı, 2018). Bal içeriğindeki maddelerin çeşitliliğinden dolayı kompleks bir </w:t>
      </w:r>
      <w:r w:rsidR="00E93688">
        <w:t>yapıya sahiptir vee</w:t>
      </w:r>
      <w:r w:rsidR="00807574" w:rsidRPr="00CF3126">
        <w:t>lde edildiği yörenin florası</w:t>
      </w:r>
      <w:r w:rsidR="00E93688">
        <w:t xml:space="preserve"> ile </w:t>
      </w:r>
      <w:r w:rsidRPr="00CF3126">
        <w:t>elde ediliş zamanlarına göre farklı yapılar gösterebil</w:t>
      </w:r>
      <w:r w:rsidR="00E93688">
        <w:t>ir</w:t>
      </w:r>
      <w:r w:rsidRPr="00CF3126">
        <w:t xml:space="preserve">. </w:t>
      </w:r>
      <w:r w:rsidR="009A6711" w:rsidRPr="00CF3126">
        <w:t xml:space="preserve">Arılar çiçeklerden nektarları topladıklarında </w:t>
      </w:r>
      <w:r w:rsidR="009139FF">
        <w:t>sakaroz</w:t>
      </w:r>
      <w:r w:rsidR="009A6711" w:rsidRPr="00CF3126">
        <w:t xml:space="preserve">, glukoz, fruktoz, su, enzim, vitamin, azotlu maddeler ve asitlerden oluşan sıvıyı kursağında toplarlar. Fakat </w:t>
      </w:r>
      <w:r w:rsidRPr="00CF3126">
        <w:t>oluşan bileşenlerin hangilerinin nektardan geldiği, hangilerinin arı tarafından üretildiği bilinmemektedir (Kargıoğlu, 2008).</w:t>
      </w:r>
    </w:p>
    <w:p w:rsidR="00B820D5" w:rsidRPr="00CF3126" w:rsidRDefault="00B820D5" w:rsidP="00835BC0">
      <w:pPr>
        <w:pStyle w:val="GvdeMetni2"/>
        <w:spacing w:line="360" w:lineRule="auto"/>
        <w:ind w:firstLine="708"/>
        <w:jc w:val="both"/>
      </w:pPr>
      <w:r w:rsidRPr="00CF3126">
        <w:t xml:space="preserve">Türk Gıda Kodeksi tebliğine göre bal; koku, tad, akıcılık, renk ve görünüm bakımından grup ve tipine özgü olmalı, bozuk ve </w:t>
      </w:r>
      <w:r w:rsidR="004D6EA3" w:rsidRPr="00CF3126">
        <w:t>tağşiş</w:t>
      </w:r>
      <w:r w:rsidRPr="00CF3126">
        <w:t xml:space="preserve"> edilmiş olmamalı, doğal enzimlere hasar verecek veya inaktive edilecek şekilde ısıtılmamalı, </w:t>
      </w:r>
      <w:r w:rsidR="00E5386E" w:rsidRPr="00CF3126">
        <w:t>orijin</w:t>
      </w:r>
      <w:r w:rsidRPr="00CF3126">
        <w:t xml:space="preserve"> aldığı çiçek, bitki, bölge veya coğrafya belirtilen ballara filtre bal ilave edilmemelidir. </w:t>
      </w:r>
      <w:r w:rsidR="00D97729" w:rsidRPr="00CF3126">
        <w:t>Türk Gıda Kodeksine göre ballarda bulunması gereken kalite özellikleri ve ilgili değ</w:t>
      </w:r>
      <w:r w:rsidR="00921440">
        <w:t>erler aşağıda Tablo 2.7</w:t>
      </w:r>
      <w:r w:rsidR="00D97729" w:rsidRPr="00CF3126">
        <w:t>’</w:t>
      </w:r>
      <w:r w:rsidR="00FB032A">
        <w:t xml:space="preserve"> </w:t>
      </w:r>
      <w:r w:rsidR="00D97729" w:rsidRPr="00CF3126">
        <w:t xml:space="preserve">de verilmiştir. </w:t>
      </w:r>
    </w:p>
    <w:p w:rsidR="00B67463" w:rsidRPr="00B67463" w:rsidRDefault="00B67463" w:rsidP="00B67463">
      <w:pPr>
        <w:pStyle w:val="ResimYazs"/>
        <w:spacing w:line="360" w:lineRule="auto"/>
        <w:rPr>
          <w:rFonts w:ascii="Times New Roman" w:hAnsi="Times New Roman" w:cs="Times New Roman"/>
          <w:color w:val="auto"/>
          <w:sz w:val="24"/>
          <w:szCs w:val="24"/>
        </w:rPr>
      </w:pPr>
      <w:bookmarkStart w:id="23" w:name="_Toc63536338"/>
      <w:r w:rsidRPr="00B67463">
        <w:rPr>
          <w:rFonts w:ascii="Times New Roman" w:hAnsi="Times New Roman" w:cs="Times New Roman"/>
          <w:b w:val="0"/>
          <w:color w:val="auto"/>
          <w:sz w:val="24"/>
          <w:szCs w:val="24"/>
        </w:rPr>
        <w:t xml:space="preserve">Tablo </w:t>
      </w:r>
      <w:r w:rsidR="00B30CF4">
        <w:rPr>
          <w:rFonts w:ascii="Times New Roman" w:hAnsi="Times New Roman" w:cs="Times New Roman"/>
          <w:b w:val="0"/>
          <w:color w:val="auto"/>
          <w:sz w:val="24"/>
          <w:szCs w:val="24"/>
        </w:rPr>
        <w:t>2</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7</w:t>
      </w:r>
      <w:r w:rsidR="00E7793D">
        <w:rPr>
          <w:rFonts w:ascii="Times New Roman" w:hAnsi="Times New Roman" w:cs="Times New Roman"/>
          <w:b w:val="0"/>
          <w:color w:val="auto"/>
          <w:sz w:val="24"/>
          <w:szCs w:val="24"/>
        </w:rPr>
        <w:fldChar w:fldCharType="end"/>
      </w:r>
      <w:r w:rsidR="004D4C94">
        <w:rPr>
          <w:rFonts w:ascii="Times New Roman" w:hAnsi="Times New Roman" w:cs="Times New Roman"/>
          <w:b w:val="0"/>
          <w:color w:val="auto"/>
          <w:sz w:val="24"/>
          <w:szCs w:val="24"/>
        </w:rPr>
        <w:t>.</w:t>
      </w:r>
      <w:r w:rsidRPr="00B67463">
        <w:rPr>
          <w:rFonts w:ascii="Times New Roman" w:hAnsi="Times New Roman" w:cs="Times New Roman"/>
          <w:b w:val="0"/>
          <w:color w:val="auto"/>
          <w:sz w:val="24"/>
          <w:szCs w:val="24"/>
        </w:rPr>
        <w:t xml:space="preserve"> Türk</w:t>
      </w:r>
      <w:r w:rsidRPr="00CF3126">
        <w:rPr>
          <w:rFonts w:ascii="Times New Roman" w:hAnsi="Times New Roman" w:cs="Times New Roman"/>
          <w:b w:val="0"/>
          <w:color w:val="auto"/>
          <w:sz w:val="24"/>
          <w:szCs w:val="24"/>
        </w:rPr>
        <w:t xml:space="preserve"> Gıda Kodeksi (2012/58) Bal Tebliğine göre ballara ait özellikler</w:t>
      </w:r>
      <w:bookmarkEnd w:id="23"/>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2749"/>
        <w:gridCol w:w="1510"/>
        <w:gridCol w:w="1683"/>
        <w:gridCol w:w="1176"/>
      </w:tblGrid>
      <w:tr w:rsidR="00D97729" w:rsidRPr="00CF3126" w:rsidTr="00461D27">
        <w:trPr>
          <w:trHeight w:val="20"/>
          <w:tblHeader/>
          <w:jc w:val="center"/>
        </w:trPr>
        <w:tc>
          <w:tcPr>
            <w:tcW w:w="1980"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Çiçek Balı</w:t>
            </w:r>
          </w:p>
        </w:tc>
        <w:tc>
          <w:tcPr>
            <w:tcW w:w="1613"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Salgı Balı</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Çiçek ve Salgı Balı Karışımı</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Fırıncılık Balı</w:t>
            </w:r>
          </w:p>
        </w:tc>
      </w:tr>
      <w:tr w:rsidR="008C417A" w:rsidRPr="00CF3126" w:rsidTr="00461D27">
        <w:trPr>
          <w:trHeight w:val="209"/>
          <w:jc w:val="center"/>
        </w:trPr>
        <w:tc>
          <w:tcPr>
            <w:tcW w:w="1980" w:type="dxa"/>
            <w:tcBorders>
              <w:top w:val="single" w:sz="4" w:space="0" w:color="auto"/>
              <w:left w:val="single" w:sz="4" w:space="0" w:color="auto"/>
              <w:bottom w:val="single" w:sz="4" w:space="0" w:color="auto"/>
              <w:right w:val="single" w:sz="4" w:space="0" w:color="auto"/>
            </w:tcBorders>
            <w:hideMark/>
          </w:tcPr>
          <w:p w:rsidR="008C417A" w:rsidRPr="00CF3126" w:rsidRDefault="008C417A"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Nem (en fazla)</w:t>
            </w:r>
          </w:p>
        </w:tc>
        <w:tc>
          <w:tcPr>
            <w:tcW w:w="1984" w:type="dxa"/>
            <w:tcBorders>
              <w:top w:val="single" w:sz="4" w:space="0" w:color="auto"/>
              <w:left w:val="single" w:sz="4" w:space="0" w:color="auto"/>
              <w:right w:val="single" w:sz="4" w:space="0" w:color="auto"/>
            </w:tcBorders>
          </w:tcPr>
          <w:p w:rsidR="008C417A" w:rsidRPr="00CF3126" w:rsidRDefault="008C417A"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20</w:t>
            </w:r>
          </w:p>
        </w:tc>
        <w:tc>
          <w:tcPr>
            <w:tcW w:w="1613" w:type="dxa"/>
            <w:tcBorders>
              <w:top w:val="single" w:sz="4" w:space="0" w:color="auto"/>
              <w:left w:val="single" w:sz="4" w:space="0" w:color="auto"/>
              <w:bottom w:val="single" w:sz="4" w:space="0" w:color="auto"/>
              <w:right w:val="single" w:sz="4" w:space="0" w:color="auto"/>
            </w:tcBorders>
            <w:hideMark/>
          </w:tcPr>
          <w:p w:rsidR="008C417A" w:rsidRPr="00CF3126" w:rsidRDefault="008C417A"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20</w:t>
            </w:r>
          </w:p>
        </w:tc>
        <w:tc>
          <w:tcPr>
            <w:tcW w:w="1685" w:type="dxa"/>
            <w:tcBorders>
              <w:top w:val="single" w:sz="4" w:space="0" w:color="auto"/>
              <w:left w:val="single" w:sz="4" w:space="0" w:color="auto"/>
              <w:bottom w:val="single" w:sz="4" w:space="0" w:color="auto"/>
              <w:right w:val="single" w:sz="4" w:space="0" w:color="auto"/>
            </w:tcBorders>
            <w:hideMark/>
          </w:tcPr>
          <w:p w:rsidR="008C417A" w:rsidRPr="00CF3126" w:rsidRDefault="008C417A"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20</w:t>
            </w:r>
          </w:p>
        </w:tc>
        <w:tc>
          <w:tcPr>
            <w:tcW w:w="1492" w:type="dxa"/>
            <w:tcBorders>
              <w:top w:val="single" w:sz="4" w:space="0" w:color="auto"/>
              <w:left w:val="single" w:sz="4" w:space="0" w:color="auto"/>
              <w:right w:val="single" w:sz="4" w:space="0" w:color="auto"/>
            </w:tcBorders>
          </w:tcPr>
          <w:p w:rsidR="008C417A" w:rsidRPr="00CF3126" w:rsidRDefault="008C417A"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23</w:t>
            </w:r>
          </w:p>
        </w:tc>
      </w:tr>
      <w:tr w:rsidR="00D97729" w:rsidRPr="00CF3126" w:rsidTr="00461D27">
        <w:trPr>
          <w:trHeight w:val="27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9139FF" w:rsidP="00E93688">
            <w:pPr>
              <w:pStyle w:val="AralkYok"/>
              <w:rPr>
                <w:rFonts w:ascii="Times New Roman" w:hAnsi="Times New Roman" w:cs="Times New Roman"/>
                <w:b/>
                <w:sz w:val="24"/>
                <w:szCs w:val="24"/>
              </w:rPr>
            </w:pPr>
            <w:r>
              <w:rPr>
                <w:rFonts w:ascii="Times New Roman" w:hAnsi="Times New Roman" w:cs="Times New Roman"/>
                <w:b/>
                <w:sz w:val="24"/>
                <w:szCs w:val="24"/>
              </w:rPr>
              <w:t>Sakaroz</w:t>
            </w:r>
          </w:p>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(en fazla)</w:t>
            </w: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 g/100 g</w:t>
            </w:r>
          </w:p>
        </w:tc>
        <w:tc>
          <w:tcPr>
            <w:tcW w:w="1613"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 g/100 g</w:t>
            </w:r>
          </w:p>
        </w:tc>
        <w:tc>
          <w:tcPr>
            <w:tcW w:w="1685"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 g/100 g</w:t>
            </w:r>
          </w:p>
        </w:tc>
        <w:tc>
          <w:tcPr>
            <w:tcW w:w="1492"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 g/100 g</w:t>
            </w: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10g/100g</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(Yalancı akasya (</w:t>
            </w:r>
            <w:r w:rsidRPr="00CF3126">
              <w:rPr>
                <w:rFonts w:ascii="Times New Roman" w:hAnsi="Times New Roman" w:cs="Times New Roman"/>
                <w:i/>
                <w:iCs/>
                <w:sz w:val="24"/>
                <w:szCs w:val="24"/>
              </w:rPr>
              <w:t>Robinapsedoacacia</w:t>
            </w:r>
            <w:r w:rsidRPr="00CF3126">
              <w:rPr>
                <w:rFonts w:ascii="Times New Roman" w:hAnsi="Times New Roman" w:cs="Times New Roman"/>
                <w:sz w:val="24"/>
                <w:szCs w:val="24"/>
              </w:rPr>
              <w:t>)</w:t>
            </w:r>
          </w:p>
          <w:p w:rsidR="00D97729" w:rsidRPr="00CF3126" w:rsidRDefault="00D97729" w:rsidP="00E93688">
            <w:pPr>
              <w:pStyle w:val="AralkYok"/>
              <w:rPr>
                <w:rFonts w:ascii="Times New Roman" w:hAnsi="Times New Roman" w:cs="Times New Roman"/>
                <w:i/>
                <w:iCs/>
                <w:sz w:val="24"/>
                <w:szCs w:val="24"/>
              </w:rPr>
            </w:pPr>
            <w:r w:rsidRPr="00CF3126">
              <w:rPr>
                <w:rFonts w:ascii="Times New Roman" w:hAnsi="Times New Roman" w:cs="Times New Roman"/>
                <w:sz w:val="24"/>
                <w:szCs w:val="24"/>
              </w:rPr>
              <w:lastRenderedPageBreak/>
              <w:t>Adi yonca (</w:t>
            </w:r>
            <w:r w:rsidRPr="00CF3126">
              <w:rPr>
                <w:rFonts w:ascii="Times New Roman" w:hAnsi="Times New Roman" w:cs="Times New Roman"/>
                <w:i/>
                <w:iCs/>
                <w:sz w:val="24"/>
                <w:szCs w:val="24"/>
              </w:rPr>
              <w:t>Medicagosativa)</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MenziesBanksia (</w:t>
            </w:r>
            <w:r w:rsidRPr="00CF3126">
              <w:rPr>
                <w:rFonts w:ascii="Times New Roman" w:hAnsi="Times New Roman" w:cs="Times New Roman"/>
                <w:i/>
                <w:iCs/>
                <w:sz w:val="24"/>
                <w:szCs w:val="24"/>
              </w:rPr>
              <w:t>Banksiameziesii</w:t>
            </w:r>
            <w:r w:rsidRPr="00CF3126">
              <w:rPr>
                <w:rFonts w:ascii="Times New Roman" w:hAnsi="Times New Roman" w:cs="Times New Roman"/>
                <w:sz w:val="24"/>
                <w:szCs w:val="24"/>
              </w:rPr>
              <w:t>)</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Tatlı yonca (</w:t>
            </w:r>
            <w:r w:rsidRPr="00CF3126">
              <w:rPr>
                <w:rFonts w:ascii="Times New Roman" w:hAnsi="Times New Roman" w:cs="Times New Roman"/>
                <w:i/>
                <w:iCs/>
                <w:sz w:val="24"/>
                <w:szCs w:val="24"/>
              </w:rPr>
              <w:t>Hedysarum</w:t>
            </w:r>
            <w:r w:rsidRPr="00CF3126">
              <w:rPr>
                <w:rFonts w:ascii="Times New Roman" w:hAnsi="Times New Roman" w:cs="Times New Roman"/>
                <w:sz w:val="24"/>
                <w:szCs w:val="24"/>
              </w:rPr>
              <w:t>)</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Kırmızı okaliptüs (</w:t>
            </w:r>
            <w:r w:rsidRPr="00CF3126">
              <w:rPr>
                <w:rFonts w:ascii="Times New Roman" w:hAnsi="Times New Roman" w:cs="Times New Roman"/>
                <w:i/>
                <w:iCs/>
                <w:sz w:val="24"/>
                <w:szCs w:val="24"/>
              </w:rPr>
              <w:t>Eucalyptuscamadulensis</w:t>
            </w:r>
            <w:r w:rsidRPr="00CF3126">
              <w:rPr>
                <w:rFonts w:ascii="Times New Roman" w:hAnsi="Times New Roman" w:cs="Times New Roman"/>
                <w:sz w:val="24"/>
                <w:szCs w:val="24"/>
              </w:rPr>
              <w:t>)</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Meşin ağacı (</w:t>
            </w:r>
            <w:r w:rsidRPr="00CF3126">
              <w:rPr>
                <w:rFonts w:ascii="Times New Roman" w:hAnsi="Times New Roman" w:cs="Times New Roman"/>
                <w:i/>
                <w:iCs/>
                <w:sz w:val="24"/>
                <w:szCs w:val="24"/>
              </w:rPr>
              <w:t>Eucryhialucida, Eucyrphiamilliganii</w:t>
            </w:r>
            <w:r w:rsidRPr="00CF3126">
              <w:rPr>
                <w:rFonts w:ascii="Times New Roman" w:hAnsi="Times New Roman" w:cs="Times New Roman"/>
                <w:sz w:val="24"/>
                <w:szCs w:val="24"/>
              </w:rPr>
              <w:t>) ve</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Narenciye ballarında)</w:t>
            </w:r>
          </w:p>
        </w:tc>
        <w:tc>
          <w:tcPr>
            <w:tcW w:w="1613"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lastRenderedPageBreak/>
              <w:t xml:space="preserve">10g/100g </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(Kızıl çam (</w:t>
            </w:r>
            <w:r w:rsidRPr="00CF3126">
              <w:rPr>
                <w:rFonts w:ascii="Times New Roman" w:hAnsi="Times New Roman" w:cs="Times New Roman"/>
                <w:i/>
                <w:iCs/>
                <w:sz w:val="24"/>
                <w:szCs w:val="24"/>
              </w:rPr>
              <w:t xml:space="preserve">Pinusbrutia) </w:t>
            </w:r>
            <w:r w:rsidRPr="00CF3126">
              <w:rPr>
                <w:rFonts w:ascii="Times New Roman" w:hAnsi="Times New Roman" w:cs="Times New Roman"/>
                <w:sz w:val="24"/>
                <w:szCs w:val="24"/>
              </w:rPr>
              <w:lastRenderedPageBreak/>
              <w:t>ve Fıstık çamlarından (</w:t>
            </w:r>
            <w:r w:rsidRPr="00CF3126">
              <w:rPr>
                <w:rFonts w:ascii="Times New Roman" w:hAnsi="Times New Roman" w:cs="Times New Roman"/>
                <w:i/>
                <w:iCs/>
                <w:sz w:val="24"/>
                <w:szCs w:val="24"/>
              </w:rPr>
              <w:t xml:space="preserve">Pinuspinea) </w:t>
            </w:r>
            <w:r w:rsidRPr="00CF3126">
              <w:rPr>
                <w:rFonts w:ascii="Times New Roman" w:hAnsi="Times New Roman" w:cs="Times New Roman"/>
                <w:sz w:val="24"/>
                <w:szCs w:val="24"/>
              </w:rPr>
              <w:t>elde edilen salgı ballarında)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15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15 g/100 g</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Lavanta çiçeği (</w:t>
            </w:r>
            <w:r w:rsidRPr="00CF3126">
              <w:rPr>
                <w:rFonts w:ascii="Times New Roman" w:hAnsi="Times New Roman" w:cs="Times New Roman"/>
                <w:i/>
                <w:iCs/>
                <w:sz w:val="24"/>
                <w:szCs w:val="24"/>
              </w:rPr>
              <w:t xml:space="preserve">Lavandulaspp., Boragaofficinalis) </w:t>
            </w:r>
            <w:r w:rsidRPr="00CF3126">
              <w:rPr>
                <w:rFonts w:ascii="Times New Roman" w:hAnsi="Times New Roman" w:cs="Times New Roman"/>
                <w:sz w:val="24"/>
                <w:szCs w:val="24"/>
              </w:rPr>
              <w:t>ballarında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545"/>
          <w:jc w:val="center"/>
        </w:trPr>
        <w:tc>
          <w:tcPr>
            <w:tcW w:w="1980"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Fruktoz +Glukoz (en az)</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100 g’da 60 g</w:t>
            </w:r>
          </w:p>
        </w:tc>
        <w:tc>
          <w:tcPr>
            <w:tcW w:w="1613"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100 g’da 45 g</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100 g’da 45 g</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w:t>
            </w:r>
          </w:p>
        </w:tc>
      </w:tr>
      <w:tr w:rsidR="00D97729" w:rsidRPr="00CF3126" w:rsidTr="00461D27">
        <w:trPr>
          <w:trHeight w:val="20"/>
          <w:jc w:val="center"/>
        </w:trPr>
        <w:tc>
          <w:tcPr>
            <w:tcW w:w="1980"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Fruktoz / Glukoz</w:t>
            </w:r>
          </w:p>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0,9 </w:t>
            </w:r>
            <w:r w:rsidR="00664973">
              <w:rPr>
                <w:rFonts w:ascii="Times New Roman" w:hAnsi="Times New Roman" w:cs="Times New Roman"/>
                <w:sz w:val="24"/>
                <w:szCs w:val="24"/>
              </w:rPr>
              <w:t>–</w:t>
            </w:r>
            <w:r w:rsidRPr="00CF3126">
              <w:rPr>
                <w:rFonts w:ascii="Times New Roman" w:hAnsi="Times New Roman" w:cs="Times New Roman"/>
                <w:sz w:val="24"/>
                <w:szCs w:val="24"/>
              </w:rPr>
              <w:t xml:space="preserve"> 1,4  </w:t>
            </w:r>
          </w:p>
        </w:tc>
        <w:tc>
          <w:tcPr>
            <w:tcW w:w="1613"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1,0-1,4</w:t>
            </w:r>
          </w:p>
        </w:tc>
        <w:tc>
          <w:tcPr>
            <w:tcW w:w="1685"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1,0-1,4</w:t>
            </w:r>
          </w:p>
        </w:tc>
        <w:tc>
          <w:tcPr>
            <w:tcW w:w="1492"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w:t>
            </w: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1,0-1,85</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Kestane (</w:t>
            </w:r>
            <w:r w:rsidRPr="00CF3126">
              <w:rPr>
                <w:rFonts w:ascii="Times New Roman" w:hAnsi="Times New Roman" w:cs="Times New Roman"/>
                <w:i/>
                <w:sz w:val="24"/>
                <w:szCs w:val="24"/>
              </w:rPr>
              <w:t>Castaneasativa</w:t>
            </w:r>
            <w:r w:rsidRPr="00CF3126">
              <w:rPr>
                <w:rFonts w:ascii="Times New Roman" w:hAnsi="Times New Roman" w:cs="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1,2-1,85 </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Akasya (</w:t>
            </w:r>
            <w:r w:rsidRPr="00CF3126">
              <w:rPr>
                <w:rFonts w:ascii="Times New Roman" w:hAnsi="Times New Roman" w:cs="Times New Roman"/>
                <w:i/>
                <w:sz w:val="24"/>
                <w:szCs w:val="24"/>
              </w:rPr>
              <w:t>Robiniapseudoacacia</w:t>
            </w:r>
            <w:r w:rsidRPr="00CF3126">
              <w:rPr>
                <w:rFonts w:ascii="Times New Roman" w:hAnsi="Times New Roman" w:cs="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1,0-1,65 </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Kekik (</w:t>
            </w:r>
            <w:r w:rsidRPr="00CF3126">
              <w:rPr>
                <w:rFonts w:ascii="Times New Roman" w:hAnsi="Times New Roman" w:cs="Times New Roman"/>
                <w:i/>
                <w:sz w:val="24"/>
                <w:szCs w:val="24"/>
              </w:rPr>
              <w:t>Thymusspp.</w:t>
            </w:r>
            <w:r w:rsidRPr="00CF3126">
              <w:rPr>
                <w:rFonts w:ascii="Times New Roman" w:hAnsi="Times New Roman" w:cs="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1081"/>
          <w:jc w:val="center"/>
        </w:trPr>
        <w:tc>
          <w:tcPr>
            <w:tcW w:w="1980"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Suda çözünmeyen madde (en fazla)*</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0,1 g/100 g</w:t>
            </w:r>
          </w:p>
        </w:tc>
        <w:tc>
          <w:tcPr>
            <w:tcW w:w="1613"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0,1 g/100 g</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0,1 g/100 g</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0,1 g/100 g</w:t>
            </w:r>
          </w:p>
        </w:tc>
      </w:tr>
      <w:tr w:rsidR="00D97729" w:rsidRPr="00CF3126" w:rsidTr="00461D27">
        <w:trPr>
          <w:trHeight w:val="20"/>
          <w:jc w:val="center"/>
        </w:trPr>
        <w:tc>
          <w:tcPr>
            <w:tcW w:w="1980"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Serbest asitlik(en fazla)</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50 meq/kg</w:t>
            </w:r>
          </w:p>
        </w:tc>
        <w:tc>
          <w:tcPr>
            <w:tcW w:w="1613"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50 meq/kg</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50 meq/kg</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80 meq/kg</w:t>
            </w:r>
          </w:p>
        </w:tc>
      </w:tr>
      <w:tr w:rsidR="00D97729" w:rsidRPr="00CF3126" w:rsidTr="00461D27">
        <w:trPr>
          <w:trHeight w:val="2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461D27" w:rsidRDefault="00461D27" w:rsidP="00E93688">
            <w:pPr>
              <w:pStyle w:val="AralkYok"/>
              <w:rPr>
                <w:rFonts w:ascii="Times New Roman" w:hAnsi="Times New Roman" w:cs="Times New Roman"/>
                <w:b/>
                <w:sz w:val="24"/>
                <w:szCs w:val="24"/>
              </w:rPr>
            </w:pPr>
          </w:p>
          <w:p w:rsidR="00461D27" w:rsidRDefault="00461D27" w:rsidP="00E93688">
            <w:pPr>
              <w:pStyle w:val="AralkYok"/>
              <w:rPr>
                <w:rFonts w:ascii="Times New Roman" w:hAnsi="Times New Roman" w:cs="Times New Roman"/>
                <w:b/>
                <w:sz w:val="24"/>
                <w:szCs w:val="24"/>
              </w:rPr>
            </w:pPr>
          </w:p>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Elektrik iletkenliği</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En fazla 0,8 mS/cm</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(Kocayemiş (</w:t>
            </w:r>
            <w:r w:rsidRPr="00CF3126">
              <w:rPr>
                <w:rFonts w:ascii="Times New Roman" w:hAnsi="Times New Roman" w:cs="Times New Roman"/>
                <w:i/>
                <w:iCs/>
                <w:sz w:val="24"/>
                <w:szCs w:val="24"/>
              </w:rPr>
              <w:t>Arbutusunedo</w:t>
            </w:r>
            <w:r w:rsidRPr="00CF3126">
              <w:rPr>
                <w:rFonts w:ascii="Times New Roman" w:hAnsi="Times New Roman" w:cs="Times New Roman"/>
                <w:sz w:val="24"/>
                <w:szCs w:val="24"/>
              </w:rPr>
              <w:t>),Çanotu (</w:t>
            </w:r>
            <w:r w:rsidRPr="00CF3126">
              <w:rPr>
                <w:rFonts w:ascii="Times New Roman" w:hAnsi="Times New Roman" w:cs="Times New Roman"/>
                <w:i/>
                <w:iCs/>
                <w:sz w:val="24"/>
                <w:szCs w:val="24"/>
              </w:rPr>
              <w:t xml:space="preserve">Erica), </w:t>
            </w:r>
            <w:r w:rsidRPr="00CF3126">
              <w:rPr>
                <w:rFonts w:ascii="Times New Roman" w:hAnsi="Times New Roman" w:cs="Times New Roman"/>
                <w:sz w:val="24"/>
                <w:szCs w:val="24"/>
              </w:rPr>
              <w:t>Okaliptus,Ihlamur (</w:t>
            </w:r>
            <w:r w:rsidRPr="00CF3126">
              <w:rPr>
                <w:rFonts w:ascii="Times New Roman" w:hAnsi="Times New Roman" w:cs="Times New Roman"/>
                <w:i/>
                <w:iCs/>
                <w:sz w:val="24"/>
                <w:szCs w:val="24"/>
              </w:rPr>
              <w:t>Tiliaspp.)</w:t>
            </w:r>
            <w:r w:rsidRPr="00CF3126">
              <w:rPr>
                <w:rFonts w:ascii="Times New Roman" w:hAnsi="Times New Roman" w:cs="Times New Roman"/>
                <w:sz w:val="24"/>
                <w:szCs w:val="24"/>
              </w:rPr>
              <w:t>, Süpürgeçalı (</w:t>
            </w:r>
            <w:r w:rsidRPr="00CF3126">
              <w:rPr>
                <w:rFonts w:ascii="Times New Roman" w:hAnsi="Times New Roman" w:cs="Times New Roman"/>
                <w:i/>
                <w:iCs/>
                <w:sz w:val="24"/>
                <w:szCs w:val="24"/>
              </w:rPr>
              <w:t>Callunavulgaris)</w:t>
            </w:r>
            <w:r w:rsidRPr="00CF3126">
              <w:rPr>
                <w:rFonts w:ascii="Times New Roman" w:hAnsi="Times New Roman" w:cs="Times New Roman"/>
                <w:sz w:val="24"/>
                <w:szCs w:val="24"/>
              </w:rPr>
              <w:t>, Okyanus mersini (</w:t>
            </w:r>
            <w:r w:rsidRPr="00CF3126">
              <w:rPr>
                <w:rFonts w:ascii="Times New Roman" w:hAnsi="Times New Roman" w:cs="Times New Roman"/>
                <w:i/>
                <w:sz w:val="24"/>
                <w:szCs w:val="24"/>
              </w:rPr>
              <w:t>leptospermum</w:t>
            </w:r>
            <w:r w:rsidRPr="00CF3126">
              <w:rPr>
                <w:rFonts w:ascii="Times New Roman" w:hAnsi="Times New Roman" w:cs="Times New Roman"/>
                <w:i/>
                <w:iCs/>
                <w:sz w:val="24"/>
                <w:szCs w:val="24"/>
              </w:rPr>
              <w:t xml:space="preserve">) </w:t>
            </w:r>
            <w:r w:rsidRPr="00CF3126">
              <w:rPr>
                <w:rFonts w:ascii="Times New Roman" w:hAnsi="Times New Roman" w:cs="Times New Roman"/>
                <w:sz w:val="24"/>
                <w:szCs w:val="24"/>
              </w:rPr>
              <w:t>Çay ağacı (</w:t>
            </w:r>
            <w:r w:rsidRPr="00CF3126">
              <w:rPr>
                <w:rFonts w:ascii="Times New Roman" w:hAnsi="Times New Roman" w:cs="Times New Roman"/>
                <w:i/>
                <w:iCs/>
                <w:sz w:val="24"/>
                <w:szCs w:val="24"/>
              </w:rPr>
              <w:t xml:space="preserve">Melaleucaspp), </w:t>
            </w:r>
            <w:r w:rsidRPr="00CF3126">
              <w:rPr>
                <w:rFonts w:ascii="Times New Roman" w:hAnsi="Times New Roman" w:cs="Times New Roman"/>
                <w:sz w:val="24"/>
                <w:szCs w:val="24"/>
              </w:rPr>
              <w:t>ve</w:t>
            </w:r>
            <w:r w:rsidRPr="00CF3126">
              <w:rPr>
                <w:rFonts w:ascii="Times New Roman" w:hAnsi="Times New Roman" w:cs="Times New Roman"/>
                <w:iCs/>
                <w:sz w:val="24"/>
                <w:szCs w:val="24"/>
              </w:rPr>
              <w:t>Pamuk</w:t>
            </w:r>
            <w:r w:rsidRPr="00CF3126">
              <w:rPr>
                <w:rFonts w:ascii="Times New Roman" w:hAnsi="Times New Roman" w:cs="Times New Roman"/>
                <w:i/>
                <w:iCs/>
                <w:sz w:val="24"/>
                <w:szCs w:val="24"/>
              </w:rPr>
              <w:t xml:space="preserve"> (Gossipiumspp.’</w:t>
            </w:r>
            <w:r w:rsidRPr="00CF3126">
              <w:rPr>
                <w:rFonts w:ascii="Times New Roman" w:hAnsi="Times New Roman" w:cs="Times New Roman"/>
                <w:sz w:val="24"/>
                <w:szCs w:val="24"/>
              </w:rPr>
              <w:t>dan elde edilenler hariç )</w:t>
            </w:r>
          </w:p>
        </w:tc>
        <w:tc>
          <w:tcPr>
            <w:tcW w:w="1613"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En az  0,8 mS/cm</w:t>
            </w:r>
          </w:p>
        </w:tc>
        <w:tc>
          <w:tcPr>
            <w:tcW w:w="1685"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En fazla 0,8 mS/cm</w:t>
            </w:r>
          </w:p>
        </w:tc>
        <w:tc>
          <w:tcPr>
            <w:tcW w:w="1492"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En fazla 0,8 mS/cm</w:t>
            </w:r>
          </w:p>
        </w:tc>
      </w:tr>
      <w:tr w:rsidR="00D97729" w:rsidRPr="00CF3126" w:rsidTr="00461D27">
        <w:trPr>
          <w:trHeight w:val="1258"/>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En az 0,8 mS/cm</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(Kestane balında)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685"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En az 0,8 mS/cm (Kestane balı ve salgı balı karışımlarında)</w:t>
            </w: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2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Diastaz sayısı</w:t>
            </w:r>
          </w:p>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(en az)</w:t>
            </w: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8</w:t>
            </w:r>
          </w:p>
        </w:tc>
        <w:tc>
          <w:tcPr>
            <w:tcW w:w="1613"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8</w:t>
            </w:r>
          </w:p>
        </w:tc>
        <w:tc>
          <w:tcPr>
            <w:tcW w:w="1685"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8</w:t>
            </w:r>
          </w:p>
        </w:tc>
        <w:tc>
          <w:tcPr>
            <w:tcW w:w="1492" w:type="dxa"/>
            <w:vMerge w:val="restart"/>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w:t>
            </w: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3 (Narenciye balı gibi yapısında doğal olarak düşük miktarda enzim bulunan ve doğal olarak HMF miktarı 15 mg/kg’dan fazla olmayan balda)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20"/>
          <w:jc w:val="center"/>
        </w:trPr>
        <w:tc>
          <w:tcPr>
            <w:tcW w:w="1980" w:type="dxa"/>
            <w:tcBorders>
              <w:top w:val="single" w:sz="4" w:space="0" w:color="auto"/>
              <w:left w:val="single" w:sz="4" w:space="0" w:color="auto"/>
              <w:bottom w:val="single" w:sz="4" w:space="0" w:color="auto"/>
              <w:right w:val="single" w:sz="4" w:space="0" w:color="auto"/>
            </w:tcBorders>
          </w:tcPr>
          <w:p w:rsidR="00D97729" w:rsidRPr="00CF3126" w:rsidRDefault="00461D27" w:rsidP="00E93688">
            <w:pPr>
              <w:pStyle w:val="AralkYok"/>
              <w:rPr>
                <w:rFonts w:ascii="Times New Roman" w:hAnsi="Times New Roman" w:cs="Times New Roman"/>
                <w:b/>
                <w:sz w:val="24"/>
                <w:szCs w:val="24"/>
              </w:rPr>
            </w:pPr>
            <w:r>
              <w:rPr>
                <w:rFonts w:ascii="Times New Roman" w:hAnsi="Times New Roman" w:cs="Times New Roman"/>
                <w:b/>
                <w:sz w:val="24"/>
                <w:szCs w:val="24"/>
              </w:rPr>
              <w:t xml:space="preserve">HMF(en </w:t>
            </w:r>
            <w:r w:rsidR="00D97729" w:rsidRPr="00CF3126">
              <w:rPr>
                <w:rFonts w:ascii="Times New Roman" w:hAnsi="Times New Roman" w:cs="Times New Roman"/>
                <w:b/>
                <w:sz w:val="24"/>
                <w:szCs w:val="24"/>
              </w:rPr>
              <w:t>fazla)**</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40 mg/kg</w:t>
            </w:r>
          </w:p>
        </w:tc>
        <w:tc>
          <w:tcPr>
            <w:tcW w:w="1613"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40 mg/kg</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40 mg/kg</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w:t>
            </w:r>
          </w:p>
        </w:tc>
      </w:tr>
      <w:tr w:rsidR="00D97729" w:rsidRPr="00CF3126" w:rsidTr="00461D27">
        <w:trPr>
          <w:trHeight w:val="20"/>
          <w:jc w:val="center"/>
        </w:trPr>
        <w:tc>
          <w:tcPr>
            <w:tcW w:w="1980"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Balda protein ve ham bal delta Cl3 değerleri arasındaki fark</w:t>
            </w: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veya daha pozitif</w:t>
            </w:r>
          </w:p>
        </w:tc>
        <w:tc>
          <w:tcPr>
            <w:tcW w:w="1613"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veya daha  pozitif</w:t>
            </w:r>
          </w:p>
          <w:p w:rsidR="00D97729" w:rsidRPr="00CF3126" w:rsidRDefault="00D97729" w:rsidP="00E93688">
            <w:pPr>
              <w:pStyle w:val="AralkYok"/>
              <w:rPr>
                <w:rFonts w:ascii="Times New Roman" w:hAnsi="Times New Roman" w:cs="Times New Roman"/>
                <w:sz w:val="24"/>
                <w:szCs w:val="24"/>
              </w:rPr>
            </w:pPr>
          </w:p>
        </w:tc>
        <w:tc>
          <w:tcPr>
            <w:tcW w:w="1685"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veya daha pozitif</w:t>
            </w:r>
          </w:p>
        </w:tc>
        <w:tc>
          <w:tcPr>
            <w:tcW w:w="1492"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veya daha pozitif</w:t>
            </w:r>
          </w:p>
        </w:tc>
      </w:tr>
      <w:tr w:rsidR="00D97729" w:rsidRPr="00CF3126" w:rsidTr="00461D27">
        <w:trPr>
          <w:trHeight w:val="2016"/>
          <w:jc w:val="center"/>
        </w:trPr>
        <w:tc>
          <w:tcPr>
            <w:tcW w:w="1980"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 xml:space="preserve">Balda protein ve ham bal delta Cl3 değerlerinden hesaplanan C4 şekerleri oranı </w:t>
            </w:r>
          </w:p>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(en fazla)</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%7</w:t>
            </w:r>
          </w:p>
        </w:tc>
        <w:tc>
          <w:tcPr>
            <w:tcW w:w="1613"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%7</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%7</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%7</w:t>
            </w:r>
          </w:p>
        </w:tc>
      </w:tr>
      <w:tr w:rsidR="00D97729" w:rsidRPr="00CF3126" w:rsidTr="00461D27">
        <w:trPr>
          <w:trHeight w:val="2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Prolin miktarı</w:t>
            </w:r>
          </w:p>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(en az)</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300 mg/kg </w:t>
            </w:r>
          </w:p>
        </w:tc>
        <w:tc>
          <w:tcPr>
            <w:tcW w:w="1613" w:type="dxa"/>
            <w:vMerge w:val="restart"/>
            <w:tcBorders>
              <w:top w:val="single" w:sz="4" w:space="0" w:color="auto"/>
              <w:left w:val="single" w:sz="4" w:space="0" w:color="auto"/>
              <w:bottom w:val="single" w:sz="4" w:space="0" w:color="auto"/>
              <w:right w:val="single" w:sz="4" w:space="0" w:color="auto"/>
            </w:tcBorders>
            <w:hideMark/>
          </w:tcPr>
          <w:p w:rsidR="0091458B"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300 mg/kg </w:t>
            </w:r>
          </w:p>
          <w:p w:rsidR="0091458B" w:rsidRPr="00CF3126" w:rsidRDefault="0091458B" w:rsidP="00E93688">
            <w:pPr>
              <w:pStyle w:val="AralkYok"/>
              <w:rPr>
                <w:rFonts w:ascii="Times New Roman" w:hAnsi="Times New Roman" w:cs="Times New Roman"/>
                <w:sz w:val="24"/>
                <w:szCs w:val="24"/>
              </w:rPr>
            </w:pPr>
          </w:p>
          <w:p w:rsidR="0091458B" w:rsidRPr="00CF3126" w:rsidRDefault="0091458B" w:rsidP="00E93688">
            <w:pPr>
              <w:pStyle w:val="AralkYok"/>
              <w:rPr>
                <w:rFonts w:ascii="Times New Roman" w:hAnsi="Times New Roman" w:cs="Times New Roman"/>
                <w:sz w:val="24"/>
                <w:szCs w:val="24"/>
              </w:rPr>
            </w:pPr>
          </w:p>
          <w:p w:rsidR="0091458B" w:rsidRPr="00CF3126" w:rsidRDefault="0091458B" w:rsidP="00E93688">
            <w:pPr>
              <w:pStyle w:val="AralkYok"/>
              <w:rPr>
                <w:rFonts w:ascii="Times New Roman" w:hAnsi="Times New Roman" w:cs="Times New Roman"/>
                <w:sz w:val="24"/>
                <w:szCs w:val="24"/>
              </w:rPr>
            </w:pPr>
          </w:p>
          <w:p w:rsidR="00D97729" w:rsidRPr="00CF3126" w:rsidRDefault="00D97729" w:rsidP="00E93688">
            <w:pPr>
              <w:pStyle w:val="AralkYok"/>
              <w:rPr>
                <w:rFonts w:ascii="Times New Roman" w:hAnsi="Times New Roman" w:cs="Times New Roman"/>
                <w:sz w:val="24"/>
                <w:szCs w:val="24"/>
              </w:rPr>
            </w:pPr>
          </w:p>
        </w:tc>
        <w:tc>
          <w:tcPr>
            <w:tcW w:w="1685"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300 mg/kg </w:t>
            </w:r>
          </w:p>
        </w:tc>
        <w:tc>
          <w:tcPr>
            <w:tcW w:w="1492" w:type="dxa"/>
            <w:vMerge w:val="restart"/>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180 mg/kg </w:t>
            </w: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180 mg/kg</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 xml:space="preserve">(Kanola, ıhlamur, narenciye, lavanta, okaliptüs </w:t>
            </w:r>
            <w:r w:rsidR="00461D27">
              <w:rPr>
                <w:rFonts w:ascii="Times New Roman" w:hAnsi="Times New Roman" w:cs="Times New Roman"/>
                <w:sz w:val="24"/>
                <w:szCs w:val="24"/>
              </w:rPr>
              <w:t>ballarında)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2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120 mg/kg</w:t>
            </w:r>
          </w:p>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(Biberiye, akasya ballarında)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rsidR="00D97729" w:rsidRPr="00CF3126" w:rsidRDefault="00D97729" w:rsidP="00E93688">
            <w:pPr>
              <w:pStyle w:val="AralkYok"/>
              <w:rPr>
                <w:rFonts w:ascii="Times New Roman" w:hAnsi="Times New Roman" w:cs="Times New Roman"/>
                <w:sz w:val="24"/>
                <w:szCs w:val="24"/>
              </w:rPr>
            </w:pPr>
          </w:p>
        </w:tc>
      </w:tr>
      <w:tr w:rsidR="00D97729" w:rsidRPr="00CF3126" w:rsidTr="00461D27">
        <w:trPr>
          <w:trHeight w:val="20"/>
          <w:jc w:val="center"/>
        </w:trPr>
        <w:tc>
          <w:tcPr>
            <w:tcW w:w="1980"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b/>
                <w:sz w:val="24"/>
                <w:szCs w:val="24"/>
              </w:rPr>
            </w:pPr>
            <w:r w:rsidRPr="00CF3126">
              <w:rPr>
                <w:rFonts w:ascii="Times New Roman" w:hAnsi="Times New Roman" w:cs="Times New Roman"/>
                <w:b/>
                <w:sz w:val="24"/>
                <w:szCs w:val="24"/>
              </w:rPr>
              <w:t>Naftalin miktarı (en fazla)***</w:t>
            </w:r>
          </w:p>
        </w:tc>
        <w:tc>
          <w:tcPr>
            <w:tcW w:w="1984"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ppb</w:t>
            </w:r>
          </w:p>
        </w:tc>
        <w:tc>
          <w:tcPr>
            <w:tcW w:w="1613"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ppb</w:t>
            </w:r>
          </w:p>
        </w:tc>
        <w:tc>
          <w:tcPr>
            <w:tcW w:w="1685"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ppb</w:t>
            </w:r>
          </w:p>
        </w:tc>
        <w:tc>
          <w:tcPr>
            <w:tcW w:w="1492" w:type="dxa"/>
            <w:tcBorders>
              <w:top w:val="single" w:sz="4" w:space="0" w:color="auto"/>
              <w:left w:val="single" w:sz="4" w:space="0" w:color="auto"/>
              <w:bottom w:val="single" w:sz="4" w:space="0" w:color="auto"/>
              <w:right w:val="single" w:sz="4" w:space="0" w:color="auto"/>
            </w:tcBorders>
            <w:hideMark/>
          </w:tcPr>
          <w:p w:rsidR="00D97729" w:rsidRPr="00CF3126" w:rsidRDefault="00D97729" w:rsidP="00E93688">
            <w:pPr>
              <w:pStyle w:val="AralkYok"/>
              <w:rPr>
                <w:rFonts w:ascii="Times New Roman" w:hAnsi="Times New Roman" w:cs="Times New Roman"/>
                <w:sz w:val="24"/>
                <w:szCs w:val="24"/>
              </w:rPr>
            </w:pPr>
            <w:r w:rsidRPr="00CF3126">
              <w:rPr>
                <w:rFonts w:ascii="Times New Roman" w:hAnsi="Times New Roman" w:cs="Times New Roman"/>
                <w:sz w:val="24"/>
                <w:szCs w:val="24"/>
              </w:rPr>
              <w:t>10 ppb</w:t>
            </w:r>
          </w:p>
        </w:tc>
      </w:tr>
    </w:tbl>
    <w:p w:rsidR="00D97729" w:rsidRPr="00832696" w:rsidRDefault="00D97729" w:rsidP="00BE1A62">
      <w:pPr>
        <w:spacing w:after="0" w:line="240" w:lineRule="auto"/>
        <w:jc w:val="both"/>
        <w:rPr>
          <w:rFonts w:ascii="Times New Roman" w:eastAsia="Times New Roman" w:hAnsi="Times New Roman" w:cs="Times New Roman"/>
          <w:sz w:val="20"/>
          <w:szCs w:val="24"/>
        </w:rPr>
      </w:pPr>
      <w:r w:rsidRPr="00832696">
        <w:rPr>
          <w:rFonts w:ascii="Times New Roman" w:eastAsia="Times New Roman" w:hAnsi="Times New Roman" w:cs="Times New Roman"/>
          <w:sz w:val="20"/>
          <w:szCs w:val="24"/>
        </w:rPr>
        <w:t>*</w:t>
      </w:r>
      <w:r w:rsidRPr="00832696">
        <w:rPr>
          <w:rFonts w:ascii="Times New Roman" w:eastAsia="Times New Roman" w:hAnsi="Times New Roman" w:cs="Times New Roman"/>
          <w:sz w:val="20"/>
          <w:szCs w:val="24"/>
        </w:rPr>
        <w:tab/>
        <w:t>Pres balında suda çözünmeyen madde miktarı 0,5 g/100 g’ı geçemez.</w:t>
      </w:r>
    </w:p>
    <w:p w:rsidR="00D97729" w:rsidRPr="00832696" w:rsidRDefault="00D97729" w:rsidP="00BE1A62">
      <w:pPr>
        <w:spacing w:after="0" w:line="240" w:lineRule="auto"/>
        <w:ind w:left="705" w:hanging="705"/>
        <w:jc w:val="both"/>
        <w:rPr>
          <w:rFonts w:ascii="Times New Roman" w:eastAsia="Times New Roman" w:hAnsi="Times New Roman" w:cs="Times New Roman"/>
          <w:sz w:val="20"/>
          <w:szCs w:val="24"/>
        </w:rPr>
      </w:pPr>
      <w:r w:rsidRPr="00832696">
        <w:rPr>
          <w:rFonts w:ascii="Times New Roman" w:eastAsia="Times New Roman" w:hAnsi="Times New Roman" w:cs="Times New Roman"/>
          <w:sz w:val="20"/>
          <w:szCs w:val="24"/>
        </w:rPr>
        <w:t xml:space="preserve">** </w:t>
      </w:r>
      <w:r w:rsidRPr="00832696">
        <w:rPr>
          <w:rFonts w:ascii="Times New Roman" w:eastAsia="Times New Roman" w:hAnsi="Times New Roman" w:cs="Times New Roman"/>
          <w:sz w:val="20"/>
          <w:szCs w:val="24"/>
        </w:rPr>
        <w:tab/>
        <w:t>Üretildiği bölge etiketinde belirtilmek koşulu ile tropikal ülke kaynaklı ballarda HMF miktarı en çok 80 mg/kg olur.</w:t>
      </w:r>
    </w:p>
    <w:p w:rsidR="00D97729" w:rsidRPr="00832696" w:rsidRDefault="00D97729" w:rsidP="00BE1A62">
      <w:pPr>
        <w:spacing w:after="0" w:line="240" w:lineRule="auto"/>
        <w:jc w:val="both"/>
        <w:rPr>
          <w:rFonts w:ascii="Times New Roman" w:eastAsia="Times New Roman" w:hAnsi="Times New Roman" w:cs="Times New Roman"/>
          <w:sz w:val="20"/>
          <w:szCs w:val="24"/>
        </w:rPr>
      </w:pPr>
      <w:r w:rsidRPr="00832696">
        <w:rPr>
          <w:rFonts w:ascii="Times New Roman" w:eastAsia="Times New Roman" w:hAnsi="Times New Roman" w:cs="Times New Roman"/>
          <w:sz w:val="20"/>
          <w:szCs w:val="24"/>
        </w:rPr>
        <w:t xml:space="preserve">*** </w:t>
      </w:r>
      <w:r w:rsidRPr="00832696">
        <w:rPr>
          <w:rFonts w:ascii="Times New Roman" w:eastAsia="Times New Roman" w:hAnsi="Times New Roman" w:cs="Times New Roman"/>
          <w:sz w:val="20"/>
          <w:szCs w:val="24"/>
        </w:rPr>
        <w:tab/>
        <w:t xml:space="preserve">Balmumunda naftalin miktarı 10 ppb’den fazla olamaz. </w:t>
      </w:r>
    </w:p>
    <w:p w:rsidR="00613819" w:rsidRDefault="00613819" w:rsidP="003B5673">
      <w:pPr>
        <w:pStyle w:val="GvdeMetni2"/>
        <w:spacing w:line="360" w:lineRule="auto"/>
        <w:jc w:val="both"/>
      </w:pPr>
    </w:p>
    <w:p w:rsidR="003B0799" w:rsidRDefault="003B0799" w:rsidP="003B5673">
      <w:pPr>
        <w:pStyle w:val="GvdeMetni2"/>
        <w:spacing w:line="360" w:lineRule="auto"/>
        <w:jc w:val="both"/>
      </w:pPr>
    </w:p>
    <w:p w:rsidR="00E66A13" w:rsidRPr="00461D27" w:rsidRDefault="00C828D7" w:rsidP="00EE6397">
      <w:pPr>
        <w:spacing w:line="360" w:lineRule="auto"/>
        <w:ind w:firstLine="708"/>
        <w:rPr>
          <w:rFonts w:ascii="Times New Roman" w:hAnsi="Times New Roman" w:cs="Times New Roman"/>
          <w:b/>
          <w:sz w:val="24"/>
          <w:szCs w:val="24"/>
        </w:rPr>
      </w:pPr>
      <w:bookmarkStart w:id="24" w:name="_Toc40285542"/>
      <w:r w:rsidRPr="00CF3126">
        <w:rPr>
          <w:rFonts w:ascii="Times New Roman" w:hAnsi="Times New Roman" w:cs="Times New Roman"/>
          <w:b/>
          <w:sz w:val="24"/>
          <w:szCs w:val="24"/>
        </w:rPr>
        <w:lastRenderedPageBreak/>
        <w:t xml:space="preserve">Balın </w:t>
      </w:r>
      <w:r w:rsidR="00E650F1" w:rsidRPr="00CF3126">
        <w:rPr>
          <w:rFonts w:ascii="Times New Roman" w:hAnsi="Times New Roman" w:cs="Times New Roman"/>
          <w:b/>
          <w:sz w:val="24"/>
          <w:szCs w:val="24"/>
        </w:rPr>
        <w:t>Nem İçeriği</w:t>
      </w:r>
      <w:bookmarkEnd w:id="24"/>
    </w:p>
    <w:p w:rsidR="00C828D7" w:rsidRPr="00CF3126" w:rsidRDefault="00DC3930" w:rsidP="00835BC0">
      <w:pPr>
        <w:pStyle w:val="GvdeMetni2"/>
        <w:spacing w:line="360" w:lineRule="auto"/>
        <w:ind w:firstLine="708"/>
        <w:jc w:val="both"/>
      </w:pPr>
      <w:r w:rsidRPr="00CF3126">
        <w:t>TGK</w:t>
      </w:r>
      <w:r w:rsidR="00C828D7" w:rsidRPr="00CF3126">
        <w:t xml:space="preserve"> tebliğine göre; bal gruplarının nem içerikleri en fazla %20 olmalıdır. Nem içeriği düşük olan yani olgunlaşmış ballar uzun süre bozulmadan saklanabilirler (Çetin, Alkın ve Uçurum, 2011).</w:t>
      </w:r>
      <w:r w:rsidR="006009A6">
        <w:t xml:space="preserve"> Nektarın cinsikovan içerisindeki</w:t>
      </w:r>
      <w:r w:rsidR="00C828D7" w:rsidRPr="00CF3126">
        <w:t xml:space="preserve"> balın nemi</w:t>
      </w:r>
      <w:r w:rsidR="006009A6">
        <w:t>ni etkilemektedir</w:t>
      </w:r>
      <w:r w:rsidR="00C828D7" w:rsidRPr="00CF3126">
        <w:t>. Petekteki balın yapısında bulunan nem içeriği</w:t>
      </w:r>
      <w:r w:rsidR="006009A6">
        <w:t xml:space="preserve"> ise</w:t>
      </w:r>
      <w:r w:rsidR="00C828D7" w:rsidRPr="00CF3126">
        <w:t>, arılar tarafında</w:t>
      </w:r>
      <w:r w:rsidR="00FC3152">
        <w:t>n nektarın olgunlaştırılma işleminden</w:t>
      </w:r>
      <w:r w:rsidR="00C828D7" w:rsidRPr="00CF3126">
        <w:t xml:space="preserve"> sonra kalan kısım olarak değerlendirilir.</w:t>
      </w:r>
      <w:r w:rsidR="00FC3152">
        <w:t xml:space="preserve"> Dolayısıyla bölgenin iklimi, balın üretim mevsimi ve yılı, nektar ve koloni büyüklüğünü göre nem değeri değişkenlik göstermektedir </w:t>
      </w:r>
      <w:r w:rsidR="00C828D7" w:rsidRPr="00CF3126">
        <w:t xml:space="preserve">(Kahraman, 2012). Nem, balın kristalizasyonu ve vizkozitesi gibi fiziksel özelliklere etki ettiği gibi, renk, lezzet, tat, özgül ağırlık ve çözünebilirliğini de etkilemektedir. Yüksek nem içeriği, depolama sırasında osmotölerant mayaların </w:t>
      </w:r>
      <w:r w:rsidR="00664973">
        <w:pgNum/>
      </w:r>
      <w:r w:rsidR="00664973">
        <w:t>rüktoz</w:t>
      </w:r>
      <w:r w:rsidR="00C828D7" w:rsidRPr="00CF3126">
        <w:t xml:space="preserve"> ve glukozu kullanarak etil alkol ve karbondioksit elde etmeleri sonucunda oluşan istenmeyen </w:t>
      </w:r>
      <w:r w:rsidR="00015796" w:rsidRPr="00CF3126">
        <w:t>fermantasyona</w:t>
      </w:r>
      <w:r w:rsidR="00C828D7" w:rsidRPr="00CF3126">
        <w:t xml:space="preserve"> neden olmaktadır. Açığa çıkan alkol oksijen varlığında </w:t>
      </w:r>
      <w:r w:rsidR="00922D09" w:rsidRPr="00CF3126">
        <w:t xml:space="preserve">su ve </w:t>
      </w:r>
      <w:r w:rsidR="00C828D7" w:rsidRPr="00CF3126">
        <w:t>asetik asit</w:t>
      </w:r>
      <w:r w:rsidR="00922D09" w:rsidRPr="00CF3126">
        <w:t>e</w:t>
      </w:r>
      <w:r w:rsidR="00C828D7" w:rsidRPr="00CF3126">
        <w:t xml:space="preserve"> dönüşmekte ve sonuç olarak fermente olan bal ekşi bir tada sahip olmaktadır (Ferek, 2016).</w:t>
      </w:r>
    </w:p>
    <w:p w:rsidR="00C828D7" w:rsidRPr="00CF3126" w:rsidRDefault="00C828D7" w:rsidP="00835BC0">
      <w:pPr>
        <w:pStyle w:val="GvdeMetni2"/>
        <w:spacing w:line="360" w:lineRule="auto"/>
        <w:ind w:firstLine="708"/>
        <w:jc w:val="both"/>
      </w:pPr>
      <w:r w:rsidRPr="00CF3126">
        <w:t>Balın nem içeriği</w:t>
      </w:r>
      <w:r w:rsidR="00FC3152">
        <w:t xml:space="preserve"> kalite özelliklerini etkileyen önemli bir faktördür.</w:t>
      </w:r>
      <w:r w:rsidRPr="00CF3126">
        <w:t xml:space="preserve"> Balda yüksek nem oranı </w:t>
      </w:r>
      <w:r w:rsidR="00FC3152">
        <w:t>(</w:t>
      </w:r>
      <w:r w:rsidRPr="00CF3126">
        <w:t>başka bir ifadeyle su aktivitesinin artması</w:t>
      </w:r>
      <w:r w:rsidR="00FC3152">
        <w:t>)</w:t>
      </w:r>
      <w:r w:rsidRPr="00CF3126">
        <w:t xml:space="preserve">, osmofilik maya gelişimi sonucu </w:t>
      </w:r>
      <w:r w:rsidR="00015796" w:rsidRPr="00CF3126">
        <w:t>fermantasyon</w:t>
      </w:r>
      <w:r w:rsidRPr="00CF3126">
        <w:t xml:space="preserve"> oluşumuna neden olmaktadır. Bu sebeple </w:t>
      </w:r>
      <w:r w:rsidR="00015796" w:rsidRPr="00CF3126">
        <w:t>fermantasyonun</w:t>
      </w:r>
      <w:r w:rsidRPr="00CF3126">
        <w:t xml:space="preserve"> önlenmesi ve balın stabilitesinin sağlanması açısından </w:t>
      </w:r>
      <w:r w:rsidR="00AF5293" w:rsidRPr="00CF3126">
        <w:t>nem içeriği önem taşımaktadır</w:t>
      </w:r>
      <w:r w:rsidRPr="00CF3126">
        <w:t xml:space="preserve"> (Kahraman, 2012).</w:t>
      </w:r>
    </w:p>
    <w:p w:rsidR="000071DB" w:rsidRPr="00CF3126" w:rsidRDefault="005554DC" w:rsidP="004D6F0F">
      <w:pPr>
        <w:pStyle w:val="GvdeMetni2"/>
        <w:spacing w:line="360" w:lineRule="auto"/>
        <w:ind w:firstLine="708"/>
        <w:jc w:val="both"/>
      </w:pPr>
      <w:r w:rsidRPr="00CF3126">
        <w:t>Literatüre göre</w:t>
      </w:r>
      <w:r w:rsidR="00EA6691" w:rsidRPr="00CF3126">
        <w:t xml:space="preserve"> farklı ülkelere ait ballarının nem içerikleri</w:t>
      </w:r>
      <w:r w:rsidR="00C71628" w:rsidRPr="00CF3126">
        <w:t>; Türk ayçiçeği ballarında % 18,</w:t>
      </w:r>
      <w:r w:rsidR="005A01A2">
        <w:t>4;</w:t>
      </w:r>
      <w:r w:rsidR="00BC4864" w:rsidRPr="00CF3126">
        <w:t xml:space="preserve"> Türk</w:t>
      </w:r>
      <w:r w:rsidR="00EA6691" w:rsidRPr="00CF3126">
        <w:t xml:space="preserve"> çiçek ve sal</w:t>
      </w:r>
      <w:r w:rsidR="001F6EA5" w:rsidRPr="00CF3126">
        <w:t>gı bal</w:t>
      </w:r>
      <w:r w:rsidR="0049710B" w:rsidRPr="00CF3126">
        <w:t>larında sırasıyla % 17,</w:t>
      </w:r>
      <w:r w:rsidR="001F6EA5" w:rsidRPr="00CF3126">
        <w:t xml:space="preserve">4 </w:t>
      </w:r>
      <w:r w:rsidR="0049710B" w:rsidRPr="00CF3126">
        <w:t>ve % 17,</w:t>
      </w:r>
      <w:r w:rsidR="00EA6691" w:rsidRPr="00CF3126">
        <w:t>2, Fas ballarında (</w:t>
      </w:r>
      <w:r w:rsidR="00664973">
        <w:pgNum/>
      </w:r>
      <w:r w:rsidR="00664973">
        <w:t>rüktoz</w:t>
      </w:r>
      <w:r w:rsidR="00664973">
        <w:pgNum/>
      </w:r>
      <w:r w:rsidR="00664973">
        <w:t>s</w:t>
      </w:r>
      <w:r w:rsidR="00EA6691" w:rsidRPr="00CF3126">
        <w:t>, narenciye, aka</w:t>
      </w:r>
      <w:r w:rsidR="0049710B" w:rsidRPr="00CF3126">
        <w:t>sya, multifloral ve salgı) % 16,8-20,</w:t>
      </w:r>
      <w:r w:rsidR="005A01A2">
        <w:t>3;</w:t>
      </w:r>
      <w:r w:rsidR="00EA6691" w:rsidRPr="00CF3126">
        <w:t xml:space="preserve"> Fransız ballarında (kestane, ayçiçeği,</w:t>
      </w:r>
      <w:r w:rsidR="0049710B" w:rsidRPr="00CF3126">
        <w:t xml:space="preserve"> akasya, lavanta ve kolza) % 16,7-18,</w:t>
      </w:r>
      <w:r w:rsidR="00EA6691" w:rsidRPr="00CF3126">
        <w:t>8 ve İspan</w:t>
      </w:r>
      <w:r w:rsidR="00EE7445">
        <w:t>ya</w:t>
      </w:r>
      <w:r w:rsidR="0049710B" w:rsidRPr="00CF3126">
        <w:t xml:space="preserve"> ballarında (multifloral) % 14,2- 18,</w:t>
      </w:r>
      <w:r w:rsidR="00EA6691" w:rsidRPr="00CF3126">
        <w:t xml:space="preserve">0 olarak </w:t>
      </w:r>
      <w:r w:rsidRPr="00CF3126">
        <w:t>bulunmuştur</w:t>
      </w:r>
      <w:r w:rsidR="00EA6691" w:rsidRPr="00CF3126">
        <w:t xml:space="preserve"> (Kahraman, 2012).</w:t>
      </w:r>
    </w:p>
    <w:p w:rsidR="000071DB" w:rsidRPr="004D6F0F" w:rsidRDefault="00E650F1" w:rsidP="004D6F0F">
      <w:pPr>
        <w:spacing w:line="360" w:lineRule="auto"/>
        <w:ind w:firstLine="708"/>
        <w:rPr>
          <w:rFonts w:ascii="Times New Roman" w:hAnsi="Times New Roman" w:cs="Times New Roman"/>
          <w:b/>
          <w:sz w:val="24"/>
          <w:szCs w:val="24"/>
        </w:rPr>
      </w:pPr>
      <w:bookmarkStart w:id="25" w:name="_Toc40285543"/>
      <w:r w:rsidRPr="00CF3126">
        <w:rPr>
          <w:rFonts w:ascii="Times New Roman" w:hAnsi="Times New Roman" w:cs="Times New Roman"/>
          <w:b/>
          <w:sz w:val="24"/>
          <w:szCs w:val="24"/>
        </w:rPr>
        <w:t>Balın Şeker İçeriği</w:t>
      </w:r>
      <w:bookmarkEnd w:id="25"/>
    </w:p>
    <w:p w:rsidR="00EA6691" w:rsidRPr="00CF3126" w:rsidRDefault="005554DC" w:rsidP="003B5673">
      <w:pPr>
        <w:pStyle w:val="GvdeMetni2"/>
        <w:spacing w:line="360" w:lineRule="auto"/>
        <w:ind w:firstLine="708"/>
        <w:jc w:val="both"/>
      </w:pPr>
      <w:r w:rsidRPr="00CF3126">
        <w:t xml:space="preserve">Balın </w:t>
      </w:r>
      <w:r w:rsidR="006302C9" w:rsidRPr="00CF3126">
        <w:t>karbohidratlı</w:t>
      </w:r>
      <w:r w:rsidR="00EA6691" w:rsidRPr="00CF3126">
        <w:t xml:space="preserve"> bir madde olmasından dolayı kuru maddesinin %95-99’unu şekerler oluşturur. Bunun %85-95’ini </w:t>
      </w:r>
      <w:r w:rsidR="00664973">
        <w:pgNum/>
      </w:r>
      <w:r w:rsidR="00664973">
        <w:t>rüktoz</w:t>
      </w:r>
      <w:r w:rsidR="00EA6691" w:rsidRPr="00CF3126">
        <w:t xml:space="preserve"> ve glukoz meydana getirir. </w:t>
      </w:r>
      <w:r w:rsidRPr="00CF3126">
        <w:t>Bal, k</w:t>
      </w:r>
      <w:r w:rsidR="00EA6691" w:rsidRPr="00CF3126">
        <w:t xml:space="preserve">uru maddesinin yüksek oranda şeker içermesinden dolayı hile yapılmaya elverişli bir gıdadır. Balın tatlılık, hidroskopik özelliği, </w:t>
      </w:r>
      <w:r w:rsidR="007B1B1D" w:rsidRPr="00CF3126">
        <w:t>viskozite</w:t>
      </w:r>
      <w:r w:rsidR="00EA6691" w:rsidRPr="00CF3126">
        <w:t xml:space="preserve">, granülasyon, enerji değeri gibi özellikleri </w:t>
      </w:r>
      <w:r w:rsidR="00664973">
        <w:pgNum/>
      </w:r>
      <w:r w:rsidR="00664973">
        <w:t>rüktoz</w:t>
      </w:r>
      <w:r w:rsidR="00EA6691" w:rsidRPr="00CF3126">
        <w:t xml:space="preserve"> ve glukoz</w:t>
      </w:r>
      <w:r w:rsidRPr="00CF3126">
        <w:t>şekerlerinden</w:t>
      </w:r>
      <w:r w:rsidR="00EA6691" w:rsidRPr="00CF3126">
        <w:t xml:space="preserve"> kaynaklanmaktadır (Ferek, 2016).</w:t>
      </w:r>
    </w:p>
    <w:p w:rsidR="00EB1F44" w:rsidRPr="00CF3126" w:rsidRDefault="00EB1F44" w:rsidP="00835BC0">
      <w:pPr>
        <w:pStyle w:val="GvdeMetni2"/>
        <w:spacing w:line="360" w:lineRule="auto"/>
        <w:ind w:firstLine="708"/>
        <w:jc w:val="both"/>
      </w:pPr>
      <w:r w:rsidRPr="00CF3126">
        <w:t xml:space="preserve">Balın şekerlenmesi; glikozun doyma noktası üzerine çıkarak kristal hale dönüşmesi olayıdır. Balın şekerlenmesi </w:t>
      </w:r>
      <w:r w:rsidR="008B61EC" w:rsidRPr="00CF3126">
        <w:t xml:space="preserve">bozulma olduğu anlamına gelmemektedir. Bal elde edildiği bitkisel kaynağa göre şekerlenebilmektedir. Şekerlenme hasat sırasında, balın depolanma ve </w:t>
      </w:r>
      <w:r w:rsidR="008B61EC" w:rsidRPr="00CF3126">
        <w:lastRenderedPageBreak/>
        <w:t xml:space="preserve">işlenme esnasında da olabilmektedir. Bal yapısı ile şekerlenmesi ilişkisi </w:t>
      </w:r>
      <w:r w:rsidR="00664973">
        <w:pgNum/>
      </w:r>
      <w:r w:rsidR="00664973">
        <w:t>rüktoz</w:t>
      </w:r>
      <w:r w:rsidR="008B61EC" w:rsidRPr="00CF3126">
        <w:t>/glukoz ve glikoz/su oranlarına bağlı olarak değişebilmektedir (Yardibi, 2008).</w:t>
      </w:r>
    </w:p>
    <w:p w:rsidR="007B1B1D" w:rsidRPr="00CF3126" w:rsidRDefault="007B1B1D" w:rsidP="00835BC0">
      <w:pPr>
        <w:pStyle w:val="GvdeMetni2"/>
        <w:spacing w:line="360" w:lineRule="auto"/>
        <w:ind w:firstLine="708"/>
        <w:jc w:val="both"/>
      </w:pPr>
      <w:r w:rsidRPr="00CF3126">
        <w:t xml:space="preserve">Balın şekerlenmesi </w:t>
      </w:r>
      <w:r w:rsidR="008B61EC" w:rsidRPr="00CF3126">
        <w:t>ferment</w:t>
      </w:r>
      <w:r w:rsidR="002A152C">
        <w:t>asyona da neden olmaktadır. Bal</w:t>
      </w:r>
      <w:r w:rsidR="008B61EC" w:rsidRPr="00CF3126">
        <w:t xml:space="preserve">ın içeriğinde yer alan </w:t>
      </w:r>
      <w:r w:rsidR="00664973">
        <w:pgNum/>
      </w:r>
      <w:r w:rsidR="00664973">
        <w:t>rüktoz</w:t>
      </w:r>
      <w:r w:rsidR="008B61EC" w:rsidRPr="00CF3126">
        <w:t xml:space="preserve"> ve glikoz,</w:t>
      </w:r>
      <w:r w:rsidRPr="00CF3126">
        <w:t xml:space="preserve"> may</w:t>
      </w:r>
      <w:r w:rsidR="008B61EC" w:rsidRPr="00CF3126">
        <w:t>alarının etkisiyle parçalanarak sonuçta</w:t>
      </w:r>
      <w:r w:rsidRPr="00CF3126">
        <w:t xml:space="preserve"> alkol il</w:t>
      </w:r>
      <w:r w:rsidR="008B61EC" w:rsidRPr="00CF3126">
        <w:t>e karbondioksit oluşmaktadır. O</w:t>
      </w:r>
      <w:r w:rsidRPr="00CF3126">
        <w:t>ksijen</w:t>
      </w:r>
      <w:r w:rsidR="008B61EC" w:rsidRPr="00CF3126">
        <w:t>ile birlikte ortamdaki alkol parçalanıp asetik asit ve suyu oluşturmaktadır. Sonuç olarak bal ekşiyerek bozulmaktadır</w:t>
      </w:r>
      <w:r w:rsidR="001616F8" w:rsidRPr="00CF3126">
        <w:t xml:space="preserve"> (Yardibi, 2008)</w:t>
      </w:r>
      <w:r w:rsidRPr="00CF3126">
        <w:t xml:space="preserve">. </w:t>
      </w:r>
    </w:p>
    <w:p w:rsidR="005827ED" w:rsidRDefault="00E66FB1" w:rsidP="00664973">
      <w:pPr>
        <w:pStyle w:val="GvdeMetni2"/>
        <w:spacing w:after="0" w:line="360" w:lineRule="auto"/>
        <w:ind w:firstLine="709"/>
        <w:jc w:val="both"/>
      </w:pPr>
      <w:r w:rsidRPr="00CF3126">
        <w:t>Türk çiçek balları,</w:t>
      </w:r>
      <w:r w:rsidR="00D41AB9">
        <w:t xml:space="preserve"> ortalama olarak %34,29 fruktoz;</w:t>
      </w:r>
      <w:r w:rsidRPr="00CF3126">
        <w:t xml:space="preserve"> %27,04 glikoz içermektedir. Salgı ball</w:t>
      </w:r>
      <w:r w:rsidR="00D41AB9">
        <w:t>arı ise ortalama %37,49 fruktoz;</w:t>
      </w:r>
      <w:r w:rsidRPr="00CF3126">
        <w:t xml:space="preserve"> %31,55 glikoz içermektedir (Sorkun ve ark., 2002). Yeni Zellanda salgı balları üzerine yapılan çalışmada ortalama olarak %</w:t>
      </w:r>
      <w:r w:rsidR="00D41AB9">
        <w:t>62 monosakarit; %17 oligosakarit;</w:t>
      </w:r>
      <w:r w:rsidRPr="00CF3126">
        <w:t xml:space="preserve"> %5,5 maltoz içerdiği tespit edilmiştir (Weston ve Brocklebank, 2000). </w:t>
      </w:r>
      <w:bookmarkStart w:id="26" w:name="_Toc40285544"/>
    </w:p>
    <w:p w:rsidR="000071DB" w:rsidRPr="004D6F0F" w:rsidRDefault="00184E18" w:rsidP="00EE6397">
      <w:pPr>
        <w:spacing w:line="360" w:lineRule="auto"/>
        <w:ind w:firstLine="708"/>
        <w:rPr>
          <w:rFonts w:ascii="Times New Roman" w:hAnsi="Times New Roman" w:cs="Times New Roman"/>
          <w:b/>
          <w:sz w:val="24"/>
          <w:szCs w:val="24"/>
        </w:rPr>
      </w:pPr>
      <w:r w:rsidRPr="00CF3126">
        <w:rPr>
          <w:rFonts w:ascii="Times New Roman" w:hAnsi="Times New Roman" w:cs="Times New Roman"/>
          <w:b/>
          <w:sz w:val="24"/>
          <w:szCs w:val="24"/>
        </w:rPr>
        <w:t>B</w:t>
      </w:r>
      <w:r w:rsidR="00E650F1" w:rsidRPr="00CF3126">
        <w:rPr>
          <w:rFonts w:ascii="Times New Roman" w:hAnsi="Times New Roman" w:cs="Times New Roman"/>
          <w:b/>
          <w:sz w:val="24"/>
          <w:szCs w:val="24"/>
        </w:rPr>
        <w:t>alda Suda Çözünmeyen Katı Madde</w:t>
      </w:r>
      <w:bookmarkEnd w:id="26"/>
    </w:p>
    <w:p w:rsidR="0054360C" w:rsidRPr="00CF3126" w:rsidRDefault="00922D09" w:rsidP="00EE6397">
      <w:pPr>
        <w:pStyle w:val="GvdeMetni2"/>
        <w:spacing w:line="360" w:lineRule="auto"/>
        <w:ind w:firstLine="708"/>
        <w:jc w:val="both"/>
      </w:pPr>
      <w:r w:rsidRPr="00CF3126">
        <w:t>TGK</w:t>
      </w:r>
      <w:r w:rsidR="0054360C" w:rsidRPr="00CF3126">
        <w:t xml:space="preserve"> bal tebliğine göre; çiçek ve salgı ballarında suda çözünmeye</w:t>
      </w:r>
      <w:r w:rsidR="00E72396" w:rsidRPr="00CF3126">
        <w:t>n katı madde miktarı en fazla 0,</w:t>
      </w:r>
      <w:r w:rsidR="0054360C" w:rsidRPr="00CF3126">
        <w:t xml:space="preserve">1g/100g olmalıdır. </w:t>
      </w:r>
    </w:p>
    <w:p w:rsidR="00392E99" w:rsidRPr="00EE6397" w:rsidRDefault="008C7CD3" w:rsidP="00EE6397">
      <w:pPr>
        <w:pStyle w:val="GvdeMetni2"/>
        <w:spacing w:line="360" w:lineRule="auto"/>
        <w:ind w:firstLine="708"/>
        <w:jc w:val="both"/>
      </w:pPr>
      <w:r w:rsidRPr="00CF3126">
        <w:t>Gıdalar içerisinde su ve kuru madde bulundururlar. Ürünlerden su uzaklaştırıldıktan sonra kalan kısım toplam kuru maddedir. Toplam kuru madde, suda çözünür kuru madde ve suda çözünmeyen kuru madde olarak iki kısımdan oluşmaktadır. Suda çözünen maddelerin çözündürülmesi, süzdürülmesi ve kalıntıların kurutulması ile suda çözünmeyen kuru maddeler elde edilmektedir. Suda çözünmeyen katı madde analizleri daha çok nemi yüksek olan ürünlerde incelenmektedir (meyve, sebze, süt ürünleri, meyve suları ev alkollü içecekler).</w:t>
      </w:r>
      <w:bookmarkStart w:id="27" w:name="_Toc40285545"/>
    </w:p>
    <w:p w:rsidR="000071DB" w:rsidRPr="004D6F0F" w:rsidRDefault="00E650F1" w:rsidP="004D6F0F">
      <w:pPr>
        <w:spacing w:line="360" w:lineRule="auto"/>
        <w:ind w:firstLine="708"/>
        <w:rPr>
          <w:rFonts w:ascii="Times New Roman" w:hAnsi="Times New Roman" w:cs="Times New Roman"/>
          <w:b/>
          <w:sz w:val="24"/>
          <w:szCs w:val="24"/>
        </w:rPr>
      </w:pPr>
      <w:r w:rsidRPr="00CF3126">
        <w:rPr>
          <w:rFonts w:ascii="Times New Roman" w:hAnsi="Times New Roman" w:cs="Times New Roman"/>
          <w:b/>
          <w:sz w:val="24"/>
          <w:szCs w:val="24"/>
        </w:rPr>
        <w:t>Balda Serbest Asitlik</w:t>
      </w:r>
      <w:bookmarkEnd w:id="27"/>
    </w:p>
    <w:p w:rsidR="00370518" w:rsidRPr="00CF3126" w:rsidRDefault="00370518" w:rsidP="00835BC0">
      <w:pPr>
        <w:pStyle w:val="GvdeMetni2"/>
        <w:spacing w:line="360" w:lineRule="auto"/>
        <w:ind w:firstLine="708"/>
        <w:jc w:val="both"/>
      </w:pPr>
      <w:r w:rsidRPr="00CF3126">
        <w:t>Bal</w:t>
      </w:r>
      <w:r w:rsidR="0054360C" w:rsidRPr="00CF3126">
        <w:t>ın kalite kriterlerinden</w:t>
      </w:r>
      <w:r w:rsidRPr="00CF3126">
        <w:t xml:space="preserve">birisi de </w:t>
      </w:r>
      <w:r w:rsidR="00922D09" w:rsidRPr="00CF3126">
        <w:t xml:space="preserve">serbest asitliktir. Baldaki organik asitler ve mineral maddeler balın </w:t>
      </w:r>
      <w:r w:rsidRPr="00CF3126">
        <w:t>asitliğini belirleyen başlıca faktörler</w:t>
      </w:r>
      <w:r w:rsidR="00922D09" w:rsidRPr="00CF3126">
        <w:t xml:space="preserve">dir.Ayrıca balın asitliğini </w:t>
      </w:r>
      <w:r w:rsidRPr="00CF3126">
        <w:t>aminoasitler, peptitler ve karbohidratlarda etkilemektedir (Çiftçi, 2018).</w:t>
      </w:r>
    </w:p>
    <w:p w:rsidR="00184E18" w:rsidRPr="00CF3126" w:rsidRDefault="00BB02F1" w:rsidP="00835BC0">
      <w:pPr>
        <w:pStyle w:val="GvdeMetni2"/>
        <w:spacing w:line="360" w:lineRule="auto"/>
        <w:ind w:firstLine="708"/>
        <w:jc w:val="both"/>
      </w:pPr>
      <w:r w:rsidRPr="00CF3126">
        <w:t>Balın asitliği, mikroorganizmalara karşı stabilitesini arttırır. Balda</w:t>
      </w:r>
      <w:r w:rsidR="00D442A6" w:rsidRPr="00CF3126">
        <w:t xml:space="preserve"> asitliğin yüksek çıkması fermentasyona uğradığının bir göstergesidir</w:t>
      </w:r>
      <w:r w:rsidR="00130612" w:rsidRPr="00CF3126">
        <w:t xml:space="preserve"> (Erdoğdu, 2008)</w:t>
      </w:r>
      <w:r w:rsidRPr="00CF3126">
        <w:t xml:space="preserve">. </w:t>
      </w:r>
    </w:p>
    <w:p w:rsidR="00BB02F1" w:rsidRPr="00CF3126" w:rsidRDefault="00BB02F1" w:rsidP="00835BC0">
      <w:pPr>
        <w:pStyle w:val="GvdeMetni2"/>
        <w:spacing w:line="360" w:lineRule="auto"/>
        <w:ind w:firstLine="708"/>
        <w:jc w:val="both"/>
      </w:pPr>
      <w:r w:rsidRPr="00CF3126">
        <w:t>Asitlik</w:t>
      </w:r>
      <w:r w:rsidR="00922D09" w:rsidRPr="00CF3126">
        <w:t xml:space="preserve"> özelliğini</w:t>
      </w:r>
      <w:r w:rsidRPr="00CF3126">
        <w:t>; serbest, laktonik</w:t>
      </w:r>
      <w:r w:rsidR="00922D09" w:rsidRPr="00CF3126">
        <w:t>ve toplam asitlik olarak üçe ayırabiliriz</w:t>
      </w:r>
      <w:r w:rsidRPr="00CF3126">
        <w:t xml:space="preserve">. </w:t>
      </w:r>
      <w:r w:rsidR="00922D09" w:rsidRPr="00CF3126">
        <w:t>Serbest ve laktonik asitliğin toplamı</w:t>
      </w:r>
      <w:r w:rsidR="002A152C">
        <w:t>;</w:t>
      </w:r>
      <w:r w:rsidR="00922D09" w:rsidRPr="00CF3126">
        <w:t xml:space="preserve"> toplam asitliği verir. Glukonik asit kaynaklı organik asitler serbest asitlik özelliğini belirlemektedir</w:t>
      </w:r>
      <w:r w:rsidR="00564F6F" w:rsidRPr="00CF3126">
        <w:t xml:space="preserve"> (Yardibi, 2008)</w:t>
      </w:r>
      <w:r w:rsidRPr="00CF3126">
        <w:t xml:space="preserve">. </w:t>
      </w:r>
    </w:p>
    <w:p w:rsidR="00BB02F1" w:rsidRPr="00CF3126" w:rsidRDefault="00BB02F1" w:rsidP="00835BC0">
      <w:pPr>
        <w:pStyle w:val="GvdeMetni2"/>
        <w:spacing w:line="360" w:lineRule="auto"/>
        <w:ind w:firstLine="708"/>
        <w:jc w:val="both"/>
      </w:pPr>
      <w:r w:rsidRPr="00CF3126">
        <w:t xml:space="preserve">Balın </w:t>
      </w:r>
      <w:r w:rsidR="00E057EB" w:rsidRPr="00CF3126">
        <w:t>pH değeri 3,29-4,</w:t>
      </w:r>
      <w:r w:rsidR="00032174" w:rsidRPr="00CF3126">
        <w:t xml:space="preserve">87 arasında olup balda </w:t>
      </w:r>
      <w:r w:rsidRPr="00CF3126">
        <w:t>asetik, butirik, sitrik, kaproik, laktik, glukonik, formik, malik, okzalik, suksinileta</w:t>
      </w:r>
      <w:r w:rsidR="00032174" w:rsidRPr="00CF3126">
        <w:t>nnik, tartarik asitler bulunur</w:t>
      </w:r>
      <w:r w:rsidR="001B55B0" w:rsidRPr="00CF3126">
        <w:t>(Yardibi, 2008)</w:t>
      </w:r>
      <w:r w:rsidRPr="00CF3126">
        <w:t xml:space="preserve">. </w:t>
      </w:r>
    </w:p>
    <w:p w:rsidR="000071DB" w:rsidRPr="00CF3126" w:rsidRDefault="00032174" w:rsidP="00835BC0">
      <w:pPr>
        <w:pStyle w:val="GvdeMetni2"/>
        <w:spacing w:line="360" w:lineRule="auto"/>
        <w:ind w:firstLine="708"/>
        <w:jc w:val="both"/>
      </w:pPr>
      <w:r w:rsidRPr="00CF3126">
        <w:lastRenderedPageBreak/>
        <w:t>TGK</w:t>
      </w:r>
      <w:r w:rsidR="00370518" w:rsidRPr="00CF3126">
        <w:t xml:space="preserve"> Bal tebliğine göre; çiçek ve salgı ballarında en fazla 50meq/kg olmalıdır. Asitlik yükseldikçe mikroorganizma gelişmesi engellenerek balın bozulması önlenmektedir.</w:t>
      </w:r>
    </w:p>
    <w:p w:rsidR="004D6F0F" w:rsidRPr="00EE6397" w:rsidRDefault="002523AA" w:rsidP="00EE6397">
      <w:pPr>
        <w:pStyle w:val="GvdeMetni2"/>
        <w:spacing w:line="360" w:lineRule="auto"/>
        <w:ind w:firstLine="708"/>
        <w:jc w:val="both"/>
      </w:pPr>
      <w:r w:rsidRPr="00CF3126">
        <w:t>Literatüre göre farklı ülkelere ait balların asit değerleri; Türk çiçek ve s</w:t>
      </w:r>
      <w:r w:rsidR="003B0799">
        <w:t>algı balların 8,23-33,21</w:t>
      </w:r>
      <w:r w:rsidR="003453D3">
        <w:t>meq/kg;</w:t>
      </w:r>
      <w:r w:rsidRPr="00CF3126">
        <w:t xml:space="preserve"> Hindis</w:t>
      </w:r>
      <w:r w:rsidR="003453D3">
        <w:t>tan ballarında 29,5-41,5meq/kg;</w:t>
      </w:r>
      <w:r w:rsidR="003B0799">
        <w:t xml:space="preserve"> İspanya ballarında 17,6-39,8</w:t>
      </w:r>
      <w:r w:rsidRPr="00CF3126">
        <w:t xml:space="preserve">meq/kg olarak belirlenmiştir (Kahraman, 2012).  </w:t>
      </w:r>
      <w:bookmarkStart w:id="28" w:name="_Toc40285546"/>
    </w:p>
    <w:p w:rsidR="000071DB" w:rsidRPr="00CF3126" w:rsidRDefault="00E650F1" w:rsidP="004D6F0F">
      <w:pPr>
        <w:spacing w:line="360" w:lineRule="auto"/>
        <w:ind w:firstLine="708"/>
        <w:rPr>
          <w:rFonts w:ascii="Times New Roman" w:hAnsi="Times New Roman" w:cs="Times New Roman"/>
          <w:b/>
          <w:sz w:val="24"/>
          <w:szCs w:val="24"/>
        </w:rPr>
      </w:pPr>
      <w:r w:rsidRPr="00CF3126">
        <w:rPr>
          <w:rFonts w:ascii="Times New Roman" w:hAnsi="Times New Roman" w:cs="Times New Roman"/>
          <w:b/>
          <w:sz w:val="24"/>
          <w:szCs w:val="24"/>
        </w:rPr>
        <w:t>Balda E</w:t>
      </w:r>
      <w:r w:rsidR="00370518" w:rsidRPr="00CF3126">
        <w:rPr>
          <w:rFonts w:ascii="Times New Roman" w:hAnsi="Times New Roman" w:cs="Times New Roman"/>
          <w:b/>
          <w:sz w:val="24"/>
          <w:szCs w:val="24"/>
        </w:rPr>
        <w:t xml:space="preserve">lektriksel </w:t>
      </w:r>
      <w:r w:rsidRPr="00CF3126">
        <w:rPr>
          <w:rFonts w:ascii="Times New Roman" w:hAnsi="Times New Roman" w:cs="Times New Roman"/>
          <w:b/>
          <w:sz w:val="24"/>
          <w:szCs w:val="24"/>
        </w:rPr>
        <w:t>İletkenlik</w:t>
      </w:r>
      <w:bookmarkEnd w:id="28"/>
    </w:p>
    <w:p w:rsidR="00C82A23" w:rsidRPr="00CF3126" w:rsidRDefault="004A0365" w:rsidP="00835BC0">
      <w:p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ab/>
      </w:r>
      <w:r w:rsidR="003F52FA" w:rsidRPr="00CF3126">
        <w:rPr>
          <w:rFonts w:ascii="Times New Roman" w:hAnsi="Times New Roman" w:cs="Times New Roman"/>
          <w:sz w:val="24"/>
          <w:szCs w:val="24"/>
        </w:rPr>
        <w:t>Elektriksel iletkenlik, nektar kaynağına ve balın mineral madde, organik asit ve protein miktarına bağlı olarak değişen bir özellik</w:t>
      </w:r>
      <w:r w:rsidR="002A152C">
        <w:rPr>
          <w:rFonts w:ascii="Times New Roman" w:hAnsi="Times New Roman" w:cs="Times New Roman"/>
          <w:sz w:val="24"/>
          <w:szCs w:val="24"/>
        </w:rPr>
        <w:t>tir. B</w:t>
      </w:r>
      <w:r w:rsidR="003F52FA" w:rsidRPr="00CF3126">
        <w:rPr>
          <w:rFonts w:ascii="Times New Roman" w:hAnsi="Times New Roman" w:cs="Times New Roman"/>
          <w:sz w:val="24"/>
          <w:szCs w:val="24"/>
        </w:rPr>
        <w:t>al orjininin belirlenmesinde</w:t>
      </w:r>
      <w:r w:rsidR="002A152C">
        <w:rPr>
          <w:rFonts w:ascii="Times New Roman" w:hAnsi="Times New Roman" w:cs="Times New Roman"/>
          <w:sz w:val="24"/>
          <w:szCs w:val="24"/>
        </w:rPr>
        <w:t xml:space="preserve"> elektriksel ilektenlik</w:t>
      </w:r>
      <w:r w:rsidR="003F52FA" w:rsidRPr="00CF3126">
        <w:rPr>
          <w:rFonts w:ascii="Times New Roman" w:hAnsi="Times New Roman" w:cs="Times New Roman"/>
          <w:sz w:val="24"/>
          <w:szCs w:val="24"/>
        </w:rPr>
        <w:t xml:space="preserve"> önemli bir kriterdir (Singh ve Bath, 19</w:t>
      </w:r>
      <w:r w:rsidR="002A152C">
        <w:rPr>
          <w:rFonts w:ascii="Times New Roman" w:hAnsi="Times New Roman" w:cs="Times New Roman"/>
          <w:sz w:val="24"/>
          <w:szCs w:val="24"/>
        </w:rPr>
        <w:t>97). Genellikle çiçek ballarındaki</w:t>
      </w:r>
      <w:r w:rsidR="003F52FA" w:rsidRPr="00CF3126">
        <w:rPr>
          <w:rFonts w:ascii="Times New Roman" w:hAnsi="Times New Roman" w:cs="Times New Roman"/>
          <w:sz w:val="24"/>
          <w:szCs w:val="24"/>
        </w:rPr>
        <w:t xml:space="preserve"> elektriksel iletkenlik değeri, salgı ballarından daha düşük olmaktadır. </w:t>
      </w:r>
      <w:r w:rsidR="002A152C">
        <w:rPr>
          <w:rFonts w:ascii="Times New Roman" w:hAnsi="Times New Roman" w:cs="Times New Roman"/>
          <w:sz w:val="24"/>
          <w:szCs w:val="24"/>
        </w:rPr>
        <w:t>Kestane ve salgı ballarının</w:t>
      </w:r>
      <w:r w:rsidR="00501E3C" w:rsidRPr="00CF3126">
        <w:rPr>
          <w:rFonts w:ascii="Times New Roman" w:hAnsi="Times New Roman" w:cs="Times New Roman"/>
          <w:sz w:val="24"/>
          <w:szCs w:val="24"/>
        </w:rPr>
        <w:t xml:space="preserve"> mineral madde içerikleri fazla olduğundan</w:t>
      </w:r>
      <w:r w:rsidR="002A152C">
        <w:rPr>
          <w:rFonts w:ascii="Times New Roman" w:hAnsi="Times New Roman" w:cs="Times New Roman"/>
          <w:sz w:val="24"/>
          <w:szCs w:val="24"/>
        </w:rPr>
        <w:t xml:space="preserve"> dolayı</w:t>
      </w:r>
      <w:r w:rsidR="00501E3C" w:rsidRPr="00CF3126">
        <w:rPr>
          <w:rFonts w:ascii="Times New Roman" w:hAnsi="Times New Roman" w:cs="Times New Roman"/>
          <w:sz w:val="24"/>
          <w:szCs w:val="24"/>
        </w:rPr>
        <w:t xml:space="preserve"> elektrik iletkenlik değerleri yüksek saptanmaktadır (Bogdanov, 1999). Muğla bölgesinde</w:t>
      </w:r>
      <w:r w:rsidR="002A152C">
        <w:rPr>
          <w:rFonts w:ascii="Times New Roman" w:hAnsi="Times New Roman" w:cs="Times New Roman"/>
          <w:sz w:val="24"/>
          <w:szCs w:val="24"/>
        </w:rPr>
        <w:t>n elde edilen</w:t>
      </w:r>
      <w:r w:rsidR="00501E3C" w:rsidRPr="00CF3126">
        <w:rPr>
          <w:rFonts w:ascii="Times New Roman" w:hAnsi="Times New Roman" w:cs="Times New Roman"/>
          <w:sz w:val="24"/>
          <w:szCs w:val="24"/>
        </w:rPr>
        <w:t xml:space="preserve"> çam balı üzerine yapılan bir çalışmada, ortalama elektrik iletkenlik değeri 1,13Ms/cm olarak belirlenmiştir (Şahinler ve Gül, 2004).</w:t>
      </w:r>
    </w:p>
    <w:p w:rsidR="00B75AA0" w:rsidRDefault="00032174" w:rsidP="00EE6397">
      <w:pPr>
        <w:spacing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TGK</w:t>
      </w:r>
      <w:r w:rsidR="004A0365" w:rsidRPr="00CF3126">
        <w:rPr>
          <w:rFonts w:ascii="Times New Roman" w:hAnsi="Times New Roman" w:cs="Times New Roman"/>
          <w:sz w:val="24"/>
          <w:szCs w:val="24"/>
        </w:rPr>
        <w:t xml:space="preserve"> bal tebliğine g</w:t>
      </w:r>
      <w:r w:rsidR="001B2D16" w:rsidRPr="00CF3126">
        <w:rPr>
          <w:rFonts w:ascii="Times New Roman" w:hAnsi="Times New Roman" w:cs="Times New Roman"/>
          <w:sz w:val="24"/>
          <w:szCs w:val="24"/>
        </w:rPr>
        <w:t>öre; bal gruplarında en fazla 0,</w:t>
      </w:r>
      <w:r w:rsidR="004A0365" w:rsidRPr="00CF3126">
        <w:rPr>
          <w:rFonts w:ascii="Times New Roman" w:hAnsi="Times New Roman" w:cs="Times New Roman"/>
          <w:sz w:val="24"/>
          <w:szCs w:val="24"/>
        </w:rPr>
        <w:t xml:space="preserve">8mS/cm olmalıdır. Balda kalite parametrelerinin belirlenmesinde elektriksel iletkenlik ölçümü pratik ve ucuz bir yöntemdir. Elektrik iletkenliği </w:t>
      </w:r>
      <w:r w:rsidR="00A03B2D" w:rsidRPr="00CF3126">
        <w:rPr>
          <w:rFonts w:ascii="Times New Roman" w:hAnsi="Times New Roman" w:cs="Times New Roman"/>
          <w:sz w:val="24"/>
          <w:szCs w:val="24"/>
        </w:rPr>
        <w:t xml:space="preserve">ile </w:t>
      </w:r>
      <w:r w:rsidR="004A0365" w:rsidRPr="00CF3126">
        <w:rPr>
          <w:rFonts w:ascii="Times New Roman" w:hAnsi="Times New Roman" w:cs="Times New Roman"/>
          <w:sz w:val="24"/>
          <w:szCs w:val="24"/>
        </w:rPr>
        <w:t>balların kül ve mineral oranları doğru orantılıdır (Polat, 2007).</w:t>
      </w:r>
    </w:p>
    <w:p w:rsidR="008E4AA3" w:rsidRPr="008E4AA3" w:rsidRDefault="008E4AA3" w:rsidP="008E4AA3">
      <w:pPr>
        <w:ind w:firstLine="708"/>
        <w:rPr>
          <w:rFonts w:ascii="Times New Roman" w:hAnsi="Times New Roman" w:cs="Times New Roman"/>
          <w:b/>
          <w:sz w:val="24"/>
        </w:rPr>
      </w:pPr>
      <w:bookmarkStart w:id="29" w:name="_Toc40285547"/>
      <w:r w:rsidRPr="00E4700D">
        <w:rPr>
          <w:rFonts w:ascii="Times New Roman" w:hAnsi="Times New Roman" w:cs="Times New Roman"/>
          <w:b/>
          <w:sz w:val="24"/>
        </w:rPr>
        <w:t>Balda Diastaz Sayısı</w:t>
      </w:r>
      <w:bookmarkEnd w:id="29"/>
    </w:p>
    <w:p w:rsidR="008E4AA3" w:rsidRPr="005A426F" w:rsidRDefault="008E4AA3" w:rsidP="008E4AA3">
      <w:pPr>
        <w:spacing w:line="360" w:lineRule="auto"/>
        <w:ind w:firstLine="708"/>
        <w:jc w:val="both"/>
        <w:rPr>
          <w:rFonts w:ascii="Times New Roman" w:hAnsi="Times New Roman" w:cs="Times New Roman"/>
          <w:sz w:val="24"/>
          <w:szCs w:val="24"/>
        </w:rPr>
      </w:pPr>
      <w:r w:rsidRPr="008562A6">
        <w:rPr>
          <w:rFonts w:ascii="Times New Roman" w:hAnsi="Times New Roman" w:cs="Times New Roman"/>
          <w:sz w:val="24"/>
          <w:szCs w:val="24"/>
        </w:rPr>
        <w:t xml:space="preserve">Diastaz, </w:t>
      </w:r>
      <w:r w:rsidRPr="005A426F">
        <w:rPr>
          <w:rFonts w:ascii="Times New Roman" w:hAnsi="Times New Roman" w:cs="Times New Roman"/>
          <w:sz w:val="24"/>
          <w:szCs w:val="24"/>
        </w:rPr>
        <w:t xml:space="preserve">nişastanın maltoza parçalanmasını katalize eden bir grup enzimden biridir. Baldaki miktarı, coğrafik özellikler, floranın kökeni ve balın tazeliğine bağlı olarak değişmektedir. </w:t>
      </w:r>
    </w:p>
    <w:p w:rsidR="004B4901" w:rsidRDefault="008E4AA3">
      <w:pPr>
        <w:pStyle w:val="GvdeMetni2"/>
        <w:spacing w:after="0" w:line="360" w:lineRule="auto"/>
        <w:jc w:val="both"/>
        <w:rPr>
          <w:color w:val="000000"/>
        </w:rPr>
      </w:pPr>
      <w:r w:rsidRPr="008562A6">
        <w:tab/>
      </w:r>
      <w:r>
        <w:rPr>
          <w:color w:val="000000"/>
        </w:rPr>
        <w:t>TGK b</w:t>
      </w:r>
      <w:r w:rsidRPr="008562A6">
        <w:rPr>
          <w:color w:val="000000"/>
        </w:rPr>
        <w:t xml:space="preserve">al tebliğine göre; bal gruplarında diastaz sayısı en az 8 olmalıdır. Balın kalitesi genel olarak diastaz sayısı ve HMF içeriğine göre değerlendirilir. Bu iki parametre, bal tağşişinin, uygulanan ısıl işlemin yoğunluğunun ve depolama sıcaklığının tahmin edilmesinde kullanılan parametrelerden biridir. Diastaz sayısı depolama koşulları ve ısıtma işlemine bağlıdır. Balda hem diastaz kaybı hemde yüksek diastaz miktarı istenmeyen bir durumdur. Sayının yüksek olması balda asitliği arttıracağından dolayı daha hızlı </w:t>
      </w:r>
      <w:r w:rsidR="00015796" w:rsidRPr="008562A6">
        <w:rPr>
          <w:color w:val="000000"/>
        </w:rPr>
        <w:t>fermantasyon</w:t>
      </w:r>
      <w:r w:rsidRPr="008562A6">
        <w:rPr>
          <w:color w:val="000000"/>
        </w:rPr>
        <w:t xml:space="preserve"> meydana gelebilmektedir (Ferek, 2016). </w:t>
      </w:r>
    </w:p>
    <w:p w:rsidR="004B4901" w:rsidRDefault="004B4901">
      <w:pPr>
        <w:pStyle w:val="GvdeMetni2"/>
        <w:spacing w:after="0" w:line="360" w:lineRule="auto"/>
        <w:jc w:val="both"/>
        <w:rPr>
          <w:color w:val="000000"/>
        </w:rPr>
      </w:pPr>
    </w:p>
    <w:p w:rsidR="003B0799" w:rsidRDefault="003B0799">
      <w:pPr>
        <w:pStyle w:val="GvdeMetni2"/>
        <w:spacing w:after="0" w:line="360" w:lineRule="auto"/>
        <w:jc w:val="both"/>
        <w:rPr>
          <w:color w:val="000000"/>
        </w:rPr>
      </w:pPr>
    </w:p>
    <w:p w:rsidR="003B0799" w:rsidRDefault="003B0799">
      <w:pPr>
        <w:pStyle w:val="GvdeMetni2"/>
        <w:spacing w:after="0" w:line="360" w:lineRule="auto"/>
        <w:jc w:val="both"/>
        <w:rPr>
          <w:color w:val="000000"/>
        </w:rPr>
      </w:pPr>
    </w:p>
    <w:p w:rsidR="003B0799" w:rsidRDefault="003B0799">
      <w:pPr>
        <w:pStyle w:val="GvdeMetni2"/>
        <w:spacing w:after="0" w:line="360" w:lineRule="auto"/>
        <w:jc w:val="both"/>
        <w:rPr>
          <w:color w:val="000000"/>
        </w:rPr>
      </w:pPr>
    </w:p>
    <w:p w:rsidR="008E4AA3" w:rsidRPr="008E4AA3" w:rsidRDefault="008E4AA3" w:rsidP="008E4AA3">
      <w:pPr>
        <w:ind w:firstLine="708"/>
        <w:rPr>
          <w:rFonts w:ascii="Times New Roman" w:hAnsi="Times New Roman" w:cs="Times New Roman"/>
          <w:b/>
          <w:sz w:val="24"/>
        </w:rPr>
      </w:pPr>
      <w:bookmarkStart w:id="30" w:name="_Toc40285548"/>
      <w:r>
        <w:rPr>
          <w:rFonts w:ascii="Times New Roman" w:hAnsi="Times New Roman" w:cs="Times New Roman"/>
          <w:b/>
          <w:sz w:val="24"/>
        </w:rPr>
        <w:lastRenderedPageBreak/>
        <w:t>B</w:t>
      </w:r>
      <w:r w:rsidRPr="00712657">
        <w:rPr>
          <w:rFonts w:ascii="Times New Roman" w:hAnsi="Times New Roman" w:cs="Times New Roman"/>
          <w:b/>
          <w:sz w:val="24"/>
        </w:rPr>
        <w:t>alda HMF(5-Hidroksi metil furfural)</w:t>
      </w:r>
      <w:bookmarkEnd w:id="30"/>
    </w:p>
    <w:p w:rsidR="005A426F" w:rsidRDefault="005A426F" w:rsidP="005A426F">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r w:rsidRPr="00532F37">
        <w:rPr>
          <w:rFonts w:ascii="Times New Roman" w:hAnsi="Times New Roman" w:cs="Times New Roman"/>
          <w:sz w:val="24"/>
          <w:szCs w:val="24"/>
        </w:rPr>
        <w:t xml:space="preserve">Normalde HMF, </w:t>
      </w:r>
      <w:r>
        <w:rPr>
          <w:rFonts w:ascii="Times New Roman" w:hAnsi="Times New Roman" w:cs="Times New Roman"/>
          <w:sz w:val="24"/>
          <w:szCs w:val="24"/>
        </w:rPr>
        <w:t xml:space="preserve">asit koşullarda </w:t>
      </w:r>
      <w:r w:rsidRPr="00532F37">
        <w:rPr>
          <w:rFonts w:ascii="Times New Roman" w:hAnsi="Times New Roman" w:cs="Times New Roman"/>
          <w:sz w:val="24"/>
          <w:szCs w:val="24"/>
        </w:rPr>
        <w:t xml:space="preserve">fruktozun ayrışmasıyla üretilir. Çoğu balda doğal olarak oluşur ve </w:t>
      </w:r>
      <w:r>
        <w:rPr>
          <w:rFonts w:ascii="Times New Roman" w:hAnsi="Times New Roman" w:cs="Times New Roman"/>
          <w:sz w:val="24"/>
          <w:szCs w:val="24"/>
        </w:rPr>
        <w:t xml:space="preserve">balın ısıl işlemiyle hızla </w:t>
      </w:r>
      <w:r w:rsidRPr="00532F37">
        <w:rPr>
          <w:rFonts w:ascii="Times New Roman" w:hAnsi="Times New Roman" w:cs="Times New Roman"/>
          <w:sz w:val="24"/>
          <w:szCs w:val="24"/>
        </w:rPr>
        <w:t>artar. Bu nedenle, yüksek sıcaklıklarda ısıtma ve saklama süresi göstergesi</w:t>
      </w:r>
      <w:r>
        <w:rPr>
          <w:rFonts w:ascii="Times New Roman" w:hAnsi="Times New Roman" w:cs="Times New Roman"/>
          <w:sz w:val="24"/>
          <w:szCs w:val="24"/>
        </w:rPr>
        <w:t xml:space="preserve"> olarak değerlendirilir.</w:t>
      </w:r>
      <w:r w:rsidRPr="00532F37">
        <w:rPr>
          <w:rFonts w:ascii="Times New Roman" w:hAnsi="Times New Roman" w:cs="Times New Roman"/>
          <w:sz w:val="24"/>
          <w:szCs w:val="24"/>
        </w:rPr>
        <w:t xml:space="preserve"> Kaliteli balın HMF miktarı daha düşüktür. Buna rağmen</w:t>
      </w:r>
      <w:r w:rsidR="00C81959">
        <w:rPr>
          <w:rFonts w:ascii="Times New Roman" w:hAnsi="Times New Roman" w:cs="Times New Roman"/>
          <w:sz w:val="24"/>
          <w:szCs w:val="24"/>
        </w:rPr>
        <w:t xml:space="preserve"> </w:t>
      </w:r>
      <w:r w:rsidRPr="00532F37">
        <w:rPr>
          <w:rFonts w:ascii="Times New Roman" w:hAnsi="Times New Roman" w:cs="Times New Roman"/>
          <w:sz w:val="24"/>
          <w:szCs w:val="24"/>
        </w:rPr>
        <w:t>HMF zararlı bir madde değildir, birçok ülke balda izin verilen maksimum HMF miktarı</w:t>
      </w:r>
      <w:r w:rsidR="00C81959">
        <w:rPr>
          <w:rFonts w:ascii="Times New Roman" w:hAnsi="Times New Roman" w:cs="Times New Roman"/>
          <w:sz w:val="24"/>
          <w:szCs w:val="24"/>
        </w:rPr>
        <w:t xml:space="preserve"> </w:t>
      </w:r>
      <w:r>
        <w:rPr>
          <w:rFonts w:ascii="Times New Roman" w:hAnsi="Times New Roman" w:cs="Times New Roman"/>
          <w:sz w:val="24"/>
          <w:szCs w:val="24"/>
        </w:rPr>
        <w:t>TGK 2020/07 ‘ de</w:t>
      </w:r>
      <w:r w:rsidRPr="00287D22">
        <w:rPr>
          <w:rFonts w:ascii="Times New Roman" w:hAnsi="Times New Roman" w:cs="Times New Roman"/>
          <w:sz w:val="24"/>
          <w:szCs w:val="24"/>
        </w:rPr>
        <w:t>maksimum</w:t>
      </w:r>
      <w:r>
        <w:rPr>
          <w:rFonts w:ascii="Times New Roman" w:hAnsi="Times New Roman" w:cs="Times New Roman"/>
          <w:sz w:val="24"/>
          <w:szCs w:val="24"/>
        </w:rPr>
        <w:t xml:space="preserve"> 40 mg/kg </w:t>
      </w:r>
      <w:r w:rsidRPr="00287D22">
        <w:rPr>
          <w:rFonts w:ascii="Times New Roman" w:hAnsi="Times New Roman" w:cs="Times New Roman"/>
          <w:sz w:val="24"/>
          <w:szCs w:val="24"/>
        </w:rPr>
        <w:t xml:space="preserve">bir </w:t>
      </w:r>
      <w:r>
        <w:rPr>
          <w:rFonts w:ascii="Times New Roman" w:hAnsi="Times New Roman" w:cs="Times New Roman"/>
          <w:sz w:val="24"/>
          <w:szCs w:val="24"/>
        </w:rPr>
        <w:t>limit verilmiştir.</w:t>
      </w:r>
    </w:p>
    <w:p w:rsidR="008E4AA3" w:rsidRPr="008562A6" w:rsidRDefault="008E4AA3" w:rsidP="008E4AA3">
      <w:pPr>
        <w:pStyle w:val="GvdeMetni2"/>
        <w:spacing w:line="360" w:lineRule="auto"/>
        <w:ind w:firstLine="708"/>
        <w:jc w:val="both"/>
        <w:rPr>
          <w:color w:val="000000"/>
        </w:rPr>
      </w:pPr>
      <w:r>
        <w:rPr>
          <w:color w:val="000000"/>
        </w:rPr>
        <w:t xml:space="preserve">HMF balda yüksek sıcaklığa maruz kalması, karbohidratların ısıtılması ile </w:t>
      </w:r>
      <w:r w:rsidRPr="008562A6">
        <w:rPr>
          <w:color w:val="000000"/>
        </w:rPr>
        <w:t xml:space="preserve">oluşmaktadır. </w:t>
      </w:r>
      <w:r>
        <w:rPr>
          <w:color w:val="000000"/>
        </w:rPr>
        <w:t>Balda yüksek sıcaklık işlemleri</w:t>
      </w:r>
      <w:r w:rsidR="00C81959">
        <w:rPr>
          <w:color w:val="000000"/>
        </w:rPr>
        <w:t xml:space="preserve"> </w:t>
      </w:r>
      <w:r w:rsidRPr="008562A6">
        <w:rPr>
          <w:color w:val="000000"/>
        </w:rPr>
        <w:t>heksoz</w:t>
      </w:r>
      <w:r w:rsidR="00C81959">
        <w:rPr>
          <w:color w:val="000000"/>
        </w:rPr>
        <w:t xml:space="preserve"> </w:t>
      </w:r>
      <w:r w:rsidRPr="008562A6">
        <w:rPr>
          <w:color w:val="000000"/>
        </w:rPr>
        <w:t>dehidrasy</w:t>
      </w:r>
      <w:r>
        <w:rPr>
          <w:color w:val="000000"/>
        </w:rPr>
        <w:t>onu HMF oluşumunu etkiler.</w:t>
      </w:r>
      <w:r w:rsidR="00C81959">
        <w:rPr>
          <w:color w:val="000000"/>
        </w:rPr>
        <w:t xml:space="preserve"> </w:t>
      </w:r>
      <w:r>
        <w:rPr>
          <w:color w:val="000000"/>
        </w:rPr>
        <w:t>Maillard</w:t>
      </w:r>
      <w:r w:rsidR="00C81959">
        <w:rPr>
          <w:color w:val="000000"/>
        </w:rPr>
        <w:t xml:space="preserve"> </w:t>
      </w:r>
      <w:r>
        <w:rPr>
          <w:color w:val="000000"/>
        </w:rPr>
        <w:t>reaksiyonu sonucunda düşük sıcaklıkt</w:t>
      </w:r>
      <w:r w:rsidRPr="008562A6">
        <w:rPr>
          <w:color w:val="000000"/>
        </w:rPr>
        <w:t>a HMF oluşmaktadır. HMF, balın ta</w:t>
      </w:r>
      <w:r>
        <w:rPr>
          <w:color w:val="000000"/>
        </w:rPr>
        <w:t>zeliğini belirleyici bir indikatör</w:t>
      </w:r>
      <w:r w:rsidRPr="008562A6">
        <w:rPr>
          <w:color w:val="000000"/>
        </w:rPr>
        <w:t xml:space="preserve"> olarak </w:t>
      </w:r>
      <w:r>
        <w:rPr>
          <w:color w:val="000000"/>
        </w:rPr>
        <w:t>kullanılmaktadır</w:t>
      </w:r>
      <w:r w:rsidRPr="008562A6">
        <w:rPr>
          <w:color w:val="000000"/>
        </w:rPr>
        <w:t xml:space="preserve"> (Yardibi, 2008). </w:t>
      </w:r>
    </w:p>
    <w:p w:rsidR="008E4AA3" w:rsidRDefault="008E4AA3" w:rsidP="008E4AA3">
      <w:pPr>
        <w:pStyle w:val="GvdeMetni2"/>
        <w:spacing w:line="360" w:lineRule="auto"/>
        <w:ind w:firstLine="708"/>
        <w:jc w:val="both"/>
        <w:rPr>
          <w:color w:val="000000"/>
        </w:rPr>
      </w:pPr>
      <w:r>
        <w:rPr>
          <w:color w:val="000000"/>
        </w:rPr>
        <w:t>TGK b</w:t>
      </w:r>
      <w:r w:rsidRPr="008562A6">
        <w:rPr>
          <w:color w:val="000000"/>
        </w:rPr>
        <w:t>al tebliğine göre</w:t>
      </w:r>
      <w:r>
        <w:rPr>
          <w:color w:val="000000"/>
        </w:rPr>
        <w:t xml:space="preserve"> HMF miktarı</w:t>
      </w:r>
      <w:r w:rsidRPr="008562A6">
        <w:rPr>
          <w:color w:val="000000"/>
        </w:rPr>
        <w:t>; çiçek ve salgı ballarında en fazla 40mg/kg olmalıdır. HMF</w:t>
      </w:r>
      <w:r>
        <w:rPr>
          <w:color w:val="000000"/>
        </w:rPr>
        <w:t xml:space="preserve"> genellikle</w:t>
      </w:r>
      <w:r w:rsidRPr="008562A6">
        <w:rPr>
          <w:color w:val="000000"/>
        </w:rPr>
        <w:t xml:space="preserve"> ısıl işlem </w:t>
      </w:r>
      <w:r>
        <w:rPr>
          <w:color w:val="000000"/>
        </w:rPr>
        <w:t>ile</w:t>
      </w:r>
      <w:r w:rsidRPr="008562A6">
        <w:rPr>
          <w:color w:val="000000"/>
        </w:rPr>
        <w:t xml:space="preserve"> şeker ve aminoasitler arasında</w:t>
      </w:r>
      <w:r>
        <w:rPr>
          <w:color w:val="000000"/>
        </w:rPr>
        <w:t>ki</w:t>
      </w:r>
      <w:r w:rsidRPr="008562A6">
        <w:rPr>
          <w:color w:val="000000"/>
        </w:rPr>
        <w:t xml:space="preserve"> tepkime sonucu ile oluş</w:t>
      </w:r>
      <w:r>
        <w:rPr>
          <w:color w:val="000000"/>
        </w:rPr>
        <w:t>ur. Ayrıca</w:t>
      </w:r>
      <w:r w:rsidRPr="008562A6">
        <w:rPr>
          <w:color w:val="000000"/>
        </w:rPr>
        <w:t xml:space="preserve"> HMF </w:t>
      </w:r>
      <w:r>
        <w:rPr>
          <w:color w:val="000000"/>
        </w:rPr>
        <w:t xml:space="preserve">balın işlenmesi esnasında </w:t>
      </w:r>
      <w:r w:rsidRPr="008562A6">
        <w:rPr>
          <w:color w:val="000000"/>
        </w:rPr>
        <w:t>ısıtıl</w:t>
      </w:r>
      <w:r>
        <w:rPr>
          <w:color w:val="000000"/>
        </w:rPr>
        <w:t xml:space="preserve">ması ve </w:t>
      </w:r>
      <w:r w:rsidRPr="008562A6">
        <w:rPr>
          <w:color w:val="000000"/>
        </w:rPr>
        <w:t>uzun süre depolanma</w:t>
      </w:r>
      <w:r>
        <w:rPr>
          <w:color w:val="000000"/>
        </w:rPr>
        <w:t>sı</w:t>
      </w:r>
      <w:r w:rsidRPr="008562A6">
        <w:rPr>
          <w:color w:val="000000"/>
        </w:rPr>
        <w:t xml:space="preserve"> sonucu oluşmaktadır (Çiftçi, 2014).</w:t>
      </w:r>
      <w:bookmarkStart w:id="31" w:name="_Toc40285549"/>
    </w:p>
    <w:p w:rsidR="008E4AA3" w:rsidRPr="008E4AA3" w:rsidRDefault="008E4AA3" w:rsidP="008E4AA3">
      <w:pPr>
        <w:ind w:firstLine="708"/>
        <w:rPr>
          <w:rFonts w:ascii="Times New Roman" w:hAnsi="Times New Roman" w:cs="Times New Roman"/>
          <w:b/>
          <w:sz w:val="24"/>
        </w:rPr>
      </w:pPr>
      <w:r w:rsidRPr="004A7426">
        <w:rPr>
          <w:rFonts w:ascii="Times New Roman" w:hAnsi="Times New Roman" w:cs="Times New Roman"/>
          <w:b/>
          <w:sz w:val="24"/>
        </w:rPr>
        <w:t>Balda Prolin</w:t>
      </w:r>
      <w:bookmarkEnd w:id="31"/>
    </w:p>
    <w:p w:rsidR="008E4AA3" w:rsidRPr="008562A6" w:rsidRDefault="008E4AA3" w:rsidP="008E4AA3">
      <w:pPr>
        <w:pStyle w:val="GvdeMetni2"/>
        <w:spacing w:line="360" w:lineRule="auto"/>
        <w:ind w:firstLine="708"/>
        <w:jc w:val="both"/>
        <w:rPr>
          <w:b/>
          <w:color w:val="000000"/>
        </w:rPr>
      </w:pPr>
      <w:r w:rsidRPr="008562A6">
        <w:rPr>
          <w:color w:val="000000"/>
        </w:rPr>
        <w:t>Bal proteinlerinin büyük bir kısmı polenden gelmektedir. Balda bulunan aminoasitler</w:t>
      </w:r>
      <w:r w:rsidR="00EF2F65">
        <w:rPr>
          <w:color w:val="000000"/>
        </w:rPr>
        <w:t>i şu şekilde sıralayabiliriz</w:t>
      </w:r>
      <w:r w:rsidRPr="008562A6">
        <w:rPr>
          <w:color w:val="000000"/>
        </w:rPr>
        <w:t>; prolin, glukamik asit, glisin, alanin, fenilalanin, tirozin, treonin, lösin, izolösin, valin olarak belirlenmektedir (Kahraman, 2012) .</w:t>
      </w:r>
    </w:p>
    <w:p w:rsidR="008E4AA3" w:rsidRPr="008562A6" w:rsidRDefault="008E4AA3" w:rsidP="008E4AA3">
      <w:pPr>
        <w:pStyle w:val="GvdeMetni2"/>
        <w:spacing w:line="360" w:lineRule="auto"/>
        <w:ind w:firstLine="708"/>
        <w:jc w:val="both"/>
      </w:pPr>
      <w:r>
        <w:t>Bal, çok az miktarda</w:t>
      </w:r>
      <w:r w:rsidRPr="008562A6">
        <w:t xml:space="preserve"> protein içermekte</w:t>
      </w:r>
      <w:r w:rsidR="003453D3">
        <w:t>dir. %</w:t>
      </w:r>
      <w:r>
        <w:t>0,5’ten düşük oranında protein bulunmaktadır</w:t>
      </w:r>
      <w:r w:rsidRPr="008562A6">
        <w:t>.</w:t>
      </w:r>
      <w:r>
        <w:t xml:space="preserve"> Baldaki protein çeşidi ve miktarı, balın </w:t>
      </w:r>
      <w:r w:rsidRPr="008562A6">
        <w:t>doğal veya yapay</w:t>
      </w:r>
      <w:r>
        <w:t xml:space="preserve"> bal</w:t>
      </w:r>
      <w:r w:rsidRPr="008562A6">
        <w:t xml:space="preserve"> olup olmadığının saptanması</w:t>
      </w:r>
      <w:r>
        <w:t xml:space="preserve">nda önemli bir rol oynar. Arı veya bitki cinsi balın </w:t>
      </w:r>
      <w:r w:rsidRPr="008562A6">
        <w:t>protein</w:t>
      </w:r>
      <w:r>
        <w:t xml:space="preserve"> miktarını veya çeşidini etkileyebilir</w:t>
      </w:r>
      <w:r w:rsidRPr="008562A6">
        <w:t xml:space="preserve"> (Kaplan, 2014). </w:t>
      </w:r>
    </w:p>
    <w:p w:rsidR="008E4AA3" w:rsidRPr="008562A6" w:rsidRDefault="008E4AA3" w:rsidP="008E4AA3">
      <w:pPr>
        <w:pStyle w:val="GvdeMetni2"/>
        <w:spacing w:line="360" w:lineRule="auto"/>
        <w:ind w:firstLine="708"/>
        <w:jc w:val="both"/>
      </w:pPr>
      <w:r w:rsidRPr="008562A6">
        <w:t xml:space="preserve">Prolin, nektarın bala dönüşümü esnasında bal arılarından gelen ve balın olgunluğunu </w:t>
      </w:r>
      <w:r w:rsidR="007E256B">
        <w:t>gösteren bir aminoasittir. Bal içeriğindeki</w:t>
      </w:r>
      <w:r w:rsidRPr="008562A6">
        <w:t xml:space="preserve"> serbest aminoasit miktarı %50-85’ini prolin oluşturmaktadır. Balın</w:t>
      </w:r>
      <w:r w:rsidR="007E256B">
        <w:t xml:space="preserve"> içerisinde bulunan proteinin </w:t>
      </w:r>
      <w:r w:rsidRPr="008562A6">
        <w:t>beli</w:t>
      </w:r>
      <w:r w:rsidR="007E256B">
        <w:t>rlenmesinde prolin değerleri önem arz etmektedir</w:t>
      </w:r>
      <w:r w:rsidRPr="008562A6">
        <w:t xml:space="preserve">. Prolin miktarı, unifloral ballarda karakteristik değerler göstermektedir. Fakat balların sadece bu değerler ile sınıflandırılması mümkün değildir (Kahraman, 2012). </w:t>
      </w:r>
    </w:p>
    <w:p w:rsidR="002968A4" w:rsidRDefault="008E4AA3" w:rsidP="00664973">
      <w:pPr>
        <w:pStyle w:val="GvdeMetni2"/>
        <w:spacing w:after="0" w:line="360" w:lineRule="auto"/>
        <w:ind w:firstLine="709"/>
        <w:jc w:val="both"/>
        <w:rPr>
          <w:color w:val="000000"/>
        </w:rPr>
      </w:pPr>
      <w:r>
        <w:rPr>
          <w:color w:val="000000"/>
        </w:rPr>
        <w:t>TGK b</w:t>
      </w:r>
      <w:r w:rsidRPr="008562A6">
        <w:rPr>
          <w:color w:val="000000"/>
        </w:rPr>
        <w:t>al tebliğine göre</w:t>
      </w:r>
      <w:r>
        <w:rPr>
          <w:color w:val="000000"/>
        </w:rPr>
        <w:t>prolin</w:t>
      </w:r>
      <w:r w:rsidRPr="008562A6">
        <w:rPr>
          <w:color w:val="000000"/>
        </w:rPr>
        <w:t>; çiçek balında en az 300mg/kg, ıhlamur, narenciye ballarında en az 180mg/kg</w:t>
      </w:r>
      <w:r w:rsidR="003453D3">
        <w:rPr>
          <w:color w:val="000000"/>
        </w:rPr>
        <w:t>;</w:t>
      </w:r>
      <w:r w:rsidRPr="008562A6">
        <w:rPr>
          <w:color w:val="000000"/>
        </w:rPr>
        <w:t xml:space="preserve"> biberiye, akasya ballarında en az 120mg/kg olmalıdır. Prolin, nektarın bala dönüşmesi sırasında bal arıları tarafından balın yapısına katılan tek aminoasittir. </w:t>
      </w:r>
      <w:r w:rsidRPr="008562A6">
        <w:rPr>
          <w:color w:val="000000"/>
        </w:rPr>
        <w:lastRenderedPageBreak/>
        <w:t>Prolin miktarı balda saflığın bir kriteri olup ta</w:t>
      </w:r>
      <w:r>
        <w:rPr>
          <w:color w:val="000000"/>
        </w:rPr>
        <w:t>ğ</w:t>
      </w:r>
      <w:r w:rsidRPr="008562A6">
        <w:rPr>
          <w:color w:val="000000"/>
        </w:rPr>
        <w:t>şiş yapılmış ballarda bu değer daha düşük çıkmaktadır (Ferek, 2016).</w:t>
      </w:r>
    </w:p>
    <w:p w:rsidR="008E4AA3" w:rsidRPr="008E4AA3" w:rsidRDefault="008E4AA3" w:rsidP="008E4AA3">
      <w:pPr>
        <w:ind w:firstLine="708"/>
        <w:rPr>
          <w:rFonts w:ascii="Times New Roman" w:hAnsi="Times New Roman" w:cs="Times New Roman"/>
          <w:b/>
          <w:sz w:val="24"/>
        </w:rPr>
      </w:pPr>
      <w:bookmarkStart w:id="32" w:name="_Toc40285550"/>
      <w:r w:rsidRPr="004A7426">
        <w:rPr>
          <w:rFonts w:ascii="Times New Roman" w:hAnsi="Times New Roman" w:cs="Times New Roman"/>
          <w:b/>
          <w:sz w:val="24"/>
        </w:rPr>
        <w:t>Balda Mineral Madde</w:t>
      </w:r>
      <w:bookmarkEnd w:id="32"/>
    </w:p>
    <w:p w:rsidR="008E4AA3" w:rsidRDefault="008E4AA3" w:rsidP="008E4AA3">
      <w:pPr>
        <w:pStyle w:val="GvdeMetni2"/>
        <w:spacing w:line="360" w:lineRule="auto"/>
        <w:ind w:firstLine="708"/>
        <w:jc w:val="both"/>
        <w:rPr>
          <w:color w:val="000000"/>
        </w:rPr>
      </w:pPr>
      <w:r>
        <w:rPr>
          <w:color w:val="000000"/>
        </w:rPr>
        <w:t xml:space="preserve">Mineraller doğal şekilde oluşan homojen ve belirli kimyasal formüle sahip organik olmayan kimyasal maddelerdir. Genel olarak balların mineral madde içeriği %0,04 ile %0,62 değerleri arasında değişmektedir. Çiçek ballarında ise %0,1-0,2 </w:t>
      </w:r>
      <w:r w:rsidR="00664973">
        <w:rPr>
          <w:color w:val="000000"/>
        </w:rPr>
        <w:t>aralığında</w:t>
      </w:r>
      <w:r>
        <w:rPr>
          <w:color w:val="000000"/>
        </w:rPr>
        <w:t xml:space="preserve">mineral madde bulunmaktadır (Doğan, 2014). Balda en fazla bulunan mineral madde potasyumdur. Bunun yanı sıra klor, sülfür, silisyum, kalsiyum, magnezyum, sodyum ve fosfor bulunur. Eser miktarda demir, bakır, çinko ve manganez de bulunmaktadır. </w:t>
      </w:r>
    </w:p>
    <w:p w:rsidR="008E4AA3" w:rsidRDefault="008E4AA3" w:rsidP="008E4AA3">
      <w:pPr>
        <w:pStyle w:val="GvdeMetni2"/>
        <w:spacing w:line="360" w:lineRule="auto"/>
        <w:ind w:firstLine="708"/>
        <w:jc w:val="both"/>
        <w:rPr>
          <w:color w:val="000000"/>
        </w:rPr>
      </w:pPr>
      <w:r>
        <w:rPr>
          <w:color w:val="000000"/>
        </w:rPr>
        <w:t>Balda mineral madde içeriği elde edildiği bitkiye, iklim şartlarına ve ekstraksiyon tekniğin</w:t>
      </w:r>
      <w:r w:rsidR="00411A28">
        <w:rPr>
          <w:color w:val="000000"/>
        </w:rPr>
        <w:t>e b</w:t>
      </w:r>
      <w:r>
        <w:rPr>
          <w:color w:val="000000"/>
        </w:rPr>
        <w:t>ağlı olarak değişmektedir (Doğan, 2014).</w:t>
      </w:r>
    </w:p>
    <w:p w:rsidR="008E4AA3" w:rsidRDefault="008E4AA3" w:rsidP="008E4AA3">
      <w:pPr>
        <w:pStyle w:val="GvdeMetni2"/>
        <w:spacing w:line="360" w:lineRule="auto"/>
        <w:ind w:firstLine="708"/>
        <w:jc w:val="both"/>
        <w:rPr>
          <w:color w:val="000000"/>
        </w:rPr>
      </w:pPr>
      <w:r w:rsidRPr="008562A6">
        <w:rPr>
          <w:color w:val="000000"/>
        </w:rPr>
        <w:t xml:space="preserve">Bal kurutulduğunda veya yakıldığında, mineral </w:t>
      </w:r>
      <w:r w:rsidR="00BA64D3">
        <w:rPr>
          <w:color w:val="000000"/>
        </w:rPr>
        <w:t>içerikli</w:t>
      </w:r>
      <w:r w:rsidRPr="008562A6">
        <w:rPr>
          <w:color w:val="000000"/>
        </w:rPr>
        <w:t>az miktarda kül bırakır. Çam balları çiçek ballarına göre mineralce daha zengindir.</w:t>
      </w:r>
      <w:r>
        <w:rPr>
          <w:color w:val="000000"/>
        </w:rPr>
        <w:t xml:space="preserve"> Bunun nedeni ise çam balının kül oranının yüksek olup, kül içeriğinde yüksek miktarda mineral madde içermesidir. Balın salgı ya da çiçek balı olarak ayırt edilmesinde kullanılan elektrik iletkenliğini mineral madde değerleri değiştirmektedir. Yapılan bir çalışmada elektrik</w:t>
      </w:r>
      <w:r w:rsidR="00BA64D3">
        <w:rPr>
          <w:color w:val="000000"/>
        </w:rPr>
        <w:t>sel</w:t>
      </w:r>
      <w:r>
        <w:rPr>
          <w:color w:val="000000"/>
        </w:rPr>
        <w:t xml:space="preserve"> iletkenliği ile mineral madde değerleri arasında pozitif bir ilişki olduğu saptanmıştır (Chua ve ark., 2012).</w:t>
      </w:r>
    </w:p>
    <w:p w:rsidR="008E4AA3" w:rsidRDefault="008E4AA3" w:rsidP="008E4AA3">
      <w:pPr>
        <w:pStyle w:val="GvdeMetni2"/>
        <w:spacing w:line="360" w:lineRule="auto"/>
        <w:ind w:firstLine="708"/>
        <w:jc w:val="both"/>
        <w:rPr>
          <w:color w:val="000000"/>
        </w:rPr>
      </w:pPr>
      <w:r w:rsidRPr="008562A6">
        <w:rPr>
          <w:color w:val="000000"/>
        </w:rPr>
        <w:t>Balda potasyum</w:t>
      </w:r>
      <w:r>
        <w:rPr>
          <w:color w:val="000000"/>
        </w:rPr>
        <w:t>(K)</w:t>
      </w:r>
      <w:r w:rsidRPr="008562A6">
        <w:rPr>
          <w:color w:val="000000"/>
        </w:rPr>
        <w:t>, sodyum</w:t>
      </w:r>
      <w:r>
        <w:rPr>
          <w:color w:val="000000"/>
        </w:rPr>
        <w:t>(Na)</w:t>
      </w:r>
      <w:r w:rsidRPr="008562A6">
        <w:rPr>
          <w:color w:val="000000"/>
        </w:rPr>
        <w:t>, kalsiyum</w:t>
      </w:r>
      <w:r>
        <w:rPr>
          <w:color w:val="000000"/>
        </w:rPr>
        <w:t>(Ca)</w:t>
      </w:r>
      <w:r w:rsidRPr="008562A6">
        <w:rPr>
          <w:color w:val="000000"/>
        </w:rPr>
        <w:t>, magnezyum</w:t>
      </w:r>
      <w:r>
        <w:rPr>
          <w:color w:val="000000"/>
        </w:rPr>
        <w:t>(Mg)</w:t>
      </w:r>
      <w:r w:rsidRPr="008562A6">
        <w:rPr>
          <w:color w:val="000000"/>
        </w:rPr>
        <w:t>, demir</w:t>
      </w:r>
      <w:r>
        <w:rPr>
          <w:color w:val="000000"/>
        </w:rPr>
        <w:t>(Fe)</w:t>
      </w:r>
      <w:r w:rsidRPr="008562A6">
        <w:rPr>
          <w:color w:val="000000"/>
        </w:rPr>
        <w:t>, bakır</w:t>
      </w:r>
      <w:r>
        <w:rPr>
          <w:color w:val="000000"/>
        </w:rPr>
        <w:t>(Cu), mangan(Mn)</w:t>
      </w:r>
      <w:r w:rsidRPr="008562A6">
        <w:rPr>
          <w:color w:val="000000"/>
        </w:rPr>
        <w:t>, klor</w:t>
      </w:r>
      <w:r>
        <w:rPr>
          <w:color w:val="000000"/>
        </w:rPr>
        <w:t>(Cl)</w:t>
      </w:r>
      <w:r w:rsidRPr="008562A6">
        <w:rPr>
          <w:color w:val="000000"/>
        </w:rPr>
        <w:t>, fosfor</w:t>
      </w:r>
      <w:r>
        <w:rPr>
          <w:color w:val="000000"/>
        </w:rPr>
        <w:t>(P)</w:t>
      </w:r>
      <w:r w:rsidRPr="008562A6">
        <w:rPr>
          <w:color w:val="000000"/>
        </w:rPr>
        <w:t>, kükürt</w:t>
      </w:r>
      <w:r>
        <w:rPr>
          <w:color w:val="000000"/>
        </w:rPr>
        <w:t>(S)</w:t>
      </w:r>
      <w:r w:rsidRPr="008562A6">
        <w:rPr>
          <w:color w:val="000000"/>
        </w:rPr>
        <w:t xml:space="preserve"> ve silis</w:t>
      </w:r>
      <w:r>
        <w:rPr>
          <w:color w:val="000000"/>
        </w:rPr>
        <w:t>yum(Si)</w:t>
      </w:r>
      <w:r w:rsidRPr="008562A6">
        <w:rPr>
          <w:color w:val="000000"/>
        </w:rPr>
        <w:t xml:space="preserve"> mineralleri bulunur. </w:t>
      </w:r>
      <w:r w:rsidRPr="00130612">
        <w:t>Mineraller toprak,</w:t>
      </w:r>
      <w:r w:rsidRPr="008562A6">
        <w:rPr>
          <w:color w:val="000000"/>
        </w:rPr>
        <w:t xml:space="preserve"> nektar ve çevresel kirlenme gibi antropojenik kaynaklardan oluşmaktadır. Balda mineral maddelerin artmasıyla balın asitliği azalır, pH yükselir. Balda mineral maddeler ve iz elementler balın coğrafik orijini hakkında bilgi vermektedir (Ferek, 2016).</w:t>
      </w:r>
    </w:p>
    <w:p w:rsidR="008E4AA3" w:rsidRDefault="008E4AA3" w:rsidP="008E4AA3">
      <w:pPr>
        <w:pStyle w:val="GvdeMetni2"/>
        <w:spacing w:line="360" w:lineRule="auto"/>
        <w:ind w:firstLine="708"/>
        <w:jc w:val="both"/>
        <w:rPr>
          <w:color w:val="000000"/>
        </w:rPr>
      </w:pPr>
      <w:r>
        <w:rPr>
          <w:color w:val="000000"/>
        </w:rPr>
        <w:t>Sodyum ve potasyum; vücut sıvısının ozmotik basıncı</w:t>
      </w:r>
      <w:r w:rsidR="00D41AB9">
        <w:rPr>
          <w:color w:val="000000"/>
        </w:rPr>
        <w:t xml:space="preserve"> ile dengede bulunmasında, asit-</w:t>
      </w:r>
      <w:r>
        <w:rPr>
          <w:color w:val="000000"/>
        </w:rPr>
        <w:t xml:space="preserve">baz dengesinin sağlanmasında, kas ve sinir dokularının çalışmasında önemli rol oynarlar. Potasyum bitkisel kaynaklı ürünlerde (meyve ve sebze) yoğun olarak bulunmaktadır. Doğan, H. (2014), yapmış olduğu çalışmada balın yüksek miktarda potasyum içerdiği ve bundan dolayı beslenmede önemli bir yere sahip olduğu belirtilmektedir. </w:t>
      </w:r>
    </w:p>
    <w:p w:rsidR="008E4AA3" w:rsidRDefault="008E4AA3" w:rsidP="008E4AA3">
      <w:pPr>
        <w:pStyle w:val="GvdeMetni2"/>
        <w:spacing w:line="360" w:lineRule="auto"/>
        <w:ind w:firstLine="708"/>
        <w:jc w:val="both"/>
        <w:rPr>
          <w:color w:val="000000"/>
        </w:rPr>
      </w:pPr>
      <w:r>
        <w:rPr>
          <w:color w:val="000000"/>
        </w:rPr>
        <w:t>Magnezyum; kalsiyum ve fosforla birleşerek vücutta kemik ve dişlerin yapısında yer alır. Ayrıca kas ve sinir sistemi üzerine etkili olduğu ve vücutta asit-baz dengesinin kurulmasında önemli rol oynadığı belirtilmektedir (Doğan, 2014).</w:t>
      </w:r>
    </w:p>
    <w:p w:rsidR="008E4AA3" w:rsidRDefault="008E4AA3" w:rsidP="008E4AA3">
      <w:pPr>
        <w:pStyle w:val="GvdeMetni2"/>
        <w:spacing w:line="360" w:lineRule="auto"/>
        <w:ind w:firstLine="708"/>
        <w:jc w:val="both"/>
        <w:rPr>
          <w:color w:val="000000"/>
        </w:rPr>
      </w:pPr>
      <w:r>
        <w:rPr>
          <w:color w:val="000000"/>
        </w:rPr>
        <w:lastRenderedPageBreak/>
        <w:t xml:space="preserve">Çinko; sağlıklı bir bağışıklık sistemi için gerekli bir elementtir. Yetişkin bir insan vücudunda 1-1,5 g çinko bulunmaktadır. En iyi çinko kaynakları, karaciğer, et, peynir, süt, yumurta ve kuru baklagiller olarak sıralanabilir (Doğan, 2014). </w:t>
      </w:r>
    </w:p>
    <w:p w:rsidR="008E4AA3" w:rsidRDefault="008E4AA3" w:rsidP="008E4AA3">
      <w:pPr>
        <w:pStyle w:val="GvdeMetni2"/>
        <w:spacing w:line="360" w:lineRule="auto"/>
        <w:ind w:firstLine="708"/>
        <w:jc w:val="both"/>
        <w:rPr>
          <w:color w:val="000000"/>
        </w:rPr>
      </w:pPr>
      <w:r>
        <w:rPr>
          <w:color w:val="000000"/>
        </w:rPr>
        <w:t xml:space="preserve">Bakır; insan vücudunda yaklaşık 100-150 mg kadar bulunur. Karaciğer, susam, fıstık, kuru baklagiller bakır yönünden zengin besinlerdir. Vücuda fazla bakır alınması toksik etki yapmaktadır (Demirci, 2011). </w:t>
      </w:r>
    </w:p>
    <w:p w:rsidR="008E4AA3" w:rsidRPr="008E4AA3" w:rsidRDefault="008E4AA3" w:rsidP="008E4AA3">
      <w:pPr>
        <w:pStyle w:val="GvdeMetni2"/>
        <w:spacing w:line="360" w:lineRule="auto"/>
        <w:ind w:firstLine="708"/>
        <w:jc w:val="both"/>
        <w:rPr>
          <w:color w:val="000000"/>
        </w:rPr>
      </w:pPr>
      <w:r>
        <w:rPr>
          <w:color w:val="000000"/>
        </w:rPr>
        <w:t>Fosfor; diş ve kemik yapısında bulunmaktadır. Kalsiyumdan sonra vücuttu en çok bulunan element fosfordur (Baysal, 2007).</w:t>
      </w:r>
    </w:p>
    <w:p w:rsidR="00083915" w:rsidRPr="00EE6397" w:rsidRDefault="00E650F1" w:rsidP="00EE6397">
      <w:pPr>
        <w:spacing w:line="360" w:lineRule="auto"/>
        <w:ind w:firstLine="708"/>
        <w:rPr>
          <w:rFonts w:ascii="Times New Roman" w:hAnsi="Times New Roman" w:cs="Times New Roman"/>
          <w:b/>
          <w:sz w:val="24"/>
          <w:szCs w:val="24"/>
        </w:rPr>
      </w:pPr>
      <w:bookmarkStart w:id="33" w:name="_Toc40285552"/>
      <w:r w:rsidRPr="00CF3126">
        <w:rPr>
          <w:rFonts w:ascii="Times New Roman" w:hAnsi="Times New Roman" w:cs="Times New Roman"/>
          <w:b/>
          <w:sz w:val="24"/>
          <w:szCs w:val="24"/>
        </w:rPr>
        <w:t xml:space="preserve">Balda Antioksidan </w:t>
      </w:r>
      <w:r w:rsidR="00882F0B" w:rsidRPr="00CF3126">
        <w:rPr>
          <w:rFonts w:ascii="Times New Roman" w:hAnsi="Times New Roman" w:cs="Times New Roman"/>
          <w:b/>
          <w:sz w:val="24"/>
          <w:szCs w:val="24"/>
        </w:rPr>
        <w:t>Miktarı</w:t>
      </w:r>
      <w:bookmarkEnd w:id="33"/>
    </w:p>
    <w:p w:rsidR="001877D0" w:rsidRPr="00CF3126" w:rsidRDefault="001877D0" w:rsidP="00835BC0">
      <w:pPr>
        <w:pStyle w:val="GvdeMetni2"/>
        <w:spacing w:line="360" w:lineRule="auto"/>
        <w:ind w:firstLine="708"/>
        <w:jc w:val="both"/>
      </w:pPr>
      <w:r w:rsidRPr="00CF3126">
        <w:t xml:space="preserve">Antioksidanlar, </w:t>
      </w:r>
      <w:r w:rsidR="00DC6F95" w:rsidRPr="00CF3126">
        <w:t>hasar yapıcı serbest radikal moleküllerini engelleyerek hücre hasarını önleyen bileşiklerdir. Son yıllarda sentetik antioksidanlar yerine bitkisel kaynaklı doğal antioksidanlar kullanılmaya başlanmıştır</w:t>
      </w:r>
      <w:r w:rsidR="009C40C1" w:rsidRPr="00CF3126">
        <w:t>(Mutlu, 2017).</w:t>
      </w:r>
    </w:p>
    <w:p w:rsidR="00DF1901" w:rsidRPr="00CF3126" w:rsidRDefault="00454E96" w:rsidP="00835BC0">
      <w:pPr>
        <w:pStyle w:val="GvdeMetni2"/>
        <w:spacing w:line="360" w:lineRule="auto"/>
        <w:ind w:firstLine="708"/>
        <w:jc w:val="both"/>
      </w:pPr>
      <w:r w:rsidRPr="00CF3126">
        <w:t>Bala antioksidan özelliğini veren maddeler şunlardır: flavanoidler</w:t>
      </w:r>
      <w:r w:rsidR="00DF1901" w:rsidRPr="00CF3126">
        <w:t xml:space="preserve"> (krisin, pinosembrin, kuersetin, galangin, kampferol, hesperetin, mirsetin)</w:t>
      </w:r>
      <w:r w:rsidRPr="00CF3126">
        <w:t>, fenolik asitler</w:t>
      </w:r>
      <w:r w:rsidR="00DF1901" w:rsidRPr="00CF3126">
        <w:t xml:space="preserve"> (kafeik, kumarik, ellagik, ferulik, klorojenik)</w:t>
      </w:r>
      <w:r w:rsidRPr="00CF3126">
        <w:t xml:space="preserve">, vitaminler, enzimler, organik asitler, Maillard reaksiyonu ürünleri, </w:t>
      </w:r>
      <w:r w:rsidR="00DF1901" w:rsidRPr="00CF3126">
        <w:t xml:space="preserve">aminoasitler ve proteinlerdir. Bal </w:t>
      </w:r>
      <w:r w:rsidR="00E20591" w:rsidRPr="00CF3126">
        <w:t>içerisinde bulunan element ve bileşiklerden</w:t>
      </w:r>
      <w:r w:rsidR="00DF1901" w:rsidRPr="00CF3126">
        <w:t xml:space="preserve"> dolayı, enzimatik esmerleşme</w:t>
      </w:r>
      <w:r w:rsidR="007B3827" w:rsidRPr="00CF3126">
        <w:t xml:space="preserve"> veya </w:t>
      </w:r>
      <w:r w:rsidR="00DF1901" w:rsidRPr="00CF3126">
        <w:t>lipit oksidasyonu gibi gıdalarda iste</w:t>
      </w:r>
      <w:r w:rsidR="00B10391" w:rsidRPr="00CF3126">
        <w:t>nmeyen oksidasyonu önle</w:t>
      </w:r>
      <w:r w:rsidR="0083152E" w:rsidRPr="00CF3126">
        <w:t>r</w:t>
      </w:r>
      <w:r w:rsidR="00B10391" w:rsidRPr="00CF3126">
        <w:t xml:space="preserve"> (Karadal, 2012). </w:t>
      </w:r>
    </w:p>
    <w:p w:rsidR="0071679C" w:rsidRPr="00CF3126" w:rsidRDefault="007C0CF4" w:rsidP="00835BC0">
      <w:pPr>
        <w:pStyle w:val="GvdeMetni2"/>
        <w:spacing w:line="360" w:lineRule="auto"/>
        <w:ind w:firstLine="708"/>
        <w:jc w:val="both"/>
      </w:pPr>
      <w:r w:rsidRPr="00CF3126">
        <w:t>Antioksidan, serbest radikal</w:t>
      </w:r>
      <w:r w:rsidR="000D0129" w:rsidRPr="00CF3126">
        <w:t xml:space="preserve"> oluşumunu önleyerek veya mevcut radikalleri süpürerek hücrenin zarar görmesini engelleyen fenolik fonksiyona sahip moleküllerdir. A</w:t>
      </w:r>
      <w:r w:rsidR="00916AE4" w:rsidRPr="00CF3126">
        <w:t xml:space="preserve">ntioksidan aktivitesi ve </w:t>
      </w:r>
      <w:r w:rsidR="000D0129" w:rsidRPr="00CF3126">
        <w:t xml:space="preserve">fenolik madde içeriği </w:t>
      </w:r>
      <w:r w:rsidR="00916AE4" w:rsidRPr="00CF3126">
        <w:t>birbiri ile orantılıdır</w:t>
      </w:r>
      <w:r w:rsidR="000D0129" w:rsidRPr="00CF3126">
        <w:t>.</w:t>
      </w:r>
      <w:r w:rsidR="00AD6D9A" w:rsidRPr="00CF3126">
        <w:t xml:space="preserve"> Toplam fenolik madde artışı ile antioksidan aktivitesi doğru orantılı olarak artmaktadır.</w:t>
      </w:r>
      <w:r w:rsidR="0071679C" w:rsidRPr="00CF3126">
        <w:t xml:space="preserve"> Genellikle koyu renk</w:t>
      </w:r>
      <w:r w:rsidR="00E20591" w:rsidRPr="00CF3126">
        <w:t>li</w:t>
      </w:r>
      <w:r w:rsidR="00916AE4" w:rsidRPr="00CF3126">
        <w:t xml:space="preserve"> ballar</w:t>
      </w:r>
      <w:r w:rsidR="0071679C" w:rsidRPr="00CF3126">
        <w:t xml:space="preserve">, açık renkli ballara oranla </w:t>
      </w:r>
      <w:r w:rsidR="00916AE4" w:rsidRPr="00CF3126">
        <w:t xml:space="preserve">toplam </w:t>
      </w:r>
      <w:r w:rsidR="0071679C" w:rsidRPr="00CF3126">
        <w:t>fenolik madde içerikleri daha yüksektir. Bu orana bağlı olarak antioksidan özellikler</w:t>
      </w:r>
      <w:r w:rsidR="009865E0" w:rsidRPr="00CF3126">
        <w:t>i daha da yüksek bulunmaktadır (Mutlu, 2017).</w:t>
      </w:r>
    </w:p>
    <w:p w:rsidR="008A4104" w:rsidRPr="00CF3126" w:rsidRDefault="000D0129" w:rsidP="00835BC0">
      <w:pPr>
        <w:pStyle w:val="GvdeMetni2"/>
        <w:spacing w:line="360" w:lineRule="auto"/>
        <w:ind w:firstLine="708"/>
        <w:jc w:val="both"/>
      </w:pPr>
      <w:r w:rsidRPr="00CF3126">
        <w:t>Balın antioksidan kapasitesi, bileşimi, floral kaynaklardan toplanan nektara, mevsimsel, çevresel faktörlere ve proses koşullarına bağlı olarak değişmektedir. Balda bulunan fenolik bileşenler arasında serbest fenol, fenolik asit, polifenol, antosiyanin, prosiyanidin ve pigmentler öne çıkmaktadır</w:t>
      </w:r>
      <w:r w:rsidR="00941257" w:rsidRPr="00CF3126">
        <w:t xml:space="preserve"> (Ferek, 2016)</w:t>
      </w:r>
      <w:r w:rsidRPr="00CF3126">
        <w:t xml:space="preserve">. </w:t>
      </w:r>
    </w:p>
    <w:p w:rsidR="002968A4" w:rsidRPr="004D649E" w:rsidRDefault="00E631F7" w:rsidP="004D649E">
      <w:pPr>
        <w:pStyle w:val="GvdeMetni"/>
        <w:spacing w:line="360" w:lineRule="auto"/>
        <w:ind w:left="122" w:firstLine="598"/>
        <w:jc w:val="both"/>
        <w:rPr>
          <w:rFonts w:ascii="Times New Roman" w:hAnsi="Times New Roman" w:cs="Times New Roman"/>
          <w:sz w:val="24"/>
        </w:rPr>
      </w:pPr>
      <w:bookmarkStart w:id="34" w:name="_Toc40285553"/>
      <w:r w:rsidRPr="00E631F7">
        <w:rPr>
          <w:rFonts w:ascii="Times New Roman" w:hAnsi="Times New Roman" w:cs="Times New Roman"/>
          <w:sz w:val="24"/>
        </w:rPr>
        <w:t>Antioksidanlar oksidatif zincir reaksiyonlarının başlamasını veya gelişmesini ihbibe ederek lipit, protein ve DNA gibi büyük moleküllerin oksidasyonunu engelleyen veya geciktiren bileşiklerdir. Bu bileşikle</w:t>
      </w:r>
      <w:r w:rsidR="00311B95">
        <w:rPr>
          <w:rFonts w:ascii="Times New Roman" w:hAnsi="Times New Roman" w:cs="Times New Roman"/>
          <w:sz w:val="24"/>
        </w:rPr>
        <w:t xml:space="preserve">r serbest radikalleri nötralize </w:t>
      </w:r>
      <w:r w:rsidRPr="00E631F7">
        <w:rPr>
          <w:rFonts w:ascii="Times New Roman" w:hAnsi="Times New Roman" w:cs="Times New Roman"/>
          <w:sz w:val="24"/>
        </w:rPr>
        <w:t xml:space="preserve">ederek vücudun onlardan </w:t>
      </w:r>
      <w:r w:rsidRPr="00E631F7">
        <w:rPr>
          <w:rFonts w:ascii="Times New Roman" w:hAnsi="Times New Roman" w:cs="Times New Roman"/>
          <w:sz w:val="24"/>
        </w:rPr>
        <w:lastRenderedPageBreak/>
        <w:t>etkilenmesini önlemekte ve kendini yenilemesini sağlamaktadır. Son yıllarda doğal ürünlere olan ilginin artmasıyla birlikte bitkisel kaynaklı doğal antioksidanlara olan ilgi</w:t>
      </w:r>
      <w:r w:rsidR="00B9335E">
        <w:rPr>
          <w:rFonts w:ascii="Times New Roman" w:hAnsi="Times New Roman" w:cs="Times New Roman"/>
          <w:sz w:val="24"/>
        </w:rPr>
        <w:t>de</w:t>
      </w:r>
      <w:r w:rsidR="001C0303">
        <w:rPr>
          <w:rFonts w:ascii="Times New Roman" w:hAnsi="Times New Roman" w:cs="Times New Roman"/>
          <w:sz w:val="24"/>
        </w:rPr>
        <w:t>artış göstermektedir</w:t>
      </w:r>
      <w:r w:rsidRPr="00E631F7">
        <w:rPr>
          <w:rFonts w:ascii="Times New Roman" w:hAnsi="Times New Roman" w:cs="Times New Roman"/>
          <w:sz w:val="24"/>
        </w:rPr>
        <w:t xml:space="preserve">. Bunun sebebi </w:t>
      </w:r>
      <w:r w:rsidR="001C0303">
        <w:rPr>
          <w:rFonts w:ascii="Times New Roman" w:hAnsi="Times New Roman" w:cs="Times New Roman"/>
          <w:sz w:val="24"/>
        </w:rPr>
        <w:t xml:space="preserve">ise </w:t>
      </w:r>
      <w:r w:rsidRPr="00E631F7">
        <w:rPr>
          <w:rFonts w:ascii="Times New Roman" w:hAnsi="Times New Roman" w:cs="Times New Roman"/>
          <w:sz w:val="24"/>
        </w:rPr>
        <w:t xml:space="preserve">sentetik antioksidanların kanserojenik olarak </w:t>
      </w:r>
      <w:r w:rsidR="001C0303">
        <w:rPr>
          <w:rFonts w:ascii="Times New Roman" w:hAnsi="Times New Roman" w:cs="Times New Roman"/>
          <w:sz w:val="24"/>
        </w:rPr>
        <w:t>görülmesidir. Doğal antioksidanlar</w:t>
      </w:r>
      <w:r w:rsidRPr="00E631F7">
        <w:rPr>
          <w:rFonts w:ascii="Times New Roman" w:hAnsi="Times New Roman" w:cs="Times New Roman"/>
          <w:sz w:val="24"/>
        </w:rPr>
        <w:t xml:space="preserve">, insan </w:t>
      </w:r>
      <w:r w:rsidR="00B9335E">
        <w:rPr>
          <w:rFonts w:ascii="Times New Roman" w:hAnsi="Times New Roman" w:cs="Times New Roman"/>
          <w:sz w:val="24"/>
        </w:rPr>
        <w:t>vücudu</w:t>
      </w:r>
      <w:r w:rsidRPr="00E631F7">
        <w:rPr>
          <w:rFonts w:ascii="Times New Roman" w:hAnsi="Times New Roman" w:cs="Times New Roman"/>
          <w:sz w:val="24"/>
        </w:rPr>
        <w:t xml:space="preserve"> için </w:t>
      </w:r>
      <w:r w:rsidR="001C0303">
        <w:rPr>
          <w:rFonts w:ascii="Times New Roman" w:hAnsi="Times New Roman" w:cs="Times New Roman"/>
          <w:sz w:val="24"/>
        </w:rPr>
        <w:t>çoğunlukla</w:t>
      </w:r>
      <w:r w:rsidR="00B9335E">
        <w:rPr>
          <w:rFonts w:ascii="Times New Roman" w:hAnsi="Times New Roman" w:cs="Times New Roman"/>
          <w:sz w:val="24"/>
        </w:rPr>
        <w:t xml:space="preserve"> zararsız olup, yan etkisi</w:t>
      </w:r>
      <w:r w:rsidR="0013049E">
        <w:rPr>
          <w:rFonts w:ascii="Times New Roman" w:hAnsi="Times New Roman" w:cs="Times New Roman"/>
          <w:sz w:val="24"/>
        </w:rPr>
        <w:t xml:space="preserve"> bulunmamaktadır </w:t>
      </w:r>
      <w:r w:rsidRPr="00E631F7">
        <w:rPr>
          <w:rFonts w:ascii="Times New Roman" w:hAnsi="Times New Roman" w:cs="Times New Roman"/>
          <w:sz w:val="24"/>
        </w:rPr>
        <w:t>(Sarıkaya,2009). İnsan sağlığına etkisi üzerine yapılan araştırmalar, antioksidan aktivite gösteren maddelerin, oksidatif stres kaynaklı olduğu düşünülen katarakt, kanser, kalp-damar ve daha birçok hastalığın önlenmesinde önemli işlevi olduğunu göstermektedir (Huang vd. 2005). Bu nedenle; gıdalarda ve biyolojik sistemlerde doğal olarak bulunan birçok molekülün antioksidan kapasitesini</w:t>
      </w:r>
      <w:r w:rsidR="004D649E">
        <w:rPr>
          <w:rFonts w:ascii="Times New Roman" w:hAnsi="Times New Roman" w:cs="Times New Roman"/>
          <w:sz w:val="24"/>
        </w:rPr>
        <w:t>n çalışılması önem kazanmıştır.</w:t>
      </w:r>
    </w:p>
    <w:p w:rsidR="000071DB" w:rsidRPr="00EE6397" w:rsidRDefault="00E650F1" w:rsidP="00EE6397">
      <w:pPr>
        <w:pStyle w:val="GvdeMetni2"/>
        <w:spacing w:line="360" w:lineRule="auto"/>
        <w:ind w:left="708"/>
        <w:jc w:val="both"/>
      </w:pPr>
      <w:r w:rsidRPr="00CF3126">
        <w:rPr>
          <w:b/>
        </w:rPr>
        <w:t>Balda Antimikrobiyal</w:t>
      </w:r>
      <w:r w:rsidR="00882F0B" w:rsidRPr="00CF3126">
        <w:rPr>
          <w:b/>
        </w:rPr>
        <w:t>Aktivite</w:t>
      </w:r>
      <w:bookmarkEnd w:id="34"/>
    </w:p>
    <w:p w:rsidR="00201C9B" w:rsidRPr="00CF3126" w:rsidRDefault="00BC2FB5" w:rsidP="00835BC0">
      <w:pPr>
        <w:pStyle w:val="GvdeMetni2"/>
        <w:spacing w:line="360" w:lineRule="auto"/>
        <w:ind w:firstLine="708"/>
        <w:jc w:val="both"/>
      </w:pPr>
      <w:r w:rsidRPr="00CF3126">
        <w:t xml:space="preserve">Antimikrobiyaller, mikroorganizmaları öldürücü veya büyümelerini engelleyici </w:t>
      </w:r>
      <w:r w:rsidR="00203EBD" w:rsidRPr="00CF3126">
        <w:t>ajanlardır</w:t>
      </w:r>
      <w:r w:rsidRPr="00CF3126">
        <w:t>. Antimikrob</w:t>
      </w:r>
      <w:r w:rsidR="00203EBD" w:rsidRPr="00CF3126">
        <w:t>iyalleretkiledikleri</w:t>
      </w:r>
      <w:r w:rsidRPr="00CF3126">
        <w:t xml:space="preserve"> mikroorganizmalara </w:t>
      </w:r>
      <w:r w:rsidR="00203EBD" w:rsidRPr="00CF3126">
        <w:t>göre; b</w:t>
      </w:r>
      <w:r w:rsidRPr="00CF3126">
        <w:t xml:space="preserve">akterilere karşı antibiyotikler, mantarlara karşı </w:t>
      </w:r>
      <w:r w:rsidR="00203EBD" w:rsidRPr="00CF3126">
        <w:t xml:space="preserve">ise </w:t>
      </w:r>
      <w:r w:rsidRPr="00CF3126">
        <w:t>antifungaller</w:t>
      </w:r>
      <w:r w:rsidR="00203EBD" w:rsidRPr="00CF3126">
        <w:t>olarak sınıflandırılmaktadırlar</w:t>
      </w:r>
      <w:r w:rsidR="00201C9B" w:rsidRPr="00CF3126">
        <w:t xml:space="preserve"> (URL-3, 2019). </w:t>
      </w:r>
    </w:p>
    <w:p w:rsidR="00255EFA" w:rsidRPr="00CF3126" w:rsidRDefault="000A3D33" w:rsidP="00835BC0">
      <w:pPr>
        <w:pStyle w:val="GvdeMetni2"/>
        <w:spacing w:line="360" w:lineRule="auto"/>
        <w:ind w:firstLine="708"/>
        <w:jc w:val="both"/>
      </w:pPr>
      <w:r w:rsidRPr="00CF3126">
        <w:t xml:space="preserve">Balın antimikrobiyal aktivitesini ozmolarite, düşük su aktivitesi, düşük pH etkilemektedir. </w:t>
      </w:r>
      <w:r w:rsidR="00255EFA" w:rsidRPr="00CF3126">
        <w:t>Balın antimikrobiyal aktivitesi balın bileşiminde yer alan glukozaksidaz tarafından üretilen hidrojen peroksitle ve fenolik bileşiklerle ilişkilidir. Baldaki antimikrobiyal etkinin yapısında bulunan benzoik asit, si</w:t>
      </w:r>
      <w:r w:rsidR="00A03B2D" w:rsidRPr="00CF3126">
        <w:t>n</w:t>
      </w:r>
      <w:r w:rsidR="00255EFA" w:rsidRPr="00CF3126">
        <w:t xml:space="preserve">amik asit ve flavanoidlerle sağladığı bu kimyasal bileşenlerin, antibiyotik etkisine sahip olduğu bilinmektedir. Bu etki, arının </w:t>
      </w:r>
      <w:r w:rsidR="00177EFD" w:rsidRPr="00CF3126">
        <w:t>nektarı elde ettiği</w:t>
      </w:r>
      <w:r w:rsidR="00255EFA" w:rsidRPr="00CF3126">
        <w:t xml:space="preserve"> bitkilere bağlı olarak değişmekt</w:t>
      </w:r>
      <w:r w:rsidR="00A03B2D" w:rsidRPr="00CF3126">
        <w:t>e</w:t>
      </w:r>
      <w:r w:rsidR="00255EFA" w:rsidRPr="00CF3126">
        <w:t>dir</w:t>
      </w:r>
      <w:r w:rsidR="00CB030B" w:rsidRPr="00CF3126">
        <w:t xml:space="preserve"> (Karadal, 2012).</w:t>
      </w:r>
    </w:p>
    <w:p w:rsidR="000071DB" w:rsidRPr="00CF3126" w:rsidRDefault="00255EFA" w:rsidP="00835BC0">
      <w:pPr>
        <w:pStyle w:val="GvdeMetni2"/>
        <w:spacing w:line="360" w:lineRule="auto"/>
        <w:ind w:firstLine="708"/>
        <w:jc w:val="both"/>
      </w:pPr>
      <w:r w:rsidRPr="00CF3126">
        <w:t>Ballarda görülen antimikrobiyal aktivite; inhibisyon, hidrojen peroks</w:t>
      </w:r>
      <w:r w:rsidR="00177EFD" w:rsidRPr="00CF3126">
        <w:t xml:space="preserve">it oluşumu, </w:t>
      </w:r>
      <w:r w:rsidRPr="00CF3126">
        <w:t xml:space="preserve">antimikrobiyal bileşenlerin varlığı ve </w:t>
      </w:r>
      <w:r w:rsidR="00177EFD" w:rsidRPr="00CF3126">
        <w:t>farklı</w:t>
      </w:r>
      <w:r w:rsidRPr="00CF3126">
        <w:t xml:space="preserve"> bileşenlere </w:t>
      </w:r>
      <w:r w:rsidR="00203EBD" w:rsidRPr="00CF3126">
        <w:t>göre değişmektedir</w:t>
      </w:r>
      <w:r w:rsidRPr="00CF3126">
        <w:t xml:space="preserve"> (Deniz, 2012).</w:t>
      </w:r>
    </w:p>
    <w:p w:rsidR="003B0D8D" w:rsidRPr="00CF3126" w:rsidRDefault="003B0D8D" w:rsidP="00835BC0">
      <w:pPr>
        <w:pStyle w:val="GvdeMetni2"/>
        <w:spacing w:line="360" w:lineRule="auto"/>
        <w:ind w:firstLine="708"/>
        <w:jc w:val="both"/>
      </w:pPr>
      <w:r w:rsidRPr="00CF3126">
        <w:t xml:space="preserve">Balın antimikrobiyal aktivitesi ile ilgili yapılan </w:t>
      </w:r>
      <w:r w:rsidR="00203EBD" w:rsidRPr="00CF3126">
        <w:t>bir</w:t>
      </w:r>
      <w:r w:rsidRPr="00CF3126">
        <w:t xml:space="preserve"> çalışmada Avusturya ve Yeni Zelanda’da yetiştirilen </w:t>
      </w:r>
      <w:r w:rsidRPr="00CF3126">
        <w:rPr>
          <w:i/>
        </w:rPr>
        <w:t>Leptospermumscoparium</w:t>
      </w:r>
      <w:r w:rsidRPr="00CF3126">
        <w:t xml:space="preserve"> ve </w:t>
      </w:r>
      <w:r w:rsidRPr="00CF3126">
        <w:rPr>
          <w:i/>
        </w:rPr>
        <w:t>Leptospermumericoides</w:t>
      </w:r>
      <w:r w:rsidR="00C81959">
        <w:rPr>
          <w:i/>
        </w:rPr>
        <w:t xml:space="preserve"> </w:t>
      </w:r>
      <w:r w:rsidRPr="00CF3126">
        <w:t>adlı bitkilerden elde edilen Manuka balın</w:t>
      </w:r>
      <w:r w:rsidR="00203EBD" w:rsidRPr="00CF3126">
        <w:t>ın;</w:t>
      </w:r>
      <w:r w:rsidR="00C81959">
        <w:t xml:space="preserve"> </w:t>
      </w:r>
      <w:r w:rsidRPr="00CF3126">
        <w:t>aerob, anaerob, gram negatif ve gram pozitif olmak üzere 60 adet bakteri türüne karşı antibakteriyel etki gösterdiği belir</w:t>
      </w:r>
      <w:r w:rsidR="00203EBD" w:rsidRPr="00CF3126">
        <w:t>lenmiştir</w:t>
      </w:r>
      <w:r w:rsidRPr="00CF3126">
        <w:t xml:space="preserve"> (Karadal, 2012). </w:t>
      </w:r>
    </w:p>
    <w:p w:rsidR="00473DAB" w:rsidRPr="00CF3126" w:rsidRDefault="00473DAB" w:rsidP="00835BC0">
      <w:pPr>
        <w:pStyle w:val="GvdeMetni2"/>
        <w:spacing w:line="360" w:lineRule="auto"/>
        <w:ind w:firstLine="708"/>
        <w:jc w:val="both"/>
      </w:pPr>
      <w:r w:rsidRPr="00CF3126">
        <w:t xml:space="preserve">Bal bileşiminde bulunan metabolitlerin sindirim sistemi üzerine etkili olduğu, mide ülserinde etkili olan </w:t>
      </w:r>
      <w:r w:rsidRPr="00CF3126">
        <w:rPr>
          <w:i/>
        </w:rPr>
        <w:t>Helicobacterpylori</w:t>
      </w:r>
      <w:r w:rsidR="00C81959">
        <w:rPr>
          <w:i/>
        </w:rPr>
        <w:t xml:space="preserve"> </w:t>
      </w:r>
      <w:r w:rsidRPr="00CF3126">
        <w:t>bakterisinin gelişimini engelleyerek hastalığın etkisinin azalttığı bildirilmiştir (Mutlu, 2017).</w:t>
      </w:r>
    </w:p>
    <w:p w:rsidR="00930584" w:rsidRPr="00CF3126" w:rsidRDefault="00930584" w:rsidP="00835BC0">
      <w:pPr>
        <w:pStyle w:val="GvdeMetni2"/>
        <w:spacing w:line="360" w:lineRule="auto"/>
        <w:ind w:firstLine="708"/>
        <w:jc w:val="both"/>
      </w:pPr>
      <w:r w:rsidRPr="00CF3126">
        <w:t xml:space="preserve">Balın antibakteriyel ve antifungal etki gösterdiği bakteri türleri </w:t>
      </w:r>
      <w:r w:rsidRPr="00CF3126">
        <w:rPr>
          <w:i/>
        </w:rPr>
        <w:t xml:space="preserve">Staphylococcusaureus, Escherichiacoli, Bacillussubtilis, Pseudomonasaeruginosa, Enterobactercloaca, </w:t>
      </w:r>
      <w:r w:rsidRPr="00CF3126">
        <w:rPr>
          <w:i/>
        </w:rPr>
        <w:lastRenderedPageBreak/>
        <w:t>Micrococcusluteus, Klebsiellapneomoniae</w:t>
      </w:r>
      <w:r w:rsidRPr="00CF3126">
        <w:t xml:space="preserve">ve </w:t>
      </w:r>
      <w:r w:rsidRPr="00CF3126">
        <w:rPr>
          <w:i/>
        </w:rPr>
        <w:t xml:space="preserve">Helicobacterpylori, </w:t>
      </w:r>
      <w:r w:rsidRPr="00CF3126">
        <w:t xml:space="preserve">mantarlar ise </w:t>
      </w:r>
      <w:r w:rsidRPr="00CF3126">
        <w:rPr>
          <w:i/>
        </w:rPr>
        <w:t>Candidaxerosis, Candidaalbicans, Candidatropicalis</w:t>
      </w:r>
      <w:r w:rsidRPr="00CF3126">
        <w:t xml:space="preserve"> ve </w:t>
      </w:r>
      <w:r w:rsidRPr="00CF3126">
        <w:rPr>
          <w:i/>
        </w:rPr>
        <w:t>Rhodotorularubra’</w:t>
      </w:r>
      <w:r w:rsidR="001F4125" w:rsidRPr="00CF3126">
        <w:t>dır</w:t>
      </w:r>
      <w:r w:rsidR="00C81959">
        <w:t xml:space="preserve"> </w:t>
      </w:r>
      <w:r w:rsidR="004810B2" w:rsidRPr="00CF3126">
        <w:t>(Mutlu, 2017).</w:t>
      </w:r>
    </w:p>
    <w:p w:rsidR="002968A4" w:rsidRDefault="00930584" w:rsidP="00D70177">
      <w:pPr>
        <w:pStyle w:val="GvdeMetni2"/>
        <w:spacing w:line="360" w:lineRule="auto"/>
        <w:ind w:firstLine="708"/>
        <w:jc w:val="both"/>
      </w:pPr>
      <w:r w:rsidRPr="00CF3126">
        <w:t>Koyu renkli ballarda antimikrobiyal aktivite, açık renkli ballar</w:t>
      </w:r>
      <w:r w:rsidR="00AE76A4" w:rsidRPr="00CF3126">
        <w:t>dan</w:t>
      </w:r>
      <w:r w:rsidRPr="00CF3126">
        <w:t xml:space="preserve"> daha fazla bulunmaktadır. Koyu renkli ballarda</w:t>
      </w:r>
      <w:r w:rsidR="00AE76A4" w:rsidRPr="00CF3126">
        <w:t>,</w:t>
      </w:r>
      <w:r w:rsidRPr="00CF3126">
        <w:t>fenolik bileşiklerin fazla olması antimikrobiyal aktiviteyi etkilemektedir</w:t>
      </w:r>
      <w:r w:rsidR="00CB030B" w:rsidRPr="00CF3126">
        <w:t xml:space="preserve"> (Doğan, 2014). </w:t>
      </w:r>
    </w:p>
    <w:p w:rsidR="004D6F0F" w:rsidRPr="00244460" w:rsidRDefault="004D6F0F" w:rsidP="004D6F0F">
      <w:pPr>
        <w:spacing w:line="360" w:lineRule="auto"/>
        <w:ind w:firstLine="708"/>
        <w:jc w:val="both"/>
        <w:rPr>
          <w:rFonts w:ascii="Times New Roman" w:hAnsi="Times New Roman" w:cs="Times New Roman"/>
          <w:b/>
          <w:sz w:val="24"/>
          <w:szCs w:val="24"/>
        </w:rPr>
      </w:pPr>
      <w:r w:rsidRPr="00244460">
        <w:rPr>
          <w:rFonts w:ascii="Times New Roman" w:hAnsi="Times New Roman" w:cs="Times New Roman"/>
          <w:b/>
          <w:sz w:val="24"/>
          <w:szCs w:val="24"/>
        </w:rPr>
        <w:t>Fizikokimyasal Parametrelerin Temel Bileşen Analizleri</w:t>
      </w:r>
      <w:r>
        <w:rPr>
          <w:rFonts w:ascii="Times New Roman" w:hAnsi="Times New Roman" w:cs="Times New Roman"/>
          <w:b/>
          <w:sz w:val="24"/>
          <w:szCs w:val="24"/>
        </w:rPr>
        <w:t>(PCA)</w:t>
      </w:r>
      <w:r w:rsidRPr="00244460">
        <w:rPr>
          <w:rFonts w:ascii="Times New Roman" w:hAnsi="Times New Roman" w:cs="Times New Roman"/>
          <w:b/>
          <w:sz w:val="24"/>
          <w:szCs w:val="24"/>
        </w:rPr>
        <w:t xml:space="preserve"> ile Değerlendirilmesi</w:t>
      </w:r>
    </w:p>
    <w:p w:rsidR="004D6F0F" w:rsidRDefault="004D6F0F" w:rsidP="00980606">
      <w:pPr>
        <w:spacing w:after="0" w:line="360" w:lineRule="auto"/>
        <w:ind w:firstLine="709"/>
        <w:jc w:val="both"/>
        <w:rPr>
          <w:rFonts w:ascii="Times New Roman" w:hAnsi="Times New Roman" w:cs="Times New Roman"/>
          <w:sz w:val="24"/>
          <w:szCs w:val="24"/>
        </w:rPr>
      </w:pPr>
      <w:r w:rsidRPr="00137CED">
        <w:rPr>
          <w:rFonts w:ascii="Times New Roman" w:hAnsi="Times New Roman" w:cs="Times New Roman"/>
          <w:sz w:val="24"/>
          <w:szCs w:val="24"/>
        </w:rPr>
        <w:t xml:space="preserve">Temel Bileşenler Analizi (PCA) ve Hiyerarşik Küme Analizi (HCA), </w:t>
      </w:r>
      <w:r>
        <w:rPr>
          <w:rFonts w:ascii="Times New Roman" w:hAnsi="Times New Roman" w:cs="Times New Roman"/>
          <w:sz w:val="24"/>
          <w:szCs w:val="24"/>
        </w:rPr>
        <w:t>fizikokimyasalözellikler</w:t>
      </w:r>
      <w:r w:rsidRPr="00137CED">
        <w:rPr>
          <w:rFonts w:ascii="Times New Roman" w:hAnsi="Times New Roman" w:cs="Times New Roman"/>
          <w:sz w:val="24"/>
          <w:szCs w:val="24"/>
        </w:rPr>
        <w:t xml:space="preserve"> arasındaki ilişkiyi değerlendirmek için yaygın olarak uygulanır. </w:t>
      </w:r>
      <w:r w:rsidRPr="00244460">
        <w:rPr>
          <w:rFonts w:ascii="Times New Roman" w:hAnsi="Times New Roman" w:cs="Times New Roman"/>
          <w:sz w:val="24"/>
          <w:szCs w:val="24"/>
        </w:rPr>
        <w:t>Temel Bileşen Analizleri</w:t>
      </w:r>
      <w:r>
        <w:rPr>
          <w:rFonts w:ascii="Times New Roman" w:hAnsi="Times New Roman" w:cs="Times New Roman"/>
          <w:b/>
          <w:sz w:val="24"/>
          <w:szCs w:val="24"/>
        </w:rPr>
        <w:t>(</w:t>
      </w:r>
      <w:r w:rsidRPr="00670567">
        <w:rPr>
          <w:rFonts w:ascii="Times New Roman" w:hAnsi="Times New Roman" w:cs="Times New Roman"/>
          <w:sz w:val="24"/>
          <w:szCs w:val="24"/>
        </w:rPr>
        <w:t>PCA</w:t>
      </w:r>
      <w:r>
        <w:rPr>
          <w:rFonts w:ascii="Times New Roman" w:hAnsi="Times New Roman" w:cs="Times New Roman"/>
          <w:sz w:val="24"/>
          <w:szCs w:val="24"/>
        </w:rPr>
        <w:t>)</w:t>
      </w:r>
      <w:r w:rsidRPr="00670567">
        <w:rPr>
          <w:rFonts w:ascii="Times New Roman" w:hAnsi="Times New Roman" w:cs="Times New Roman"/>
          <w:sz w:val="24"/>
          <w:szCs w:val="24"/>
        </w:rPr>
        <w:t xml:space="preserve"> terimi, bir grup faktör analizine ait istatistiksel testtir. PCA, veri kümesinde bulunan varyasyonu (yani, örnekleri karakterize etmek için kullanılan yanıtlar) az sayıda faktör kullanarak temsil etmeyi amaçlayan matematiksel bir araçtır. Fizikokimyasal analizler için, genellikle eksenlere (ana bileşenler, PC) sahip faktörlerin iki boyutlu veya üç boyutlu projeksiyonu yapılır. Her PC, orijinal yanıtların (aralarında bazı korelasyonları koruyan) doğrusal bir kombinasyonudur ve PC'ler birbirine diktir. Yinelemeli hesaplanan PC'ler, orijinal veri kümesinden mümkün olduğunca fazla değişiklik gösterir; PC1, PC2'den daha fazla veri varyasyonunu açıklar</w:t>
      </w:r>
      <w:r>
        <w:rPr>
          <w:rFonts w:ascii="Times New Roman" w:hAnsi="Times New Roman" w:cs="Times New Roman"/>
          <w:sz w:val="24"/>
          <w:szCs w:val="24"/>
        </w:rPr>
        <w:t>.</w:t>
      </w:r>
      <w:r w:rsidRPr="00670567">
        <w:rPr>
          <w:rFonts w:ascii="Times New Roman" w:hAnsi="Times New Roman" w:cs="Times New Roman"/>
          <w:sz w:val="24"/>
          <w:szCs w:val="24"/>
        </w:rPr>
        <w:t xml:space="preserve"> Bu yüzden birkaç PC, çok sayıda orijinal yanıtın varyasyonunu açıklar. PC sayısını belirlemenin </w:t>
      </w:r>
      <w:r w:rsidR="00B30CF4" w:rsidRPr="00670567">
        <w:rPr>
          <w:rFonts w:ascii="Times New Roman" w:hAnsi="Times New Roman" w:cs="Times New Roman"/>
          <w:sz w:val="24"/>
          <w:szCs w:val="24"/>
        </w:rPr>
        <w:t>imkânsız</w:t>
      </w:r>
      <w:r w:rsidRPr="00670567">
        <w:rPr>
          <w:rFonts w:ascii="Times New Roman" w:hAnsi="Times New Roman" w:cs="Times New Roman"/>
          <w:sz w:val="24"/>
          <w:szCs w:val="24"/>
        </w:rPr>
        <w:t xml:space="preserve"> yolu Kaisercriterion'a dayanmaktadır (Kaiser, 1960)</w:t>
      </w:r>
      <w:r>
        <w:rPr>
          <w:rFonts w:ascii="Times New Roman" w:hAnsi="Times New Roman" w:cs="Times New Roman"/>
          <w:sz w:val="24"/>
          <w:szCs w:val="24"/>
        </w:rPr>
        <w:t>.</w:t>
      </w:r>
      <w:r w:rsidRPr="00670567">
        <w:rPr>
          <w:rFonts w:ascii="Times New Roman" w:hAnsi="Times New Roman" w:cs="Times New Roman"/>
          <w:sz w:val="24"/>
          <w:szCs w:val="24"/>
        </w:rPr>
        <w:t xml:space="preserve"> 1'den yüksek özdeğeler PCA analizinde </w:t>
      </w:r>
      <w:r w:rsidR="00C81959">
        <w:rPr>
          <w:rFonts w:ascii="Times New Roman" w:hAnsi="Times New Roman" w:cs="Times New Roman"/>
          <w:sz w:val="24"/>
          <w:szCs w:val="24"/>
        </w:rPr>
        <w:t>“anlamlı” olarak kabul edilir.</w:t>
      </w:r>
      <w:r w:rsidRPr="00670567">
        <w:rPr>
          <w:rFonts w:ascii="Times New Roman" w:hAnsi="Times New Roman" w:cs="Times New Roman"/>
          <w:sz w:val="24"/>
          <w:szCs w:val="24"/>
        </w:rPr>
        <w:t xml:space="preserve"> Bu test yanıtların ilişkili olduğunu veya ilişkili olmadığına ve bu nedenle yapı tespiti için uygun olup olmadığını gösterir</w:t>
      </w:r>
      <w:r>
        <w:rPr>
          <w:rFonts w:ascii="Times New Roman" w:hAnsi="Times New Roman" w:cs="Times New Roman"/>
          <w:sz w:val="24"/>
          <w:szCs w:val="24"/>
        </w:rPr>
        <w:t>.</w:t>
      </w:r>
    </w:p>
    <w:p w:rsidR="00980606" w:rsidRDefault="00980606" w:rsidP="0098060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Temel bileşen analizleri (PCA) doğrusal bir modelleme yöntemi olup çok boyutlu veri tablosundaki bilgilerin yorumlanmasını sağlamaktadır. Burada bilgi orijinal değişkenlerce taşınır ve temel değişkene yansıtılır. 1. Temel bileşen ise birinciye diktir ve kalan v</w:t>
      </w:r>
      <w:r w:rsidR="00A72F04">
        <w:rPr>
          <w:rFonts w:ascii="Times New Roman" w:hAnsi="Times New Roman" w:cs="Times New Roman"/>
          <w:sz w:val="24"/>
          <w:szCs w:val="24"/>
        </w:rPr>
        <w:t>erileri olabildiğince yansıtır v</w:t>
      </w:r>
      <w:r w:rsidR="00BE1A62">
        <w:rPr>
          <w:rFonts w:ascii="Times New Roman" w:hAnsi="Times New Roman" w:cs="Times New Roman"/>
          <w:sz w:val="24"/>
          <w:szCs w:val="24"/>
        </w:rPr>
        <w:t>e modelleme bu şekilde devam et</w:t>
      </w:r>
      <w:r>
        <w:rPr>
          <w:rFonts w:ascii="Times New Roman" w:hAnsi="Times New Roman" w:cs="Times New Roman"/>
          <w:sz w:val="24"/>
          <w:szCs w:val="24"/>
        </w:rPr>
        <w:t>mektedir. Oluşturulan grafikle değişkenler arasındaki benzerlik ve farklılıklar tespit edilip yorumlanabilmektedir (Kara, 2009).</w:t>
      </w:r>
    </w:p>
    <w:p w:rsidR="00F42768" w:rsidRPr="00F42768" w:rsidRDefault="00B2764C" w:rsidP="00F42768">
      <w:pPr>
        <w:spacing w:after="0" w:line="360" w:lineRule="auto"/>
        <w:ind w:firstLine="709"/>
        <w:jc w:val="both"/>
        <w:rPr>
          <w:rFonts w:ascii="Times New Roman" w:hAnsi="Times New Roman" w:cs="Times New Roman"/>
          <w:sz w:val="24"/>
          <w:szCs w:val="24"/>
        </w:rPr>
      </w:pPr>
      <w:r w:rsidRPr="00B2764C">
        <w:rPr>
          <w:rFonts w:ascii="Times New Roman" w:hAnsi="Times New Roman" w:cs="Times New Roman"/>
          <w:sz w:val="24"/>
          <w:szCs w:val="24"/>
        </w:rPr>
        <w:t xml:space="preserve">Hiyerarşik küme analizi, her bir numunenin matematiksel olarak, seçilen değişkenler tarafından tanımlanan çok boyutlu uzayda bir nokta olarak ele alınmasından oluşur.Bu tekniğe göre, her değişkeni, numuneler tarafından tanımlanan çok boyutlu uzayda bir nokta olarak ele almak da mümkündür.Değişkenler tarafından tanımlanan boşlukta belirli bir örnek alındığında, bu nokta ile diğer tüm noktalar arasındaki mesafe hesaplanabilir, böylece </w:t>
      </w:r>
      <w:r w:rsidRPr="00B2764C">
        <w:rPr>
          <w:rFonts w:ascii="Times New Roman" w:hAnsi="Times New Roman" w:cs="Times New Roman"/>
          <w:sz w:val="24"/>
          <w:szCs w:val="24"/>
        </w:rPr>
        <w:lastRenderedPageBreak/>
        <w:t>incelenen tüm örnekler arasındaki yakınlığı tanımlayan bir matris oluşturulabilir.İki nokta arasındaki mesafeyi hesaplamanın birkaç yolu vardır, en iyi bilinen ve en sık kullanılanı Öklid mesafesidir.Örnekler arasındaki bu yakınlık matrisine dayanarak, dendrogram adı verilen bir benzerlik diyagramı oluşturulabilir</w:t>
      </w:r>
      <w:r w:rsidR="00F42768">
        <w:rPr>
          <w:rFonts w:ascii="Times New Roman" w:hAnsi="Times New Roman" w:cs="Times New Roman"/>
          <w:sz w:val="24"/>
          <w:szCs w:val="24"/>
        </w:rPr>
        <w:t xml:space="preserve"> (Torres ve ark., 2006).</w:t>
      </w:r>
    </w:p>
    <w:p w:rsidR="00EE6397" w:rsidRDefault="00EE6397" w:rsidP="004D6F0F">
      <w:pPr>
        <w:pStyle w:val="GvdeMetni2"/>
        <w:spacing w:line="360" w:lineRule="auto"/>
        <w:ind w:firstLine="708"/>
        <w:jc w:val="both"/>
      </w:pPr>
    </w:p>
    <w:p w:rsidR="009A4452" w:rsidRDefault="009A4452" w:rsidP="004D6F0F">
      <w:pPr>
        <w:pStyle w:val="GvdeMetni2"/>
        <w:spacing w:line="360" w:lineRule="auto"/>
        <w:ind w:firstLine="708"/>
        <w:jc w:val="both"/>
      </w:pPr>
    </w:p>
    <w:p w:rsidR="009A4452" w:rsidRDefault="009A4452" w:rsidP="004D6F0F">
      <w:pPr>
        <w:pStyle w:val="GvdeMetni2"/>
        <w:spacing w:line="360" w:lineRule="auto"/>
        <w:ind w:firstLine="708"/>
        <w:jc w:val="both"/>
      </w:pPr>
    </w:p>
    <w:p w:rsidR="009A4452" w:rsidRDefault="009A4452" w:rsidP="009A4452">
      <w:pPr>
        <w:pStyle w:val="GvdeMetni2"/>
        <w:spacing w:line="360" w:lineRule="auto"/>
        <w:jc w:val="both"/>
      </w:pPr>
    </w:p>
    <w:p w:rsidR="009A4452" w:rsidRDefault="009A4452" w:rsidP="004D6F0F">
      <w:pPr>
        <w:pStyle w:val="GvdeMetni2"/>
        <w:spacing w:line="360" w:lineRule="auto"/>
        <w:ind w:firstLine="708"/>
        <w:jc w:val="both"/>
      </w:pPr>
    </w:p>
    <w:p w:rsidR="009A4452" w:rsidRDefault="009A4452" w:rsidP="004D6F0F">
      <w:pPr>
        <w:pStyle w:val="GvdeMetni2"/>
        <w:spacing w:line="360" w:lineRule="auto"/>
        <w:ind w:firstLine="708"/>
        <w:jc w:val="both"/>
      </w:pPr>
    </w:p>
    <w:p w:rsidR="009A4452" w:rsidRDefault="009A4452" w:rsidP="004D6F0F">
      <w:pPr>
        <w:pStyle w:val="GvdeMetni2"/>
        <w:spacing w:line="360" w:lineRule="auto"/>
        <w:ind w:firstLine="708"/>
        <w:jc w:val="both"/>
      </w:pPr>
    </w:p>
    <w:p w:rsidR="00A148DF" w:rsidRDefault="00A148DF">
      <w:pPr>
        <w:rPr>
          <w:rFonts w:ascii="Times New Roman" w:eastAsia="Times New Roman" w:hAnsi="Times New Roman" w:cs="Times New Roman"/>
          <w:sz w:val="24"/>
          <w:szCs w:val="24"/>
        </w:rPr>
      </w:pPr>
      <w:r>
        <w:br w:type="page"/>
      </w:r>
    </w:p>
    <w:p w:rsidR="008E4AA3" w:rsidRDefault="008E4AA3" w:rsidP="009A4452">
      <w:pPr>
        <w:pStyle w:val="GvdeMetni2"/>
        <w:spacing w:line="360" w:lineRule="auto"/>
        <w:jc w:val="both"/>
        <w:sectPr w:rsidR="008E4AA3" w:rsidSect="00D5566F">
          <w:pgSz w:w="11906" w:h="16838"/>
          <w:pgMar w:top="1701" w:right="1418" w:bottom="851" w:left="1418" w:header="708" w:footer="708" w:gutter="0"/>
          <w:pgNumType w:start="1"/>
          <w:cols w:space="708"/>
          <w:docGrid w:linePitch="360"/>
        </w:sectPr>
      </w:pPr>
    </w:p>
    <w:p w:rsidR="00F00C6C" w:rsidRPr="00CF3126" w:rsidRDefault="00D76731" w:rsidP="00EE6397">
      <w:pPr>
        <w:pStyle w:val="Balk1"/>
        <w:ind w:firstLine="708"/>
        <w:rPr>
          <w:szCs w:val="24"/>
        </w:rPr>
      </w:pPr>
      <w:bookmarkStart w:id="35" w:name="_Toc63541977"/>
      <w:r w:rsidRPr="00CF3126">
        <w:rPr>
          <w:szCs w:val="24"/>
        </w:rPr>
        <w:lastRenderedPageBreak/>
        <w:t>3. MATERYAL VE YÖNTEM</w:t>
      </w:r>
      <w:bookmarkEnd w:id="35"/>
    </w:p>
    <w:p w:rsidR="00D76731" w:rsidRPr="00CF3126" w:rsidRDefault="00D76731" w:rsidP="00835BC0">
      <w:pPr>
        <w:pStyle w:val="Balk2"/>
        <w:numPr>
          <w:ilvl w:val="0"/>
          <w:numId w:val="0"/>
        </w:numPr>
        <w:spacing w:line="360" w:lineRule="auto"/>
        <w:ind w:firstLine="708"/>
        <w:rPr>
          <w:rFonts w:cs="Times New Roman"/>
          <w:szCs w:val="24"/>
        </w:rPr>
      </w:pPr>
      <w:bookmarkStart w:id="36" w:name="_Toc63541978"/>
      <w:r w:rsidRPr="00CF3126">
        <w:rPr>
          <w:rFonts w:cs="Times New Roman"/>
          <w:szCs w:val="24"/>
        </w:rPr>
        <w:t>3.1. Bal Numuneleri</w:t>
      </w:r>
      <w:bookmarkEnd w:id="36"/>
    </w:p>
    <w:p w:rsidR="000071DB" w:rsidRPr="00CF3126" w:rsidRDefault="000071DB" w:rsidP="00835BC0">
      <w:pPr>
        <w:pStyle w:val="GvdeMetni2"/>
        <w:spacing w:line="360" w:lineRule="auto"/>
        <w:ind w:firstLine="708"/>
        <w:jc w:val="both"/>
        <w:rPr>
          <w:b/>
        </w:rPr>
      </w:pPr>
    </w:p>
    <w:p w:rsidR="00D76731" w:rsidRPr="00CF3126" w:rsidRDefault="00D76731" w:rsidP="00835BC0">
      <w:pPr>
        <w:pStyle w:val="GvdeMetni2"/>
        <w:spacing w:line="360" w:lineRule="auto"/>
        <w:ind w:firstLine="708"/>
        <w:jc w:val="both"/>
      </w:pPr>
      <w:r w:rsidRPr="00CF3126">
        <w:t>Bu araştırmada materyal olarak</w:t>
      </w:r>
      <w:r w:rsidR="00BE06C3" w:rsidRPr="00CF3126">
        <w:t>,</w:t>
      </w:r>
      <w:r w:rsidR="00C81959">
        <w:t xml:space="preserve"> </w:t>
      </w:r>
      <w:r w:rsidR="00FB11E9">
        <w:t>Rize</w:t>
      </w:r>
      <w:r w:rsidRPr="00CF3126">
        <w:t xml:space="preserve"> yöresinden</w:t>
      </w:r>
      <w:r w:rsidR="00BE06C3" w:rsidRPr="00CF3126">
        <w:t xml:space="preserve"> 201</w:t>
      </w:r>
      <w:r w:rsidR="00856488" w:rsidRPr="00CF3126">
        <w:t>8</w:t>
      </w:r>
      <w:r w:rsidR="00BE06C3" w:rsidRPr="00CF3126">
        <w:t xml:space="preserve"> yılında</w:t>
      </w:r>
      <w:r w:rsidRPr="00CF3126">
        <w:t xml:space="preserve"> alınan 1</w:t>
      </w:r>
      <w:r w:rsidR="00E10794" w:rsidRPr="00CF3126">
        <w:t xml:space="preserve"> adet k</w:t>
      </w:r>
      <w:r w:rsidRPr="00CF3126">
        <w:t>aya balı</w:t>
      </w:r>
      <w:r w:rsidR="00C81959">
        <w:t xml:space="preserve"> </w:t>
      </w:r>
      <w:r w:rsidR="00BE1A62">
        <w:t>(Polevit Kaya Balı</w:t>
      </w:r>
      <w:r w:rsidR="00E9284F">
        <w:t>-</w:t>
      </w:r>
      <w:r w:rsidR="00E9284F" w:rsidRPr="001B0FCD">
        <w:t>2400m Çamlıhemşin-Rize</w:t>
      </w:r>
      <w:r w:rsidR="00BE1A62" w:rsidRPr="001B0FCD">
        <w:t>)</w:t>
      </w:r>
      <w:r w:rsidRPr="001B0FCD">
        <w:t xml:space="preserve">, 2 </w:t>
      </w:r>
      <w:r w:rsidR="00E10794" w:rsidRPr="001B0FCD">
        <w:t>adet ç</w:t>
      </w:r>
      <w:r w:rsidR="004678A6" w:rsidRPr="001B0FCD">
        <w:t>içek balı</w:t>
      </w:r>
      <w:r w:rsidR="00C81959">
        <w:t xml:space="preserve"> </w:t>
      </w:r>
      <w:r w:rsidR="00BE1A62" w:rsidRPr="001B0FCD">
        <w:t>(Elevit</w:t>
      </w:r>
      <w:r w:rsidR="0085634E" w:rsidRPr="001B0FCD">
        <w:t xml:space="preserve">Çiçek </w:t>
      </w:r>
      <w:r w:rsidR="00BE1A62" w:rsidRPr="001B0FCD">
        <w:t>Karakovan</w:t>
      </w:r>
      <w:r w:rsidR="00311B95">
        <w:t xml:space="preserve"> Balı</w:t>
      </w:r>
      <w:r w:rsidR="00E9284F" w:rsidRPr="001B0FCD">
        <w:t>-1800m Çamlıhemşin-Rize</w:t>
      </w:r>
      <w:r w:rsidR="00BE1A62" w:rsidRPr="001B0FCD">
        <w:t xml:space="preserve"> ve Polevit</w:t>
      </w:r>
      <w:r w:rsidR="0085634E" w:rsidRPr="001B0FCD">
        <w:t xml:space="preserve">Çiçek </w:t>
      </w:r>
      <w:r w:rsidR="00BE1A62" w:rsidRPr="001B0FCD">
        <w:t>Karakovan</w:t>
      </w:r>
      <w:r w:rsidR="00E72977" w:rsidRPr="001B0FCD">
        <w:t>Balı</w:t>
      </w:r>
      <w:r w:rsidR="00E9284F" w:rsidRPr="001B0FCD">
        <w:t>-2400m Çamlıhemşin-Rize</w:t>
      </w:r>
      <w:r w:rsidR="00BE1A62" w:rsidRPr="001B0FCD">
        <w:t>)</w:t>
      </w:r>
      <w:r w:rsidR="004678A6" w:rsidRPr="00CF3126">
        <w:t xml:space="preserve"> ve 1</w:t>
      </w:r>
      <w:r w:rsidR="00E10794" w:rsidRPr="00CF3126">
        <w:t xml:space="preserve"> adet k</w:t>
      </w:r>
      <w:r w:rsidRPr="00CF3126">
        <w:t>estane balı</w:t>
      </w:r>
      <w:r w:rsidR="00BE1A62">
        <w:t xml:space="preserve"> (</w:t>
      </w:r>
      <w:r w:rsidR="00E9284F">
        <w:t>Mollaveyis Kestane Karakovan Balı-1020m Çamlıhemşin-Rize</w:t>
      </w:r>
      <w:r w:rsidR="00BE1A62">
        <w:t>)</w:t>
      </w:r>
      <w:r w:rsidR="00C81959">
        <w:t xml:space="preserve"> </w:t>
      </w:r>
      <w:r w:rsidR="00BA64D3">
        <w:t>analiz edilmiştir</w:t>
      </w:r>
      <w:r w:rsidR="00BE06C3" w:rsidRPr="00CF3126">
        <w:t xml:space="preserve">. Bal örnekleri </w:t>
      </w:r>
      <w:r w:rsidR="00E10794" w:rsidRPr="00CF3126">
        <w:t>100</w:t>
      </w:r>
      <w:r w:rsidR="00BE06C3" w:rsidRPr="00CF3126">
        <w:t>g’lık cam kavanozlar halinde temin edilmiş ve analiz yapılıncaya kadar</w:t>
      </w:r>
      <w:r w:rsidR="00C81959">
        <w:t xml:space="preserve"> </w:t>
      </w:r>
      <w:r w:rsidR="00E10794" w:rsidRPr="00CF3126">
        <w:t xml:space="preserve">TGK’ya uygun olarak+4°C’de </w:t>
      </w:r>
      <w:r w:rsidR="00BE06C3" w:rsidRPr="00CF3126">
        <w:t xml:space="preserve">depolanmıştır.  </w:t>
      </w:r>
    </w:p>
    <w:p w:rsidR="000071DB" w:rsidRPr="00CF3126" w:rsidRDefault="000071DB" w:rsidP="00EE6397">
      <w:pPr>
        <w:pStyle w:val="GvdeMetni2"/>
        <w:spacing w:line="360" w:lineRule="auto"/>
        <w:jc w:val="both"/>
      </w:pPr>
    </w:p>
    <w:p w:rsidR="00BE06C3" w:rsidRPr="00CF3126" w:rsidRDefault="00BE06C3" w:rsidP="00835BC0">
      <w:pPr>
        <w:pStyle w:val="Balk2"/>
        <w:numPr>
          <w:ilvl w:val="0"/>
          <w:numId w:val="0"/>
        </w:numPr>
        <w:spacing w:line="360" w:lineRule="auto"/>
        <w:rPr>
          <w:rFonts w:cs="Times New Roman"/>
          <w:szCs w:val="24"/>
        </w:rPr>
      </w:pPr>
      <w:r w:rsidRPr="00CF3126">
        <w:rPr>
          <w:rFonts w:cs="Times New Roman"/>
          <w:szCs w:val="24"/>
        </w:rPr>
        <w:tab/>
      </w:r>
      <w:bookmarkStart w:id="37" w:name="_Toc63541979"/>
      <w:r w:rsidRPr="00CF3126">
        <w:rPr>
          <w:rFonts w:cs="Times New Roman"/>
          <w:szCs w:val="24"/>
        </w:rPr>
        <w:t>3.2. Balların Fizikokimyasal ve Biyolojik Analizleri</w:t>
      </w:r>
      <w:bookmarkEnd w:id="37"/>
    </w:p>
    <w:p w:rsidR="000071DB" w:rsidRPr="00CF3126" w:rsidRDefault="000071DB" w:rsidP="00835BC0">
      <w:pPr>
        <w:pStyle w:val="GvdeMetni2"/>
        <w:spacing w:line="360" w:lineRule="auto"/>
        <w:jc w:val="both"/>
        <w:rPr>
          <w:b/>
        </w:rPr>
      </w:pPr>
    </w:p>
    <w:p w:rsidR="00CD798D" w:rsidRPr="00CF3126" w:rsidRDefault="00BE06C3" w:rsidP="00835BC0">
      <w:pPr>
        <w:pStyle w:val="GvdeMetni2"/>
        <w:spacing w:line="360" w:lineRule="auto"/>
        <w:jc w:val="both"/>
      </w:pPr>
      <w:r w:rsidRPr="00CF3126">
        <w:tab/>
        <w:t xml:space="preserve">Bal örneklerinde nem, şeker analizleri (glukoz, fruktoz, </w:t>
      </w:r>
      <w:r w:rsidR="009139FF">
        <w:t>sakaroz</w:t>
      </w:r>
      <w:r w:rsidRPr="00CF3126">
        <w:t>), suda çözünmeyen katı madde, serbest asitlik, elektriksel iletkenlik, diastaz sayısı, HMF, prolin miktarı, mineral madde, antioksidan ve antimikrobiyal analizi yapılmıştır. Analizler Gümüşhane Üniversitesi M</w:t>
      </w:r>
      <w:r w:rsidR="00203EBD" w:rsidRPr="00CF3126">
        <w:t xml:space="preserve">ühendislik ve Doğa Bilimleri Fakültesi Gıda Mühendisliği Bölümü Araştırma Laboratuvarlarında </w:t>
      </w:r>
      <w:r w:rsidR="005D393C">
        <w:t>gerçekleştirilmiştir</w:t>
      </w:r>
      <w:r w:rsidRPr="00CF3126">
        <w:t xml:space="preserve">. </w:t>
      </w:r>
    </w:p>
    <w:p w:rsidR="000071DB" w:rsidRPr="00CF3126" w:rsidRDefault="000071DB" w:rsidP="00835BC0">
      <w:pPr>
        <w:pStyle w:val="GvdeMetni2"/>
        <w:spacing w:line="360" w:lineRule="auto"/>
        <w:jc w:val="both"/>
      </w:pPr>
    </w:p>
    <w:p w:rsidR="00BE06C3" w:rsidRPr="00CF3126" w:rsidRDefault="00BE06C3" w:rsidP="00835BC0">
      <w:pPr>
        <w:pStyle w:val="Balk3"/>
        <w:numPr>
          <w:ilvl w:val="0"/>
          <w:numId w:val="0"/>
        </w:numPr>
        <w:spacing w:line="360" w:lineRule="auto"/>
        <w:ind w:firstLine="708"/>
        <w:rPr>
          <w:rFonts w:cs="Times New Roman"/>
        </w:rPr>
      </w:pPr>
      <w:bookmarkStart w:id="38" w:name="_Toc63541980"/>
      <w:r w:rsidRPr="00CF3126">
        <w:rPr>
          <w:rFonts w:cs="Times New Roman"/>
        </w:rPr>
        <w:t>3.2.1. Nem İçeriği Tayini</w:t>
      </w:r>
      <w:bookmarkEnd w:id="38"/>
    </w:p>
    <w:p w:rsidR="000071DB" w:rsidRPr="00CF3126" w:rsidRDefault="000071DB" w:rsidP="00835BC0">
      <w:pPr>
        <w:pStyle w:val="GvdeMetni2"/>
        <w:spacing w:line="360" w:lineRule="auto"/>
        <w:ind w:firstLine="708"/>
        <w:jc w:val="both"/>
        <w:rPr>
          <w:b/>
        </w:rPr>
      </w:pPr>
    </w:p>
    <w:p w:rsidR="00BE06C3" w:rsidRPr="00CF3126" w:rsidRDefault="00BE06C3" w:rsidP="00835BC0">
      <w:pPr>
        <w:pStyle w:val="GvdeMetni2"/>
        <w:spacing w:line="360" w:lineRule="auto"/>
        <w:ind w:firstLine="708"/>
        <w:jc w:val="both"/>
      </w:pPr>
      <w:r w:rsidRPr="00CF3126">
        <w:t>TS 3036 Bal Tebliğind</w:t>
      </w:r>
      <w:r w:rsidR="00E10794" w:rsidRPr="00CF3126">
        <w:t>e belirtilen metoda göre yapılmıştır</w:t>
      </w:r>
      <w:r w:rsidRPr="00CF3126">
        <w:t xml:space="preserve">. Nem </w:t>
      </w:r>
      <w:r w:rsidR="00E10794" w:rsidRPr="00CF3126">
        <w:t xml:space="preserve">miktarı </w:t>
      </w:r>
      <w:r w:rsidRPr="00CF3126">
        <w:t>refraktometre ile</w:t>
      </w:r>
      <w:r w:rsidR="00E10794" w:rsidRPr="00CF3126">
        <w:t xml:space="preserve"> tayin edilmektedir</w:t>
      </w:r>
      <w:r w:rsidRPr="00CF3126">
        <w:t xml:space="preserve">. </w:t>
      </w:r>
    </w:p>
    <w:p w:rsidR="00BE2AF0" w:rsidRPr="00CF3126" w:rsidRDefault="00BE2AF0" w:rsidP="00835BC0">
      <w:pPr>
        <w:pStyle w:val="GvdeMetni2"/>
        <w:spacing w:line="360" w:lineRule="auto"/>
        <w:ind w:firstLine="708"/>
        <w:jc w:val="both"/>
      </w:pPr>
      <w:r w:rsidRPr="00CF3126">
        <w:t xml:space="preserve">Analiz numunesi olarak hazırlanan </w:t>
      </w:r>
      <w:r w:rsidR="00E10794" w:rsidRPr="00CF3126">
        <w:t xml:space="preserve">10g </w:t>
      </w:r>
      <w:r w:rsidRPr="00CF3126">
        <w:t>bal numunesi, 100 mL’lik bir behere</w:t>
      </w:r>
      <w:r w:rsidR="005D393C" w:rsidRPr="00CF3126">
        <w:t>ko</w:t>
      </w:r>
      <w:r w:rsidR="005D393C">
        <w:t>n</w:t>
      </w:r>
      <w:r w:rsidR="005D393C" w:rsidRPr="00CF3126">
        <w:t xml:space="preserve">ularak </w:t>
      </w:r>
      <w:r w:rsidRPr="00CF3126">
        <w:t xml:space="preserve">0,01g hassasiyetle tartıldı. Üzerine bir miktar </w:t>
      </w:r>
      <w:r w:rsidR="00E10794" w:rsidRPr="00CF3126">
        <w:t>saf</w:t>
      </w:r>
      <w:r w:rsidRPr="00CF3126">
        <w:t xml:space="preserve"> sıcak su ilave edilip, iyice çözülmesi sağlandı. Soğuduktan sonra 200 mL’lik ölçülü</w:t>
      </w:r>
      <w:r w:rsidR="00792E45" w:rsidRPr="00CF3126">
        <w:t xml:space="preserve"> balona beherde bakiye kalmayacak şekilde aktarıldı ve işaret çizgisine kadar saf su ile tamamlandı. </w:t>
      </w:r>
    </w:p>
    <w:p w:rsidR="00792E45" w:rsidRDefault="00792E45" w:rsidP="00835BC0">
      <w:pPr>
        <w:pStyle w:val="GvdeMetni2"/>
        <w:spacing w:line="360" w:lineRule="auto"/>
        <w:ind w:firstLine="708"/>
        <w:jc w:val="both"/>
      </w:pPr>
      <w:r w:rsidRPr="00CF3126">
        <w:t xml:space="preserve">Çözelti katlamalı ve kütlesi belli süzgeç </w:t>
      </w:r>
      <w:r w:rsidR="000E0362" w:rsidRPr="00CF3126">
        <w:t>kâğıdından</w:t>
      </w:r>
      <w:r w:rsidRPr="00CF3126">
        <w:t xml:space="preserve"> süzül</w:t>
      </w:r>
      <w:r w:rsidR="00E10794" w:rsidRPr="00CF3126">
        <w:t>dü</w:t>
      </w:r>
      <w:r w:rsidRPr="00CF3126">
        <w:t xml:space="preserve"> ve süzünt</w:t>
      </w:r>
      <w:r w:rsidR="00E10794" w:rsidRPr="00CF3126">
        <w:t>ü 20ºC’de refraktometrede okundu</w:t>
      </w:r>
      <w:r w:rsidRPr="00CF3126">
        <w:t xml:space="preserve">. Süzgeç </w:t>
      </w:r>
      <w:r w:rsidR="001372FA" w:rsidRPr="00CF3126">
        <w:t>kâğıdı</w:t>
      </w:r>
      <w:r w:rsidR="00E10794" w:rsidRPr="00CF3126">
        <w:t xml:space="preserve"> üzerinde kalan kısım 130ºC’</w:t>
      </w:r>
      <w:r w:rsidRPr="00CF3126">
        <w:t>lik kurutma dolabında sabit tartıma gel</w:t>
      </w:r>
      <w:r w:rsidR="00E10794" w:rsidRPr="00CF3126">
        <w:t>inceye kadar kurutulup, tartıldı</w:t>
      </w:r>
      <w:r w:rsidRPr="00CF3126">
        <w:t>.</w:t>
      </w:r>
      <w:r w:rsidR="00200ECB" w:rsidRPr="00CF3126">
        <w:t xml:space="preserve"> Nem miktarı aşağıdaki formüle göre hesaplandı.</w:t>
      </w:r>
    </w:p>
    <w:p w:rsidR="001319EF" w:rsidRPr="001319EF" w:rsidRDefault="001319EF" w:rsidP="00835BC0">
      <w:pPr>
        <w:pStyle w:val="GvdeMetni2"/>
        <w:spacing w:line="360" w:lineRule="auto"/>
        <w:ind w:firstLine="708"/>
        <w:jc w:val="both"/>
      </w:pPr>
      <m:oMathPara>
        <m:oMath>
          <m:r>
            <w:rPr>
              <w:rFonts w:ascii="Cambria Math" w:hAnsi="Cambria Math"/>
            </w:rPr>
            <w:lastRenderedPageBreak/>
            <m:t>Nem</m:t>
          </m:r>
          <m:d>
            <m:dPr>
              <m:ctrlPr>
                <w:rPr>
                  <w:rFonts w:ascii="Cambria Math" w:hAnsi="Cambria Math"/>
                  <w:i/>
                </w:rPr>
              </m:ctrlPr>
            </m:dPr>
            <m:e>
              <m:r>
                <w:rPr>
                  <w:rFonts w:ascii="Cambria Math"/>
                </w:rPr>
                <m:t>%</m:t>
              </m:r>
            </m:e>
          </m:d>
          <m:r>
            <w:rPr>
              <w:rFonts w:ascii="Cambria Math"/>
            </w:rPr>
            <m:t>=100</m:t>
          </m:r>
          <m:r>
            <w:rPr>
              <w:rFonts w:ascii="Cambria Math"/>
            </w:rPr>
            <m:t>-</m:t>
          </m:r>
          <m:r>
            <w:rPr>
              <w:rFonts w:ascii="Cambria Math"/>
            </w:rPr>
            <m:t>[</m:t>
          </m:r>
          <m:r>
            <w:rPr>
              <w:rFonts w:ascii="Cambria Math" w:hAnsi="Cambria Math"/>
            </w:rPr>
            <m:t>Suda</m:t>
          </m:r>
          <m:r>
            <w:rPr>
              <w:rFonts w:ascii="Cambria Math"/>
            </w:rPr>
            <m:t>Çö</m:t>
          </m:r>
          <m:r>
            <w:rPr>
              <w:rFonts w:ascii="Cambria Math" w:hAnsi="Cambria Math"/>
            </w:rPr>
            <m:t>z</m:t>
          </m:r>
          <m:r>
            <w:rPr>
              <w:rFonts w:ascii="Cambria Math"/>
            </w:rPr>
            <m:t>ü</m:t>
          </m:r>
          <m:r>
            <w:rPr>
              <w:rFonts w:ascii="Cambria Math" w:hAnsi="Cambria Math"/>
            </w:rPr>
            <m:t>n</m:t>
          </m:r>
          <m:r>
            <w:rPr>
              <w:rFonts w:ascii="Cambria Math"/>
            </w:rPr>
            <m:t>ü</m:t>
          </m:r>
          <m:r>
            <w:rPr>
              <w:rFonts w:ascii="Cambria Math" w:hAnsi="Cambria Math"/>
            </w:rPr>
            <m:t>rKuruMadde</m:t>
          </m:r>
          <m:d>
            <m:dPr>
              <m:ctrlPr>
                <w:rPr>
                  <w:rFonts w:ascii="Cambria Math" w:hAnsi="Cambria Math"/>
                  <w:i/>
                </w:rPr>
              </m:ctrlPr>
            </m:dPr>
            <m:e>
              <m:r>
                <w:rPr>
                  <w:rFonts w:ascii="Cambria Math"/>
                </w:rPr>
                <m:t>%</m:t>
              </m:r>
            </m:e>
          </m:d>
          <m:r>
            <w:rPr>
              <w:rFonts w:ascii="Cambria Math"/>
            </w:rPr>
            <m:t>+</m:t>
          </m:r>
          <m:r>
            <w:rPr>
              <w:rFonts w:ascii="Cambria Math" w:hAnsi="Cambria Math"/>
            </w:rPr>
            <m:t>Suda</m:t>
          </m:r>
          <m:r>
            <w:rPr>
              <w:rFonts w:ascii="Cambria Math"/>
            </w:rPr>
            <m:t>Çö</m:t>
          </m:r>
          <m:r>
            <w:rPr>
              <w:rFonts w:ascii="Cambria Math" w:hAnsi="Cambria Math"/>
            </w:rPr>
            <m:t>z</m:t>
          </m:r>
          <m:r>
            <w:rPr>
              <w:rFonts w:ascii="Cambria Math"/>
            </w:rPr>
            <m:t>ü</m:t>
          </m:r>
          <m:r>
            <w:rPr>
              <w:rFonts w:ascii="Cambria Math" w:hAnsi="Cambria Math"/>
            </w:rPr>
            <m:t>nmeyenKat</m:t>
          </m:r>
          <m:r>
            <w:rPr>
              <w:rFonts w:ascii="Cambria Math"/>
            </w:rPr>
            <m:t xml:space="preserve">ı </m:t>
          </m:r>
          <m:r>
            <w:rPr>
              <w:rFonts w:ascii="Cambria Math" w:hAnsi="Cambria Math"/>
            </w:rPr>
            <m:t>Madde</m:t>
          </m:r>
          <m:r>
            <w:rPr>
              <w:rFonts w:ascii="Cambria Math"/>
            </w:rPr>
            <m:t>(%)</m:t>
          </m:r>
        </m:oMath>
      </m:oMathPara>
    </w:p>
    <w:p w:rsidR="001319EF" w:rsidRPr="001319EF" w:rsidRDefault="001319EF" w:rsidP="00835BC0">
      <w:pPr>
        <w:pStyle w:val="GvdeMetni2"/>
        <w:spacing w:line="360" w:lineRule="auto"/>
        <w:ind w:firstLine="708"/>
        <w:jc w:val="both"/>
      </w:pPr>
    </w:p>
    <w:p w:rsidR="00B92A13" w:rsidRPr="00CF3126" w:rsidRDefault="00B92A13" w:rsidP="00835BC0">
      <w:pPr>
        <w:pStyle w:val="Balk3"/>
        <w:numPr>
          <w:ilvl w:val="0"/>
          <w:numId w:val="0"/>
        </w:numPr>
        <w:spacing w:line="360" w:lineRule="auto"/>
        <w:ind w:firstLine="708"/>
        <w:rPr>
          <w:rFonts w:cs="Times New Roman"/>
        </w:rPr>
      </w:pPr>
      <w:bookmarkStart w:id="39" w:name="_Toc63541981"/>
      <w:r w:rsidRPr="00CF3126">
        <w:rPr>
          <w:rFonts w:cs="Times New Roman"/>
        </w:rPr>
        <w:t>3.2.2. Şeker Tayini</w:t>
      </w:r>
      <w:bookmarkEnd w:id="39"/>
    </w:p>
    <w:p w:rsidR="000071DB" w:rsidRPr="00CF3126" w:rsidRDefault="000071DB" w:rsidP="00835BC0">
      <w:pPr>
        <w:pStyle w:val="GvdeMetni2"/>
        <w:spacing w:line="360" w:lineRule="auto"/>
        <w:ind w:firstLine="708"/>
        <w:jc w:val="both"/>
        <w:rPr>
          <w:b/>
        </w:rPr>
      </w:pPr>
    </w:p>
    <w:p w:rsidR="00E10794" w:rsidRPr="00CF3126" w:rsidRDefault="00E10794" w:rsidP="00835BC0">
      <w:pPr>
        <w:pStyle w:val="GvdeMetni2"/>
        <w:spacing w:line="360" w:lineRule="auto"/>
        <w:ind w:firstLine="708"/>
        <w:jc w:val="both"/>
      </w:pPr>
      <w:r w:rsidRPr="00CF3126">
        <w:t>Uluslar</w:t>
      </w:r>
      <w:r w:rsidR="00B92A13" w:rsidRPr="00CF3126">
        <w:t xml:space="preserve">arası Bal Komisyonunda belirtilen HPLC (Yüksek Basınçlı Sıvı Kromotografisi) ile şeker tayini </w:t>
      </w:r>
      <w:r w:rsidR="003D172C" w:rsidRPr="00CF3126">
        <w:t>metoduna göre yapılmaktadır</w:t>
      </w:r>
      <w:r w:rsidR="00B92A13" w:rsidRPr="00CF3126">
        <w:t xml:space="preserve">. Balın içerdiği şekerlerin (glukoz, fruktoz, </w:t>
      </w:r>
      <w:r w:rsidR="009139FF">
        <w:t>sakaroz</w:t>
      </w:r>
      <w:r w:rsidR="00B92A13" w:rsidRPr="00CF3126">
        <w:t xml:space="preserve">) </w:t>
      </w:r>
      <w:r w:rsidR="00200ECB" w:rsidRPr="00CF3126">
        <w:t>içeriği</w:t>
      </w:r>
      <w:r w:rsidR="00B92A13" w:rsidRPr="00CF3126">
        <w:t>, seyreltilmiş bal çözeltisinin membran bir filtreden geçirilen kısmının HPLC ile ana</w:t>
      </w:r>
      <w:r w:rsidRPr="00CF3126">
        <w:t>liz edilmesi sonucu tayin edilmektedir</w:t>
      </w:r>
      <w:r w:rsidR="00B92A13" w:rsidRPr="00CF3126">
        <w:t xml:space="preserve">. Analizde </w:t>
      </w:r>
      <w:r w:rsidR="00200ECB" w:rsidRPr="00CF3126">
        <w:t>saf</w:t>
      </w:r>
      <w:r w:rsidR="00B92A13" w:rsidRPr="00CF3126">
        <w:t xml:space="preserve"> su, asetonitril ve metanol</w:t>
      </w:r>
      <w:r w:rsidR="00200ECB" w:rsidRPr="00CF3126">
        <w:t xml:space="preserve"> reaktifleri kullanılmaktadır</w:t>
      </w:r>
      <w:r w:rsidR="00B92A13" w:rsidRPr="00CF3126">
        <w:t xml:space="preserve">. </w:t>
      </w:r>
    </w:p>
    <w:p w:rsidR="00A27C3D" w:rsidRPr="00CF3126" w:rsidRDefault="00BE0843" w:rsidP="00835BC0">
      <w:pPr>
        <w:pStyle w:val="GvdeMetni2"/>
        <w:spacing w:line="360" w:lineRule="auto"/>
        <w:ind w:firstLine="708"/>
        <w:jc w:val="both"/>
      </w:pPr>
      <w:r w:rsidRPr="00CF3126">
        <w:t>Glukoz, fru</w:t>
      </w:r>
      <w:r w:rsidR="00200ECB" w:rsidRPr="00CF3126">
        <w:t>ktoz ve</w:t>
      </w:r>
      <w:r w:rsidR="009139FF">
        <w:t>sakaroz</w:t>
      </w:r>
      <w:r w:rsidR="00B92A13" w:rsidRPr="00CF3126">
        <w:t xml:space="preserve"> şekerlerinde standart çözelti</w:t>
      </w:r>
      <w:r w:rsidR="00511002" w:rsidRPr="00CF3126">
        <w:t>ler hazırlandı</w:t>
      </w:r>
      <w:r w:rsidR="00B92A13" w:rsidRPr="00CF3126">
        <w:t>. Deney numunesinde</w:t>
      </w:r>
      <w:r w:rsidR="00200ECB" w:rsidRPr="00CF3126">
        <w:t>n</w:t>
      </w:r>
      <w:r w:rsidR="002F22CD" w:rsidRPr="00CF3126">
        <w:t xml:space="preserve"> 5,</w:t>
      </w:r>
      <w:r w:rsidR="00B92A13" w:rsidRPr="00CF3126">
        <w:t>0</w:t>
      </w:r>
      <w:r w:rsidR="001642D5" w:rsidRPr="00CF3126">
        <w:t>g beher</w:t>
      </w:r>
      <w:r w:rsidR="00200ECB" w:rsidRPr="00CF3126">
        <w:t>de</w:t>
      </w:r>
      <w:r w:rsidR="001642D5" w:rsidRPr="00CF3126">
        <w:t xml:space="preserve"> tartıldı</w:t>
      </w:r>
      <w:r w:rsidR="00B92A13" w:rsidRPr="00CF3126">
        <w:t xml:space="preserve">. 40mL </w:t>
      </w:r>
      <w:r w:rsidR="001642D5" w:rsidRPr="00CF3126">
        <w:t>saf suda ısıtılmadan çözüldü</w:t>
      </w:r>
      <w:r w:rsidR="00B92A13" w:rsidRPr="00CF3126">
        <w:t>. İçinde daha önceden 25mL metanol bulunan 100</w:t>
      </w:r>
      <w:r w:rsidR="001642D5" w:rsidRPr="00CF3126">
        <w:t>mL</w:t>
      </w:r>
      <w:r w:rsidR="00200ECB" w:rsidRPr="00CF3126">
        <w:t>’lik balon</w:t>
      </w:r>
      <w:r w:rsidR="001642D5" w:rsidRPr="00CF3126">
        <w:t>jojeye</w:t>
      </w:r>
      <w:r w:rsidR="00200ECB" w:rsidRPr="00CF3126">
        <w:t>alındı</w:t>
      </w:r>
      <w:r w:rsidR="00B92A13" w:rsidRPr="00CF3126">
        <w:t xml:space="preserve">, </w:t>
      </w:r>
      <w:r w:rsidR="001642D5" w:rsidRPr="00CF3126">
        <w:t>100 mL</w:t>
      </w:r>
      <w:r w:rsidR="00B92A13" w:rsidRPr="00CF3126">
        <w:t>hacme tamamla</w:t>
      </w:r>
      <w:r w:rsidR="001642D5" w:rsidRPr="00CF3126">
        <w:t>ndı</w:t>
      </w:r>
      <w:r w:rsidR="002F22CD" w:rsidRPr="00CF3126">
        <w:t>. Çözelti 0,</w:t>
      </w:r>
      <w:r w:rsidR="00B92A13" w:rsidRPr="00CF3126">
        <w:t xml:space="preserve">45 </w:t>
      </w:r>
      <w:r w:rsidR="001642D5" w:rsidRPr="00CF3126">
        <w:t>mikro membran filtreden süzülerek viallere aktarıldı</w:t>
      </w:r>
      <w:r w:rsidR="00B92A13" w:rsidRPr="00CF3126">
        <w:t>. Pompalı, otomatik numune alma özelliği olan RI dedektöre sahip, kolon fırını olan ve 30⁰C de tutulabilen, değerlendirme tertibat</w:t>
      </w:r>
      <w:r w:rsidR="001642D5" w:rsidRPr="00CF3126">
        <w:t>lı H</w:t>
      </w:r>
      <w:r w:rsidR="00200ECB" w:rsidRPr="00CF3126">
        <w:t>PLC cihazı ile ölçüm yapıldı</w:t>
      </w:r>
      <w:r w:rsidR="00B92A13" w:rsidRPr="00CF3126">
        <w:t xml:space="preserve">. </w:t>
      </w:r>
    </w:p>
    <w:p w:rsidR="00BF7CBF" w:rsidRPr="00CF3126" w:rsidRDefault="00BF7CBF" w:rsidP="00835BC0">
      <w:pPr>
        <w:pStyle w:val="GvdeMetni2"/>
        <w:spacing w:line="360" w:lineRule="auto"/>
        <w:ind w:firstLine="708"/>
        <w:jc w:val="both"/>
      </w:pPr>
    </w:p>
    <w:p w:rsidR="00024121" w:rsidRPr="00CF3126" w:rsidRDefault="00024121" w:rsidP="00835BC0">
      <w:pPr>
        <w:pStyle w:val="Balk3"/>
        <w:numPr>
          <w:ilvl w:val="0"/>
          <w:numId w:val="0"/>
        </w:numPr>
        <w:spacing w:line="360" w:lineRule="auto"/>
        <w:ind w:firstLine="708"/>
        <w:rPr>
          <w:rFonts w:cs="Times New Roman"/>
        </w:rPr>
      </w:pPr>
      <w:bookmarkStart w:id="40" w:name="_Toc63541982"/>
      <w:r w:rsidRPr="00CF3126">
        <w:rPr>
          <w:rFonts w:cs="Times New Roman"/>
        </w:rPr>
        <w:t xml:space="preserve">3.2.3. </w:t>
      </w:r>
      <w:r w:rsidR="00F377C3" w:rsidRPr="00CF3126">
        <w:rPr>
          <w:rFonts w:cs="Times New Roman"/>
        </w:rPr>
        <w:t>Suda Çözünmeyen Katı Madde</w:t>
      </w:r>
      <w:bookmarkEnd w:id="40"/>
    </w:p>
    <w:p w:rsidR="000071DB" w:rsidRPr="00CF3126" w:rsidRDefault="000071DB" w:rsidP="00835BC0">
      <w:pPr>
        <w:pStyle w:val="GvdeMetni2"/>
        <w:spacing w:line="360" w:lineRule="auto"/>
        <w:ind w:firstLine="708"/>
        <w:jc w:val="both"/>
        <w:rPr>
          <w:b/>
        </w:rPr>
      </w:pPr>
    </w:p>
    <w:p w:rsidR="000071DB" w:rsidRPr="00CF3126" w:rsidRDefault="00024121" w:rsidP="00835BC0">
      <w:pPr>
        <w:pStyle w:val="GvdeMetni2"/>
        <w:spacing w:line="360" w:lineRule="auto"/>
        <w:ind w:firstLine="708"/>
        <w:jc w:val="both"/>
      </w:pPr>
      <w:r w:rsidRPr="00CF3126">
        <w:t>TS 3036 Bal Tebliğinde</w:t>
      </w:r>
      <w:r w:rsidR="0082169D" w:rsidRPr="00CF3126">
        <w:t xml:space="preserve"> be</w:t>
      </w:r>
      <w:r w:rsidR="003D172C" w:rsidRPr="00CF3126">
        <w:t>lirtilen metoda göre yapılmaktadır</w:t>
      </w:r>
      <w:r w:rsidR="008C751E">
        <w:t xml:space="preserve"> </w:t>
      </w:r>
      <w:r w:rsidR="00F377C3" w:rsidRPr="00CF3126">
        <w:t>(</w:t>
      </w:r>
      <w:r w:rsidR="00F3633C">
        <w:t>URL-4, 2012</w:t>
      </w:r>
      <w:r w:rsidR="00F377C3" w:rsidRPr="00CF3126">
        <w:t>).</w:t>
      </w:r>
    </w:p>
    <w:p w:rsidR="00A27C3D" w:rsidRDefault="00F44E61" w:rsidP="00835BC0">
      <w:pPr>
        <w:pStyle w:val="GvdeMetni2"/>
        <w:spacing w:line="360" w:lineRule="auto"/>
        <w:ind w:firstLine="708"/>
        <w:jc w:val="both"/>
      </w:pPr>
      <w:r w:rsidRPr="00CF3126">
        <w:t xml:space="preserve">Baldan 0,01g </w:t>
      </w:r>
      <w:r w:rsidR="00200ECB" w:rsidRPr="00CF3126">
        <w:t>hassasiyetle 250mL’lik bir behere 20g tartıldı</w:t>
      </w:r>
      <w:r w:rsidR="003B14C9" w:rsidRPr="00CF3126">
        <w:t xml:space="preserve">. </w:t>
      </w:r>
      <w:r w:rsidRPr="00CF3126">
        <w:t>Deney numunesi üzerine, yaklaşık 40-50mL, 80ºC ısıtılmış su ko</w:t>
      </w:r>
      <w:r w:rsidR="00200ECB" w:rsidRPr="00CF3126">
        <w:t>yul</w:t>
      </w:r>
      <w:r w:rsidR="003B14C9" w:rsidRPr="00CF3126">
        <w:t>du</w:t>
      </w:r>
      <w:r w:rsidRPr="00CF3126">
        <w:t>ve homojenlik sağlanan</w:t>
      </w:r>
      <w:r w:rsidR="003B14C9" w:rsidRPr="00CF3126">
        <w:t>a kadar karıştırıldı</w:t>
      </w:r>
      <w:r w:rsidRPr="00CF3126">
        <w:t>. Cam kroze 135±2ºC</w:t>
      </w:r>
      <w:r w:rsidR="003B14C9" w:rsidRPr="00CF3126">
        <w:t>’ye</w:t>
      </w:r>
      <w:r w:rsidRPr="00CF3126">
        <w:t xml:space="preserve"> ayarlanmış kurutma dolabında sabit tartıma getirildikten</w:t>
      </w:r>
      <w:r w:rsidR="00D251EF" w:rsidRPr="00CF3126">
        <w:t xml:space="preserve"> sonra bir desikatörde soğutuldu</w:t>
      </w:r>
      <w:r w:rsidRPr="00CF3126">
        <w:t xml:space="preserve">. </w:t>
      </w:r>
      <w:r w:rsidR="00B9335E">
        <w:t>H</w:t>
      </w:r>
      <w:r w:rsidRPr="00CF3126">
        <w:t>az</w:t>
      </w:r>
      <w:r w:rsidR="00B9335E">
        <w:t>ırlanan bal çözeltisi, sıcak şekilde</w:t>
      </w:r>
      <w:r w:rsidR="00200ECB" w:rsidRPr="00CF3126">
        <w:t xml:space="preserve"> 80ºC’</w:t>
      </w:r>
      <w:r w:rsidR="00D251EF" w:rsidRPr="00CF3126">
        <w:t>de cam krozeden süzüldü</w:t>
      </w:r>
      <w:r w:rsidRPr="00CF3126">
        <w:t>. Krozede kalan katı tekrar 80ºC ısıtı</w:t>
      </w:r>
      <w:r w:rsidR="008D5977" w:rsidRPr="00CF3126">
        <w:t>lmış su ile yıkandı</w:t>
      </w:r>
      <w:r w:rsidRPr="00CF3126">
        <w:t>. Yıkanarak şekerlerden arındırılmış katı maddelerin bulunduğu kroze, sıcaklığı ayarlanmış kurutm</w:t>
      </w:r>
      <w:r w:rsidR="008D5977" w:rsidRPr="00CF3126">
        <w:t>a dolabında en az 1 saat tutuldu</w:t>
      </w:r>
      <w:r w:rsidRPr="00CF3126">
        <w:t xml:space="preserve">. Baldaki suda çözünmeyen katı madde, kütlece yüzde </w:t>
      </w:r>
      <w:r w:rsidR="008D5977" w:rsidRPr="00CF3126">
        <w:t>olar</w:t>
      </w:r>
      <w:r w:rsidR="003B14C9" w:rsidRPr="00CF3126">
        <w:t>ak aşağıdaki gibi hesaplandı</w:t>
      </w:r>
      <w:r w:rsidRPr="00CF3126">
        <w:t xml:space="preserve">. </w:t>
      </w:r>
    </w:p>
    <w:p w:rsidR="001319EF" w:rsidRDefault="001319EF" w:rsidP="00835BC0">
      <w:pPr>
        <w:pStyle w:val="GvdeMetni2"/>
        <w:spacing w:line="360" w:lineRule="auto"/>
        <w:ind w:firstLine="708"/>
        <w:jc w:val="both"/>
      </w:pPr>
      <m:oMathPara>
        <m:oMath>
          <m:r>
            <w:rPr>
              <w:rFonts w:ascii="Cambria Math" w:hAnsi="Cambria Math"/>
            </w:rPr>
            <m:t>KM=</m:t>
          </m:r>
          <m:d>
            <m:dPr>
              <m:ctrlPr>
                <w:rPr>
                  <w:rFonts w:ascii="Cambria Math" w:hAnsi="Cambria Math"/>
                  <w:i/>
                </w:rPr>
              </m:ctrlPr>
            </m:dPr>
            <m:e>
              <m:r>
                <w:rPr>
                  <w:rFonts w:ascii="Cambria Math" w:hAnsi="Cambria Math"/>
                </w:rPr>
                <m:t>100×m</m:t>
              </m:r>
            </m:e>
          </m:d>
          <m:r>
            <w:rPr>
              <w:rFonts w:ascii="Cambria Math" w:hAnsi="Cambria Math"/>
            </w:rPr>
            <m:t>÷mo</m:t>
          </m:r>
        </m:oMath>
      </m:oMathPara>
    </w:p>
    <w:p w:rsidR="00F44E61" w:rsidRPr="00CF3126" w:rsidRDefault="00F44E61" w:rsidP="00835BC0">
      <w:pPr>
        <w:pStyle w:val="GvdeMetni2"/>
        <w:spacing w:line="360" w:lineRule="auto"/>
        <w:ind w:firstLine="708"/>
        <w:jc w:val="both"/>
      </w:pPr>
      <w:r w:rsidRPr="00CF3126">
        <w:t>Bu eşitlikte;</w:t>
      </w:r>
    </w:p>
    <w:p w:rsidR="00F44E61" w:rsidRPr="00CF3126" w:rsidRDefault="00F44E61" w:rsidP="00835BC0">
      <w:pPr>
        <w:pStyle w:val="GvdeMetni2"/>
        <w:spacing w:line="360" w:lineRule="auto"/>
        <w:ind w:firstLine="708"/>
        <w:jc w:val="both"/>
      </w:pPr>
      <w:r w:rsidRPr="00CF3126">
        <w:t>KM</w:t>
      </w:r>
      <w:r w:rsidRPr="00CF3126">
        <w:tab/>
        <w:t>: Suda çözünmeyen katı madde</w:t>
      </w:r>
    </w:p>
    <w:p w:rsidR="00F44E61" w:rsidRPr="00CF3126" w:rsidRDefault="00F44E61" w:rsidP="00835BC0">
      <w:pPr>
        <w:pStyle w:val="GvdeMetni2"/>
        <w:spacing w:line="360" w:lineRule="auto"/>
        <w:ind w:firstLine="708"/>
        <w:jc w:val="both"/>
      </w:pPr>
      <w:r w:rsidRPr="00CF3126">
        <w:t>m</w:t>
      </w:r>
      <w:r w:rsidRPr="00CF3126">
        <w:tab/>
        <w:t>: Bulunan katı madde kütlesi (g)</w:t>
      </w:r>
    </w:p>
    <w:p w:rsidR="00461D27" w:rsidRDefault="00F44E61" w:rsidP="00EE6397">
      <w:pPr>
        <w:pStyle w:val="GvdeMetni2"/>
        <w:spacing w:line="360" w:lineRule="auto"/>
        <w:ind w:firstLine="708"/>
        <w:jc w:val="both"/>
      </w:pPr>
      <w:r w:rsidRPr="00CF3126">
        <w:lastRenderedPageBreak/>
        <w:t>m</w:t>
      </w:r>
      <w:r w:rsidR="003B14C9" w:rsidRPr="00CF3126">
        <w:t>ₒ</w:t>
      </w:r>
      <w:r w:rsidR="003B14C9" w:rsidRPr="00CF3126">
        <w:tab/>
        <w:t>: Deney numunesi kütlesi (g)’</w:t>
      </w:r>
      <w:r w:rsidRPr="00CF3126">
        <w:t>dir.</w:t>
      </w:r>
    </w:p>
    <w:p w:rsidR="00311B95" w:rsidRPr="00CF3126" w:rsidRDefault="00311B95" w:rsidP="00EE6397">
      <w:pPr>
        <w:pStyle w:val="GvdeMetni2"/>
        <w:spacing w:line="360" w:lineRule="auto"/>
        <w:ind w:firstLine="708"/>
        <w:jc w:val="both"/>
      </w:pPr>
    </w:p>
    <w:p w:rsidR="00F377C3" w:rsidRPr="00CF3126" w:rsidRDefault="00F377C3" w:rsidP="00835BC0">
      <w:pPr>
        <w:pStyle w:val="Balk3"/>
        <w:numPr>
          <w:ilvl w:val="0"/>
          <w:numId w:val="0"/>
        </w:numPr>
        <w:spacing w:line="360" w:lineRule="auto"/>
        <w:ind w:firstLine="708"/>
        <w:rPr>
          <w:rFonts w:cs="Times New Roman"/>
        </w:rPr>
      </w:pPr>
      <w:bookmarkStart w:id="41" w:name="_Toc63541983"/>
      <w:r w:rsidRPr="00CF3126">
        <w:rPr>
          <w:rFonts w:cs="Times New Roman"/>
        </w:rPr>
        <w:t>3.2.4. Serbest Asitlik Tayini</w:t>
      </w:r>
      <w:bookmarkEnd w:id="41"/>
    </w:p>
    <w:p w:rsidR="000071DB" w:rsidRPr="00CF3126" w:rsidRDefault="000071DB" w:rsidP="00835BC0">
      <w:pPr>
        <w:pStyle w:val="GvdeMetni2"/>
        <w:spacing w:line="360" w:lineRule="auto"/>
        <w:ind w:firstLine="708"/>
        <w:jc w:val="both"/>
        <w:rPr>
          <w:b/>
        </w:rPr>
      </w:pPr>
    </w:p>
    <w:p w:rsidR="00266965" w:rsidRPr="00CF3126" w:rsidRDefault="00F377C3" w:rsidP="00835BC0">
      <w:pPr>
        <w:pStyle w:val="GvdeMetni2"/>
        <w:spacing w:line="360" w:lineRule="auto"/>
        <w:ind w:firstLine="708"/>
        <w:jc w:val="both"/>
      </w:pPr>
      <w:r w:rsidRPr="00CF3126">
        <w:t xml:space="preserve">TS 3036 Bal </w:t>
      </w:r>
      <w:r w:rsidR="004B714B" w:rsidRPr="00CF3126">
        <w:t>Tebl</w:t>
      </w:r>
      <w:r w:rsidR="003D172C" w:rsidRPr="00CF3126">
        <w:t>iğindeki metoda göre yapılmaktadır</w:t>
      </w:r>
      <w:r w:rsidRPr="00CF3126">
        <w:t xml:space="preserve">. </w:t>
      </w:r>
    </w:p>
    <w:p w:rsidR="00A27C3D" w:rsidRPr="00CF3126" w:rsidRDefault="00F377C3" w:rsidP="00835BC0">
      <w:pPr>
        <w:pStyle w:val="GvdeMetni2"/>
        <w:spacing w:line="360" w:lineRule="auto"/>
        <w:ind w:firstLine="708"/>
        <w:jc w:val="both"/>
      </w:pPr>
      <w:r w:rsidRPr="00CF3126">
        <w:t>Tartılan bal</w:t>
      </w:r>
      <w:r w:rsidR="00266965" w:rsidRPr="00CF3126">
        <w:t>, su ile seyrelt</w:t>
      </w:r>
      <w:r w:rsidRPr="00CF3126">
        <w:t>ikten sonra, fenolftaleinindikatörüne karşı, ayarlı sodyum hidr</w:t>
      </w:r>
      <w:r w:rsidR="00266965" w:rsidRPr="00CF3126">
        <w:t>oksit çözeltisi ile titre edildi</w:t>
      </w:r>
      <w:r w:rsidRPr="00CF3126">
        <w:t xml:space="preserve">. Buradan 1kg </w:t>
      </w:r>
      <w:r w:rsidR="00E50CAD" w:rsidRPr="00CF3126">
        <w:t xml:space="preserve">baldaki asitlerin toplam mili eşdeğer sayısı </w:t>
      </w:r>
      <w:r w:rsidR="00266965" w:rsidRPr="00CF3126">
        <w:t>hesaplanıp sonuç olarak verildi</w:t>
      </w:r>
      <w:r w:rsidR="00A46A85" w:rsidRPr="00CF3126">
        <w:t>. Analizde fenolftalein çözeltisi, standart s</w:t>
      </w:r>
      <w:r w:rsidR="00200ECB" w:rsidRPr="00CF3126">
        <w:t>odyum hidroksit çözeltisi</w:t>
      </w:r>
      <w:r w:rsidR="00A46A85" w:rsidRPr="00CF3126">
        <w:t>, karbondioksiti uzaklaştır</w:t>
      </w:r>
      <w:r w:rsidR="00266965" w:rsidRPr="00CF3126">
        <w:t>ılmış su kullanıldı</w:t>
      </w:r>
      <w:r w:rsidR="00A84101">
        <w:t xml:space="preserve"> (URL-4</w:t>
      </w:r>
      <w:r w:rsidR="00A46A85" w:rsidRPr="00CF3126">
        <w:t xml:space="preserve">, 2012). </w:t>
      </w:r>
    </w:p>
    <w:p w:rsidR="00BF7CBF" w:rsidRPr="00CF3126" w:rsidRDefault="00BF7CBF" w:rsidP="00835BC0">
      <w:pPr>
        <w:pStyle w:val="GvdeMetni2"/>
        <w:spacing w:line="360" w:lineRule="auto"/>
        <w:ind w:firstLine="708"/>
        <w:jc w:val="both"/>
      </w:pPr>
    </w:p>
    <w:p w:rsidR="009277E5" w:rsidRPr="00CF3126" w:rsidRDefault="009277E5" w:rsidP="00835BC0">
      <w:pPr>
        <w:pStyle w:val="Balk3"/>
        <w:numPr>
          <w:ilvl w:val="0"/>
          <w:numId w:val="0"/>
        </w:numPr>
        <w:spacing w:line="360" w:lineRule="auto"/>
        <w:ind w:firstLine="708"/>
        <w:rPr>
          <w:rFonts w:cs="Times New Roman"/>
        </w:rPr>
      </w:pPr>
      <w:bookmarkStart w:id="42" w:name="_Toc63541984"/>
      <w:r w:rsidRPr="00CF3126">
        <w:rPr>
          <w:rFonts w:cs="Times New Roman"/>
        </w:rPr>
        <w:t>3.2.5. Elektriksel İletkenlik Tayini</w:t>
      </w:r>
      <w:bookmarkEnd w:id="42"/>
    </w:p>
    <w:p w:rsidR="000071DB" w:rsidRPr="00CF3126" w:rsidRDefault="000071DB" w:rsidP="00835BC0">
      <w:pPr>
        <w:pStyle w:val="GvdeMetni2"/>
        <w:spacing w:line="360" w:lineRule="auto"/>
        <w:ind w:firstLine="708"/>
        <w:jc w:val="both"/>
      </w:pPr>
    </w:p>
    <w:p w:rsidR="004B714B" w:rsidRPr="00CF3126" w:rsidRDefault="0082169D" w:rsidP="00835BC0">
      <w:pPr>
        <w:pStyle w:val="GvdeMetni2"/>
        <w:spacing w:line="360" w:lineRule="auto"/>
        <w:ind w:firstLine="708"/>
        <w:jc w:val="both"/>
      </w:pPr>
      <w:r w:rsidRPr="00CF3126">
        <w:t>Uluslar</w:t>
      </w:r>
      <w:r w:rsidR="009277E5" w:rsidRPr="00CF3126">
        <w:t>arası Bal Komisyonunda belirt</w:t>
      </w:r>
      <w:r w:rsidR="004B714B" w:rsidRPr="00CF3126">
        <w:t>ilen</w:t>
      </w:r>
      <w:r w:rsidR="003D172C" w:rsidRPr="00CF3126">
        <w:t xml:space="preserve"> metoda göre analizi yapılmaktadır</w:t>
      </w:r>
      <w:r w:rsidR="009277E5" w:rsidRPr="00CF3126">
        <w:t xml:space="preserve">. </w:t>
      </w:r>
    </w:p>
    <w:p w:rsidR="00B15E85" w:rsidRDefault="00200ECB" w:rsidP="00835BC0">
      <w:pPr>
        <w:pStyle w:val="GvdeMetni2"/>
        <w:spacing w:line="360" w:lineRule="auto"/>
        <w:ind w:firstLine="708"/>
        <w:jc w:val="both"/>
      </w:pPr>
      <w:r w:rsidRPr="00CF3126">
        <w:t>Potasyum klorür (KCl</w:t>
      </w:r>
      <w:r w:rsidR="00672A4E" w:rsidRPr="00CF3126">
        <w:t>) çözeltisi (0,1M)</w:t>
      </w:r>
      <w:r w:rsidRPr="00CF3126">
        <w:t xml:space="preserve"> için</w:t>
      </w:r>
      <w:r w:rsidR="00672A4E" w:rsidRPr="00CF3126">
        <w:t xml:space="preserve"> 7,455</w:t>
      </w:r>
      <w:r w:rsidRPr="00CF3126">
        <w:t>7g KCl tartıldı, 130ºC’de kurutuldu</w:t>
      </w:r>
      <w:r w:rsidR="00672A4E" w:rsidRPr="00CF3126">
        <w:t xml:space="preserve"> ve 1000mL’lik</w:t>
      </w:r>
      <w:r w:rsidR="008C751E">
        <w:t xml:space="preserve"> </w:t>
      </w:r>
      <w:r w:rsidRPr="00CF3126">
        <w:t>balon</w:t>
      </w:r>
      <w:r w:rsidR="008C751E">
        <w:t xml:space="preserve"> </w:t>
      </w:r>
      <w:r w:rsidRPr="00CF3126">
        <w:t>jojede</w:t>
      </w:r>
      <w:r w:rsidR="008C751E">
        <w:t xml:space="preserve"> </w:t>
      </w:r>
      <w:r w:rsidRPr="00CF3126">
        <w:t>saf</w:t>
      </w:r>
      <w:r w:rsidR="004B714B" w:rsidRPr="00CF3126">
        <w:t xml:space="preserve"> su ile tamamlandı</w:t>
      </w:r>
      <w:r w:rsidRPr="00CF3126">
        <w:t>. Potasyum klorür çözeltisinin</w:t>
      </w:r>
      <w:r w:rsidR="00672A4E" w:rsidRPr="00CF3126">
        <w:t xml:space="preserve"> 40</w:t>
      </w:r>
      <w:r w:rsidRPr="00CF3126">
        <w:t>mL’si</w:t>
      </w:r>
      <w:r w:rsidR="004B714B" w:rsidRPr="00CF3126">
        <w:t xml:space="preserve"> behere aktarıldı</w:t>
      </w:r>
      <w:r w:rsidR="00672A4E" w:rsidRPr="00CF3126">
        <w:t>. İletkenlik hücresini iletkenlik ölçere bağlayıp, hücreyi potasyum klor</w:t>
      </w:r>
      <w:r w:rsidR="004B714B" w:rsidRPr="00CF3126">
        <w:t>ür çözeltisi ile iyice durulandı</w:t>
      </w:r>
      <w:r w:rsidR="00672A4E" w:rsidRPr="00CF3126">
        <w:t xml:space="preserve"> ve hücreyi çözeltiye batırıp termom</w:t>
      </w:r>
      <w:r w:rsidRPr="00CF3126">
        <w:t>etre ile sıcaklık 20ºC’</w:t>
      </w:r>
      <w:r w:rsidR="00672A4E" w:rsidRPr="00CF3126">
        <w:t>ye gel</w:t>
      </w:r>
      <w:r w:rsidR="004B714B" w:rsidRPr="00CF3126">
        <w:t>dikten sonra mS cinsinden okundu</w:t>
      </w:r>
      <w:r w:rsidR="00672A4E" w:rsidRPr="00CF3126">
        <w:t>. Aşağıdaki formülü kullanarak bal çözeltisinin el</w:t>
      </w:r>
      <w:r w:rsidR="004B714B" w:rsidRPr="00CF3126">
        <w:t>ektr</w:t>
      </w:r>
      <w:r w:rsidR="006065E4" w:rsidRPr="00CF3126">
        <w:t>iksel iletkenliği hesaplandı</w:t>
      </w:r>
      <w:r w:rsidR="00672A4E" w:rsidRPr="00CF3126">
        <w:t xml:space="preserve">. </w:t>
      </w:r>
    </w:p>
    <w:p w:rsidR="001319EF" w:rsidRPr="001319EF" w:rsidRDefault="001319EF" w:rsidP="00835BC0">
      <w:pPr>
        <w:pStyle w:val="GvdeMetni2"/>
        <w:spacing w:line="360" w:lineRule="auto"/>
        <w:ind w:firstLine="708"/>
        <w:jc w:val="both"/>
      </w:pPr>
      <m:oMathPara>
        <m:oMath>
          <m:r>
            <w:rPr>
              <w:rFonts w:ascii="Cambria Math" w:hAnsi="Cambria Math"/>
            </w:rPr>
            <m:t>SH=K×G</m:t>
          </m:r>
        </m:oMath>
      </m:oMathPara>
    </w:p>
    <w:p w:rsidR="00672A4E" w:rsidRPr="00CF3126" w:rsidRDefault="00672A4E" w:rsidP="00835BC0">
      <w:pPr>
        <w:pStyle w:val="GvdeMetni2"/>
        <w:spacing w:line="360" w:lineRule="auto"/>
        <w:ind w:firstLine="708"/>
        <w:jc w:val="both"/>
      </w:pPr>
      <w:r w:rsidRPr="00CF3126">
        <w:t>Bu eşitlikte;</w:t>
      </w:r>
    </w:p>
    <w:p w:rsidR="00672A4E" w:rsidRPr="00CF3126" w:rsidRDefault="00672A4E" w:rsidP="00835BC0">
      <w:pPr>
        <w:pStyle w:val="GvdeMetni2"/>
        <w:spacing w:line="360" w:lineRule="auto"/>
        <w:ind w:firstLine="708"/>
        <w:jc w:val="both"/>
      </w:pPr>
      <w:r w:rsidRPr="00CF3126">
        <w:t>SH</w:t>
      </w:r>
      <w:r w:rsidRPr="00CF3126">
        <w:tab/>
        <w:t>:Bal çözeltisinin elektriksel iletkenliği (mS/cm)</w:t>
      </w:r>
    </w:p>
    <w:p w:rsidR="00672A4E" w:rsidRPr="00CF3126" w:rsidRDefault="00672A4E" w:rsidP="00835BC0">
      <w:pPr>
        <w:pStyle w:val="GvdeMetni2"/>
        <w:spacing w:line="360" w:lineRule="auto"/>
        <w:ind w:firstLine="708"/>
        <w:jc w:val="both"/>
      </w:pPr>
      <w:r w:rsidRPr="00CF3126">
        <w:t>K</w:t>
      </w:r>
      <w:r w:rsidRPr="00CF3126">
        <w:tab/>
        <w:t>: Hücre sabiti (1/cm)</w:t>
      </w:r>
    </w:p>
    <w:p w:rsidR="00B15E85" w:rsidRPr="00CF3126" w:rsidRDefault="00672A4E" w:rsidP="00835BC0">
      <w:pPr>
        <w:pStyle w:val="GvdeMetni2"/>
        <w:spacing w:line="360" w:lineRule="auto"/>
        <w:ind w:firstLine="708"/>
        <w:jc w:val="both"/>
      </w:pPr>
      <w:r w:rsidRPr="00CF3126">
        <w:t xml:space="preserve">G </w:t>
      </w:r>
      <w:r w:rsidRPr="00CF3126">
        <w:tab/>
        <w:t>:</w:t>
      </w:r>
      <w:r w:rsidR="004042E4" w:rsidRPr="00CF3126">
        <w:t xml:space="preserve"> İletkenlik (mS)</w:t>
      </w:r>
    </w:p>
    <w:p w:rsidR="000071DB" w:rsidRPr="00CF3126" w:rsidRDefault="000071DB" w:rsidP="00835BC0">
      <w:pPr>
        <w:pStyle w:val="GvdeMetni2"/>
        <w:spacing w:line="360" w:lineRule="auto"/>
        <w:ind w:firstLine="708"/>
        <w:jc w:val="both"/>
      </w:pPr>
    </w:p>
    <w:p w:rsidR="009277E5" w:rsidRPr="00CF3126" w:rsidRDefault="009277E5" w:rsidP="00835BC0">
      <w:pPr>
        <w:pStyle w:val="Balk3"/>
        <w:numPr>
          <w:ilvl w:val="0"/>
          <w:numId w:val="0"/>
        </w:numPr>
        <w:spacing w:line="360" w:lineRule="auto"/>
        <w:ind w:firstLine="708"/>
        <w:rPr>
          <w:rFonts w:cs="Times New Roman"/>
        </w:rPr>
      </w:pPr>
      <w:bookmarkStart w:id="43" w:name="_Toc63541985"/>
      <w:r w:rsidRPr="00CF3126">
        <w:rPr>
          <w:rFonts w:cs="Times New Roman"/>
        </w:rPr>
        <w:t>3.2.6. Diastaz Sayısı Tayini</w:t>
      </w:r>
      <w:bookmarkEnd w:id="43"/>
    </w:p>
    <w:p w:rsidR="000071DB" w:rsidRPr="00CF3126" w:rsidRDefault="000071DB" w:rsidP="00835BC0">
      <w:pPr>
        <w:pStyle w:val="GvdeMetni2"/>
        <w:spacing w:line="360" w:lineRule="auto"/>
        <w:ind w:firstLine="708"/>
        <w:jc w:val="both"/>
        <w:rPr>
          <w:b/>
        </w:rPr>
      </w:pPr>
    </w:p>
    <w:p w:rsidR="00A839E0" w:rsidRPr="00CF3126" w:rsidRDefault="003B14C9" w:rsidP="00835BC0">
      <w:pPr>
        <w:pStyle w:val="GvdeMetni2"/>
        <w:spacing w:line="360" w:lineRule="auto"/>
        <w:ind w:firstLine="708"/>
        <w:jc w:val="both"/>
      </w:pPr>
      <w:r w:rsidRPr="00CF3126">
        <w:t>Uluslar</w:t>
      </w:r>
      <w:r w:rsidR="00AE17B0" w:rsidRPr="00CF3126">
        <w:t>arası Bal Komisyonunda belirtilen foto</w:t>
      </w:r>
      <w:r w:rsidR="003D172C" w:rsidRPr="00CF3126">
        <w:t xml:space="preserve">metrik metoda göre yapılmaktadır. </w:t>
      </w:r>
    </w:p>
    <w:p w:rsidR="00262EED" w:rsidRPr="00CF3126" w:rsidRDefault="00AE17B0" w:rsidP="00835BC0">
      <w:pPr>
        <w:pStyle w:val="GvdeMetni2"/>
        <w:spacing w:line="360" w:lineRule="auto"/>
        <w:ind w:firstLine="708"/>
        <w:jc w:val="both"/>
      </w:pPr>
      <w:r w:rsidRPr="00CF3126">
        <w:lastRenderedPageBreak/>
        <w:t xml:space="preserve">Nişastanın çözünmeyen </w:t>
      </w:r>
      <w:r w:rsidR="00151E64" w:rsidRPr="00CF3126">
        <w:t>çapraz bağlı mavi renkli f</w:t>
      </w:r>
      <w:r w:rsidR="00A839E0" w:rsidRPr="00CF3126">
        <w:t>ormu, substrat olarak kullanıldı</w:t>
      </w:r>
      <w:r w:rsidR="00151E64" w:rsidRPr="00CF3126">
        <w:t>. Bu substrat</w:t>
      </w:r>
      <w:r w:rsidR="00B9384C" w:rsidRPr="00CF3126">
        <w:t>enzim tarafından hidroliz edilip</w:t>
      </w:r>
      <w:r w:rsidR="00151E64" w:rsidRPr="00CF3126">
        <w:t>, sonuçta mavi renkli suda çözünmeyen parçalar, 620nm</w:t>
      </w:r>
      <w:r w:rsidR="00A839E0" w:rsidRPr="00CF3126">
        <w:t>’de fotometrik olarak belirlendi</w:t>
      </w:r>
      <w:r w:rsidR="00151E64" w:rsidRPr="00CF3126">
        <w:t>. Analiz kapsamında sodyum klorür çözeltisi, asetat tampon çözeltisi, nişast</w:t>
      </w:r>
      <w:r w:rsidR="002C378E" w:rsidRPr="00CF3126">
        <w:t>a çözeltisi iyot stok çözeltisi</w:t>
      </w:r>
      <w:r w:rsidR="00A839E0" w:rsidRPr="00CF3126">
        <w:t xml:space="preserve"> reaktif olarak kullanılmıştır</w:t>
      </w:r>
      <w:r w:rsidR="00151E64" w:rsidRPr="00CF3126">
        <w:t xml:space="preserve">. </w:t>
      </w:r>
    </w:p>
    <w:p w:rsidR="00214736" w:rsidRDefault="00214736" w:rsidP="00835BC0">
      <w:pPr>
        <w:pStyle w:val="GvdeMetni2"/>
        <w:spacing w:line="360" w:lineRule="auto"/>
        <w:ind w:firstLine="708"/>
        <w:jc w:val="both"/>
      </w:pPr>
      <w:r w:rsidRPr="00CF3126">
        <w:t xml:space="preserve">Bal numunesi 10 g tartılıp, uygun bir beherde 40-50 mL kadar saf suda çözüldü. Karışım, kantitaif olarak 100 mL’lik bir balona alındı ve saf su ile işaret çizgisine kadar seyreltildi. 12 ayrı deney tüpüne belirtilen miktarlarda bal çözeltisi, saf su ve nişasta+tampon karışımı eklenerek bütün tüplerdeki karışım hacimleri 18 mL olması sağlandı. Tüplerin her biri karıştırıldı. Daha sonra, su banyosunda 38-40ºC ‘de 1 saat bekletildi. </w:t>
      </w:r>
    </w:p>
    <w:p w:rsidR="001319EF" w:rsidRPr="001319EF" w:rsidRDefault="001319EF" w:rsidP="00835BC0">
      <w:pPr>
        <w:pStyle w:val="GvdeMetni2"/>
        <w:spacing w:line="360" w:lineRule="auto"/>
        <w:ind w:firstLine="708"/>
        <w:jc w:val="both"/>
      </w:pPr>
      <m:oMathPara>
        <m:oMath>
          <m:r>
            <w:rPr>
              <w:rFonts w:ascii="Cambria Math" w:hAnsi="Cambria Math"/>
            </w:rPr>
            <m:t>Diastas=50÷V</m:t>
          </m:r>
        </m:oMath>
      </m:oMathPara>
    </w:p>
    <w:p w:rsidR="00214736" w:rsidRPr="00CF3126" w:rsidRDefault="00214736" w:rsidP="00835BC0">
      <w:pPr>
        <w:pStyle w:val="GvdeMetni2"/>
        <w:spacing w:line="360" w:lineRule="auto"/>
        <w:ind w:firstLine="708"/>
        <w:jc w:val="both"/>
      </w:pPr>
      <w:r w:rsidRPr="00CF3126">
        <w:t xml:space="preserve">V: Alınan bal çözeltisi hacmidir. </w:t>
      </w:r>
    </w:p>
    <w:p w:rsidR="00B9335E" w:rsidRDefault="00214736" w:rsidP="00835BC0">
      <w:pPr>
        <w:pStyle w:val="GvdeMetni2"/>
        <w:spacing w:line="360" w:lineRule="auto"/>
        <w:ind w:firstLine="708"/>
        <w:jc w:val="both"/>
      </w:pPr>
      <w:r w:rsidRPr="00CF3126">
        <w:t>Bir saatin sonunda, deney tüpleri su banyosundan çıkarıldı ve hemen buzlu suya koyularak soğ</w:t>
      </w:r>
      <w:r w:rsidR="004B7F50" w:rsidRPr="00CF3126">
        <w:t>utuldu. Her tüpe, birer damla 0,</w:t>
      </w:r>
      <w:r w:rsidRPr="00CF3126">
        <w:t xml:space="preserve">1 N iyot çözeltisi damlatıldıktan sonra karıştırıldı. </w:t>
      </w:r>
    </w:p>
    <w:p w:rsidR="00214736" w:rsidRPr="00CF3126" w:rsidRDefault="00214736" w:rsidP="00835BC0">
      <w:pPr>
        <w:pStyle w:val="GvdeMetni2"/>
        <w:spacing w:line="360" w:lineRule="auto"/>
        <w:ind w:firstLine="708"/>
        <w:jc w:val="both"/>
      </w:pPr>
      <w:r w:rsidRPr="00CF3126">
        <w:t>Tüpler, 1 numaralı olandan itibaren gözle incelenir. Mavilik gözlenen ilk tüp sınır olarak alınır. Bundan bir önceki deney tüpüne karşılık gelen diastaz sayısı okunur. Bu değer, balın diastaz sayısı olarak kaydedilir.</w:t>
      </w:r>
    </w:p>
    <w:p w:rsidR="000071DB" w:rsidRPr="00CF3126" w:rsidRDefault="000071DB" w:rsidP="00835BC0">
      <w:pPr>
        <w:pStyle w:val="GvdeMetni2"/>
        <w:spacing w:line="360" w:lineRule="auto"/>
        <w:ind w:firstLine="708"/>
        <w:jc w:val="both"/>
      </w:pPr>
    </w:p>
    <w:p w:rsidR="002C378E" w:rsidRPr="00CF3126" w:rsidRDefault="002C378E" w:rsidP="00835BC0">
      <w:pPr>
        <w:pStyle w:val="Balk3"/>
        <w:numPr>
          <w:ilvl w:val="0"/>
          <w:numId w:val="0"/>
        </w:numPr>
        <w:spacing w:line="360" w:lineRule="auto"/>
        <w:ind w:firstLine="708"/>
        <w:rPr>
          <w:rFonts w:cs="Times New Roman"/>
        </w:rPr>
      </w:pPr>
      <w:bookmarkStart w:id="44" w:name="_Toc63541986"/>
      <w:r w:rsidRPr="00CF3126">
        <w:rPr>
          <w:rFonts w:cs="Times New Roman"/>
        </w:rPr>
        <w:t>3.2.7. HMF Tayini</w:t>
      </w:r>
      <w:bookmarkEnd w:id="44"/>
    </w:p>
    <w:p w:rsidR="000071DB" w:rsidRPr="00CF3126" w:rsidRDefault="000071DB" w:rsidP="00835BC0">
      <w:pPr>
        <w:pStyle w:val="GvdeMetni2"/>
        <w:spacing w:line="360" w:lineRule="auto"/>
        <w:ind w:firstLine="708"/>
        <w:jc w:val="both"/>
        <w:rPr>
          <w:b/>
        </w:rPr>
      </w:pPr>
    </w:p>
    <w:p w:rsidR="00A839E0" w:rsidRPr="00CF3126" w:rsidRDefault="003B14C9" w:rsidP="00835BC0">
      <w:pPr>
        <w:pStyle w:val="GvdeMetni2"/>
        <w:spacing w:line="360" w:lineRule="auto"/>
        <w:ind w:firstLine="708"/>
        <w:jc w:val="both"/>
      </w:pPr>
      <w:r w:rsidRPr="00CF3126">
        <w:t>Uluslar</w:t>
      </w:r>
      <w:r w:rsidR="002C378E" w:rsidRPr="00CF3126">
        <w:t xml:space="preserve">arası Bal Komisyonunda belirtilen HPLC ile </w:t>
      </w:r>
      <w:r w:rsidR="00311B95">
        <w:t>HMF</w:t>
      </w:r>
      <w:r w:rsidR="003D172C" w:rsidRPr="00CF3126">
        <w:t>tayini metoduna göre yapılmaktadır</w:t>
      </w:r>
      <w:r w:rsidR="002C378E" w:rsidRPr="00CF3126">
        <w:t xml:space="preserve">. </w:t>
      </w:r>
    </w:p>
    <w:p w:rsidR="002C378E" w:rsidRPr="00CF3126" w:rsidRDefault="002C378E" w:rsidP="00835BC0">
      <w:pPr>
        <w:pStyle w:val="GvdeMetni2"/>
        <w:spacing w:line="360" w:lineRule="auto"/>
        <w:ind w:firstLine="708"/>
        <w:jc w:val="both"/>
      </w:pPr>
      <w:r w:rsidRPr="00CF3126">
        <w:t>HMF; filtre edilmiş berrak bal çözeltisinin UV dedektör ile kombine edilmiş ters faz HPLC cih</w:t>
      </w:r>
      <w:r w:rsidR="00A839E0" w:rsidRPr="00CF3126">
        <w:t>azında analizi ile tespit edildi</w:t>
      </w:r>
      <w:r w:rsidRPr="00CF3126">
        <w:t xml:space="preserve">. Ballarda </w:t>
      </w:r>
      <w:r w:rsidR="00276EB7" w:rsidRPr="00CF3126">
        <w:t xml:space="preserve">HMF miktarı, örneğin </w:t>
      </w:r>
      <w:r w:rsidR="009747EA" w:rsidRPr="00CF3126">
        <w:t>ve standart çözelt</w:t>
      </w:r>
      <w:r w:rsidR="00276EB7" w:rsidRPr="00CF3126">
        <w:t>inin vermiş olduğu pik alanları</w:t>
      </w:r>
      <w:r w:rsidR="009747EA" w:rsidRPr="00CF3126">
        <w:t xml:space="preserve"> kar</w:t>
      </w:r>
      <w:r w:rsidR="00B9384C" w:rsidRPr="00CF3126">
        <w:t>şılaştırılarak hesaplandı</w:t>
      </w:r>
      <w:r w:rsidR="009747EA" w:rsidRPr="00CF3126">
        <w:t>. Kon</w:t>
      </w:r>
      <w:r w:rsidR="00276EB7" w:rsidRPr="00CF3126">
        <w:t>santrasyon ve pik alanları arasında doğrusal bir ilişki mevcuttur. Sonuçlar mg/k</w:t>
      </w:r>
      <w:r w:rsidR="00B9384C" w:rsidRPr="00CF3126">
        <w:t>g (ppm) cinsinden hesaplandı</w:t>
      </w:r>
      <w:r w:rsidR="00276EB7" w:rsidRPr="00CF3126">
        <w:t xml:space="preserve">. </w:t>
      </w:r>
      <w:r w:rsidR="0035119A" w:rsidRPr="00CF3126">
        <w:t>Mobil Faz olarak su ve metanol kullanılırken HMF’nin 1,2,5,10 mg/L derişimli standart çözeltileri hazı</w:t>
      </w:r>
      <w:r w:rsidR="001372FA" w:rsidRPr="00CF3126">
        <w:t>r</w:t>
      </w:r>
      <w:r w:rsidR="003B14C9" w:rsidRPr="00CF3126">
        <w:t>landı</w:t>
      </w:r>
      <w:r w:rsidR="0035119A" w:rsidRPr="00CF3126">
        <w:t xml:space="preserve">. </w:t>
      </w:r>
    </w:p>
    <w:p w:rsidR="000071DB" w:rsidRDefault="000071DB" w:rsidP="00835BC0">
      <w:pPr>
        <w:pStyle w:val="GvdeMetni2"/>
        <w:spacing w:line="360" w:lineRule="auto"/>
        <w:ind w:firstLine="708"/>
        <w:jc w:val="both"/>
      </w:pPr>
    </w:p>
    <w:p w:rsidR="003B0799" w:rsidRPr="00CF3126" w:rsidRDefault="003B0799" w:rsidP="00835BC0">
      <w:pPr>
        <w:pStyle w:val="GvdeMetni2"/>
        <w:spacing w:line="360" w:lineRule="auto"/>
        <w:ind w:firstLine="708"/>
        <w:jc w:val="both"/>
      </w:pPr>
    </w:p>
    <w:p w:rsidR="00570F45" w:rsidRPr="00CF3126" w:rsidRDefault="00570F45" w:rsidP="00835BC0">
      <w:pPr>
        <w:pStyle w:val="Balk3"/>
        <w:numPr>
          <w:ilvl w:val="0"/>
          <w:numId w:val="0"/>
        </w:numPr>
        <w:spacing w:line="360" w:lineRule="auto"/>
        <w:ind w:firstLine="708"/>
        <w:rPr>
          <w:rFonts w:cs="Times New Roman"/>
        </w:rPr>
      </w:pPr>
      <w:bookmarkStart w:id="45" w:name="_Toc63541987"/>
      <w:r w:rsidRPr="00CF3126">
        <w:rPr>
          <w:rFonts w:cs="Times New Roman"/>
        </w:rPr>
        <w:lastRenderedPageBreak/>
        <w:t>3.2.8. Prolin Tayini</w:t>
      </w:r>
      <w:bookmarkEnd w:id="45"/>
    </w:p>
    <w:p w:rsidR="000071DB" w:rsidRPr="00CF3126" w:rsidRDefault="000071DB" w:rsidP="00835BC0">
      <w:pPr>
        <w:pStyle w:val="GvdeMetni2"/>
        <w:spacing w:line="360" w:lineRule="auto"/>
        <w:ind w:firstLine="708"/>
        <w:jc w:val="both"/>
        <w:rPr>
          <w:b/>
        </w:rPr>
      </w:pPr>
    </w:p>
    <w:p w:rsidR="004400F4" w:rsidRPr="00CF3126" w:rsidRDefault="003B14C9" w:rsidP="00835BC0">
      <w:pPr>
        <w:pStyle w:val="GvdeMetni2"/>
        <w:spacing w:line="360" w:lineRule="auto"/>
        <w:ind w:firstLine="708"/>
        <w:jc w:val="both"/>
      </w:pPr>
      <w:r w:rsidRPr="00CF3126">
        <w:t>Uluslar</w:t>
      </w:r>
      <w:r w:rsidR="00570F45" w:rsidRPr="00CF3126">
        <w:t>arası Bal Komisyonunda belirtilen metoda g</w:t>
      </w:r>
      <w:r w:rsidR="004400F4" w:rsidRPr="00CF3126">
        <w:t>öre yapılm</w:t>
      </w:r>
      <w:r w:rsidR="00B55AC7" w:rsidRPr="00CF3126">
        <w:t>aktadır</w:t>
      </w:r>
      <w:r w:rsidR="00570F45" w:rsidRPr="00CF3126">
        <w:t xml:space="preserve">. </w:t>
      </w:r>
    </w:p>
    <w:p w:rsidR="00570F45" w:rsidRPr="00CF3126" w:rsidRDefault="00570F45" w:rsidP="00835BC0">
      <w:pPr>
        <w:pStyle w:val="GvdeMetni2"/>
        <w:spacing w:line="360" w:lineRule="auto"/>
        <w:ind w:firstLine="708"/>
        <w:jc w:val="both"/>
      </w:pPr>
      <w:r w:rsidRPr="00CF3126">
        <w:t>Prolin</w:t>
      </w:r>
      <w:r w:rsidR="004400F4" w:rsidRPr="00CF3126">
        <w:t>,</w:t>
      </w:r>
      <w:r w:rsidRPr="00CF3126">
        <w:t>ninhidrin ile renk verir. Bu ned</w:t>
      </w:r>
      <w:r w:rsidR="004400F4" w:rsidRPr="00CF3126">
        <w:t>enle analizde 2-propanol eklendi</w:t>
      </w:r>
      <w:r w:rsidRPr="00CF3126">
        <w:t xml:space="preserve">. Bal numuneleri öncelikle </w:t>
      </w:r>
      <w:r w:rsidR="004400F4" w:rsidRPr="00CF3126">
        <w:t xml:space="preserve">benmaride </w:t>
      </w:r>
      <w:r w:rsidRPr="00CF3126">
        <w:t xml:space="preserve">10 dakika, 70⁰C’deki </w:t>
      </w:r>
      <w:r w:rsidR="004400F4" w:rsidRPr="00CF3126">
        <w:t>ben</w:t>
      </w:r>
      <w:r w:rsidR="003B14C9" w:rsidRPr="00CF3126">
        <w:t>maride</w:t>
      </w:r>
      <w:r w:rsidR="004400F4" w:rsidRPr="00CF3126">
        <w:t xml:space="preserve"> ise 15 dakika bekletildi</w:t>
      </w:r>
      <w:r w:rsidRPr="00CF3126">
        <w:t>. Daha sonra spektrometrede 510nm dalga boyunda vermiş olduğu absorbans değeri dikkat</w:t>
      </w:r>
      <w:r w:rsidR="004400F4" w:rsidRPr="00CF3126">
        <w:t>e alınarak hesaplama yapıldı</w:t>
      </w:r>
      <w:r w:rsidRPr="00CF3126">
        <w:t>.</w:t>
      </w:r>
      <w:r w:rsidR="003B14C9" w:rsidRPr="00CF3126">
        <w:t xml:space="preserve"> Bu analizde; saf</w:t>
      </w:r>
      <w:r w:rsidRPr="00CF3126">
        <w:t xml:space="preserve"> su, formik asit, prolin referans çözeltisi, 2-propanol ve etilen glikol monometileter içinde ninhidrin çözeltisi kullanılan reaktiflerdir. </w:t>
      </w:r>
    </w:p>
    <w:p w:rsidR="00FE4883" w:rsidRPr="00CF3126" w:rsidRDefault="00FE4883" w:rsidP="00835BC0">
      <w:pPr>
        <w:pStyle w:val="GvdeMetni2"/>
        <w:spacing w:line="360" w:lineRule="auto"/>
        <w:ind w:firstLine="708"/>
        <w:jc w:val="both"/>
      </w:pPr>
    </w:p>
    <w:p w:rsidR="0009102D" w:rsidRPr="00CF3126" w:rsidRDefault="0009102D" w:rsidP="00835BC0">
      <w:pPr>
        <w:pStyle w:val="Balk3"/>
        <w:numPr>
          <w:ilvl w:val="0"/>
          <w:numId w:val="0"/>
        </w:numPr>
        <w:spacing w:line="360" w:lineRule="auto"/>
        <w:ind w:firstLine="708"/>
        <w:rPr>
          <w:rFonts w:cs="Times New Roman"/>
        </w:rPr>
      </w:pPr>
      <w:bookmarkStart w:id="46" w:name="_Toc63541988"/>
      <w:r w:rsidRPr="00CF3126">
        <w:rPr>
          <w:rFonts w:cs="Times New Roman"/>
        </w:rPr>
        <w:t>3.2.9. Mineral Madde Analizi</w:t>
      </w:r>
      <w:bookmarkEnd w:id="46"/>
    </w:p>
    <w:p w:rsidR="000071DB" w:rsidRPr="00CF3126" w:rsidRDefault="000071DB" w:rsidP="00835BC0">
      <w:pPr>
        <w:pStyle w:val="GvdeMetni2"/>
        <w:spacing w:line="360" w:lineRule="auto"/>
        <w:ind w:firstLine="708"/>
        <w:jc w:val="both"/>
        <w:rPr>
          <w:b/>
        </w:rPr>
      </w:pPr>
    </w:p>
    <w:p w:rsidR="00DC32CC" w:rsidRPr="00CF3126" w:rsidRDefault="00DC32CC" w:rsidP="00835BC0">
      <w:pPr>
        <w:spacing w:line="360" w:lineRule="auto"/>
        <w:ind w:firstLine="567"/>
        <w:jc w:val="both"/>
        <w:rPr>
          <w:rFonts w:ascii="Times New Roman" w:hAnsi="Times New Roman" w:cs="Times New Roman"/>
          <w:sz w:val="24"/>
          <w:szCs w:val="24"/>
          <w:lang w:eastAsia="en-US"/>
        </w:rPr>
      </w:pPr>
      <w:r w:rsidRPr="00CF3126">
        <w:rPr>
          <w:rFonts w:ascii="Times New Roman" w:hAnsi="Times New Roman" w:cs="Times New Roman"/>
          <w:sz w:val="24"/>
          <w:szCs w:val="24"/>
          <w:lang w:eastAsia="en-US"/>
        </w:rPr>
        <w:t xml:space="preserve">Balda yaklaşık olarak %0,02-1,00 arasında mineral madde bulunmaktadır. Bal içeriğinde demir, bakır, potasyum, magnezyum, fosfor, silisyum, alüminyum, krom, nikel, kobalt ve kalsiyum en önemli mineral maddelerdir. Bal rengi toplam mineral maddeye yani bal içeriğindeki kül oranına bağlıdır. </w:t>
      </w:r>
    </w:p>
    <w:p w:rsidR="00DC32CC" w:rsidRPr="00CF3126" w:rsidRDefault="00DC32CC" w:rsidP="00835BC0">
      <w:pPr>
        <w:spacing w:line="360" w:lineRule="auto"/>
        <w:ind w:firstLine="567"/>
        <w:jc w:val="both"/>
        <w:rPr>
          <w:rFonts w:ascii="Times New Roman" w:hAnsi="Times New Roman" w:cs="Times New Roman"/>
          <w:sz w:val="24"/>
          <w:szCs w:val="24"/>
          <w:lang w:eastAsia="en-US"/>
        </w:rPr>
      </w:pPr>
      <w:r w:rsidRPr="00CF3126">
        <w:rPr>
          <w:rFonts w:ascii="Times New Roman" w:hAnsi="Times New Roman" w:cs="Times New Roman"/>
          <w:sz w:val="24"/>
          <w:szCs w:val="24"/>
          <w:lang w:eastAsia="en-US"/>
        </w:rPr>
        <w:t xml:space="preserve">Bal oluşumunu gerçekleştirdikten sonra saklama koşulları önemlidir. Çünkü </w:t>
      </w:r>
      <w:r w:rsidR="003A3CE2">
        <w:rPr>
          <w:rFonts w:ascii="Times New Roman" w:hAnsi="Times New Roman" w:cs="Times New Roman"/>
          <w:sz w:val="24"/>
          <w:szCs w:val="24"/>
          <w:lang w:eastAsia="en-US"/>
        </w:rPr>
        <w:t>yanlış</w:t>
      </w:r>
      <w:r w:rsidRPr="00CF3126">
        <w:rPr>
          <w:rFonts w:ascii="Times New Roman" w:hAnsi="Times New Roman" w:cs="Times New Roman"/>
          <w:sz w:val="24"/>
          <w:szCs w:val="24"/>
          <w:lang w:eastAsia="en-US"/>
        </w:rPr>
        <w:t xml:space="preserve"> depolanma</w:t>
      </w:r>
      <w:r w:rsidR="008C751E">
        <w:rPr>
          <w:rFonts w:ascii="Times New Roman" w:hAnsi="Times New Roman" w:cs="Times New Roman"/>
          <w:sz w:val="24"/>
          <w:szCs w:val="24"/>
          <w:lang w:eastAsia="en-US"/>
        </w:rPr>
        <w:t xml:space="preserve"> </w:t>
      </w:r>
      <w:r w:rsidRPr="00CF3126">
        <w:rPr>
          <w:rFonts w:ascii="Times New Roman" w:hAnsi="Times New Roman" w:cs="Times New Roman"/>
          <w:sz w:val="24"/>
          <w:szCs w:val="24"/>
          <w:lang w:eastAsia="en-US"/>
        </w:rPr>
        <w:t>sonucu balın içeriğindeki miner</w:t>
      </w:r>
      <w:r w:rsidR="003A3CE2">
        <w:rPr>
          <w:rFonts w:ascii="Times New Roman" w:hAnsi="Times New Roman" w:cs="Times New Roman"/>
          <w:sz w:val="24"/>
          <w:szCs w:val="24"/>
          <w:lang w:eastAsia="en-US"/>
        </w:rPr>
        <w:t>al madde miktarında</w:t>
      </w:r>
      <w:r w:rsidRPr="00CF3126">
        <w:rPr>
          <w:rFonts w:ascii="Times New Roman" w:hAnsi="Times New Roman" w:cs="Times New Roman"/>
          <w:sz w:val="24"/>
          <w:szCs w:val="24"/>
          <w:lang w:eastAsia="en-US"/>
        </w:rPr>
        <w:t xml:space="preserve"> azalma görülmektedir. </w:t>
      </w:r>
    </w:p>
    <w:p w:rsidR="004623F1" w:rsidRPr="00CF3126" w:rsidRDefault="004623F1" w:rsidP="00835BC0">
      <w:pPr>
        <w:spacing w:after="0" w:line="360" w:lineRule="auto"/>
        <w:ind w:firstLine="708"/>
        <w:jc w:val="both"/>
        <w:rPr>
          <w:rFonts w:ascii="Times New Roman" w:hAnsi="Times New Roman" w:cs="Times New Roman"/>
          <w:b/>
          <w:sz w:val="24"/>
          <w:szCs w:val="24"/>
        </w:rPr>
      </w:pPr>
      <w:r w:rsidRPr="00CF3126">
        <w:rPr>
          <w:rFonts w:ascii="Times New Roman" w:hAnsi="Times New Roman" w:cs="Times New Roman"/>
          <w:sz w:val="24"/>
          <w:szCs w:val="24"/>
        </w:rPr>
        <w:t>Tez çalışmalarında kullanılan tüm kimyasallar analitik saflıkta olup Merck firmasından (Darmstadt, Germany) temin edildi. Balda ölçümü yapılan metallerin standart çözeltileri, 1000 mg/L konsantrasyonlarda sertifikalı tekli stok çözeltilerin uygun oranlarda seyreltilmesiyle elde edildi. Çözeltilerin saklanmasında polipropilen şişeler kullanıldı. Şişeler kullanılmadan önce %5’lik nitrik asitle temizlendikten sonra bol musluk suyu ve ardından ultra saf su ile iyice yıkanarak durulandı.</w:t>
      </w:r>
    </w:p>
    <w:p w:rsidR="004623F1" w:rsidRPr="00CF3126" w:rsidRDefault="004623F1" w:rsidP="00835BC0">
      <w:pPr>
        <w:spacing w:after="0"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Bal örneklerinden 0,1 mg hassasiyette yaklaşık 5 g tartılarak porselen krozelere yerleştirildi. Krozeler, maksimum sıcaklığı 1200</w:t>
      </w:r>
      <w:r w:rsidRPr="00CF3126">
        <w:rPr>
          <w:rFonts w:ascii="Times New Roman" w:hAnsi="Times New Roman" w:cs="Times New Roman"/>
          <w:sz w:val="24"/>
          <w:szCs w:val="24"/>
          <w:vertAlign w:val="superscript"/>
        </w:rPr>
        <w:t>o</w:t>
      </w:r>
      <w:r w:rsidRPr="00CF3126">
        <w:rPr>
          <w:rFonts w:ascii="Times New Roman" w:hAnsi="Times New Roman" w:cs="Times New Roman"/>
          <w:sz w:val="24"/>
          <w:szCs w:val="24"/>
        </w:rPr>
        <w:t>C olan</w:t>
      </w:r>
      <w:r w:rsidR="008C751E">
        <w:rPr>
          <w:rFonts w:ascii="Times New Roman" w:hAnsi="Times New Roman" w:cs="Times New Roman"/>
          <w:sz w:val="24"/>
          <w:szCs w:val="24"/>
        </w:rPr>
        <w:t xml:space="preserve"> </w:t>
      </w:r>
      <w:r w:rsidRPr="00CF3126">
        <w:rPr>
          <w:rFonts w:ascii="Times New Roman" w:hAnsi="Times New Roman" w:cs="Times New Roman"/>
          <w:sz w:val="24"/>
          <w:szCs w:val="24"/>
        </w:rPr>
        <w:t>Reis marka</w:t>
      </w:r>
      <w:r w:rsidR="008C751E">
        <w:rPr>
          <w:rFonts w:ascii="Times New Roman" w:hAnsi="Times New Roman" w:cs="Times New Roman"/>
          <w:sz w:val="24"/>
          <w:szCs w:val="24"/>
        </w:rPr>
        <w:t xml:space="preserve"> </w:t>
      </w:r>
      <w:r w:rsidRPr="00CF3126">
        <w:rPr>
          <w:rFonts w:ascii="Times New Roman" w:hAnsi="Times New Roman" w:cs="Times New Roman"/>
          <w:sz w:val="24"/>
          <w:szCs w:val="24"/>
        </w:rPr>
        <w:t>bir kül fırınına yerleştirildi ve numuneler tamamen kül olana kadar 600</w:t>
      </w:r>
      <w:r w:rsidRPr="00CF3126">
        <w:rPr>
          <w:rFonts w:ascii="Times New Roman" w:hAnsi="Times New Roman" w:cs="Times New Roman"/>
          <w:sz w:val="24"/>
          <w:szCs w:val="24"/>
          <w:vertAlign w:val="superscript"/>
        </w:rPr>
        <w:t>o</w:t>
      </w:r>
      <w:r w:rsidRPr="00CF3126">
        <w:rPr>
          <w:rFonts w:ascii="Times New Roman" w:hAnsi="Times New Roman" w:cs="Times New Roman"/>
          <w:sz w:val="24"/>
          <w:szCs w:val="24"/>
        </w:rPr>
        <w:t>C’de yakıldı.</w:t>
      </w:r>
    </w:p>
    <w:p w:rsidR="004623F1" w:rsidRPr="00CF3126" w:rsidRDefault="004623F1" w:rsidP="00835BC0">
      <w:pPr>
        <w:spacing w:after="0"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Kül haline gelen numuneler %10’luk nitrik asitte çözüldükten sonra saf su ile 50 mL’yekantitatif tamamlandı.</w:t>
      </w:r>
      <w:r w:rsidR="008C751E">
        <w:rPr>
          <w:rFonts w:ascii="Times New Roman" w:hAnsi="Times New Roman" w:cs="Times New Roman"/>
          <w:sz w:val="24"/>
          <w:szCs w:val="24"/>
        </w:rPr>
        <w:t xml:space="preserve"> </w:t>
      </w:r>
      <w:r w:rsidRPr="00CF3126">
        <w:rPr>
          <w:rFonts w:ascii="Times New Roman" w:hAnsi="Times New Roman" w:cs="Times New Roman"/>
          <w:sz w:val="24"/>
          <w:szCs w:val="24"/>
        </w:rPr>
        <w:t xml:space="preserve">Kül fırınında çözünürleştirilen numuneler içerdikleri mineral element, eser element ve ağır metaller için Agilent Technologies (SantaClara, Kaliforniya, ABD) 4200 model MP-AES (mikrodalga plazma – atomik emisyon spektrometre) cihazı ile gerçekleştirildi. </w:t>
      </w:r>
    </w:p>
    <w:p w:rsidR="00D360E7" w:rsidRPr="00CF3126" w:rsidRDefault="004623F1" w:rsidP="003453D3">
      <w:pPr>
        <w:spacing w:after="0" w:line="360" w:lineRule="auto"/>
        <w:ind w:firstLine="709"/>
        <w:jc w:val="both"/>
        <w:rPr>
          <w:rFonts w:ascii="Times New Roman" w:hAnsi="Times New Roman" w:cs="Times New Roman"/>
          <w:sz w:val="24"/>
          <w:szCs w:val="24"/>
        </w:rPr>
      </w:pPr>
      <w:r w:rsidRPr="00CF3126">
        <w:rPr>
          <w:rFonts w:ascii="Times New Roman" w:hAnsi="Times New Roman" w:cs="Times New Roman"/>
          <w:sz w:val="24"/>
          <w:szCs w:val="24"/>
        </w:rPr>
        <w:lastRenderedPageBreak/>
        <w:t xml:space="preserve">Önce, incelenen tüm metalleri karışım halinde içeren bir seri standart çözelti (0,025–10,0 mg/L aralığında toplam 12 standart çözelti) MP-AES’de ölçülerek ilgili metallerin kalibrasyon grafikleri çizildi. Daha sonra çözünürleştirilen numune çözeltileri cihazda okunarak her bir metalin sinyal değerleri elde edildi. Cihazda kalibrasyon grafiklerinin </w:t>
      </w:r>
      <w:r w:rsidRPr="00CF3126">
        <w:rPr>
          <w:rFonts w:ascii="Times New Roman" w:hAnsi="Times New Roman" w:cs="Times New Roman"/>
          <w:i/>
          <w:sz w:val="24"/>
          <w:szCs w:val="24"/>
        </w:rPr>
        <w:t>S = mC + n</w:t>
      </w:r>
      <w:r w:rsidRPr="00CF3126">
        <w:rPr>
          <w:rFonts w:ascii="Times New Roman" w:hAnsi="Times New Roman" w:cs="Times New Roman"/>
          <w:sz w:val="24"/>
          <w:szCs w:val="24"/>
        </w:rPr>
        <w:t>(</w:t>
      </w:r>
      <w:r w:rsidRPr="00CF3126">
        <w:rPr>
          <w:rFonts w:ascii="Times New Roman" w:hAnsi="Times New Roman" w:cs="Times New Roman"/>
          <w:i/>
          <w:sz w:val="24"/>
          <w:szCs w:val="24"/>
        </w:rPr>
        <w:t>S</w:t>
      </w:r>
      <w:r w:rsidRPr="00CF3126">
        <w:rPr>
          <w:rFonts w:ascii="Times New Roman" w:hAnsi="Times New Roman" w:cs="Times New Roman"/>
          <w:sz w:val="24"/>
          <w:szCs w:val="24"/>
        </w:rPr>
        <w:t xml:space="preserve">: sinyal, </w:t>
      </w:r>
      <w:r w:rsidRPr="00CF3126">
        <w:rPr>
          <w:rFonts w:ascii="Times New Roman" w:hAnsi="Times New Roman" w:cs="Times New Roman"/>
          <w:i/>
          <w:sz w:val="24"/>
          <w:szCs w:val="24"/>
        </w:rPr>
        <w:t>C</w:t>
      </w:r>
      <w:r w:rsidRPr="00CF3126">
        <w:rPr>
          <w:rFonts w:ascii="Times New Roman" w:hAnsi="Times New Roman" w:cs="Times New Roman"/>
          <w:sz w:val="24"/>
          <w:szCs w:val="24"/>
        </w:rPr>
        <w:t xml:space="preserve">: derişim, </w:t>
      </w:r>
      <w:r w:rsidRPr="00CF3126">
        <w:rPr>
          <w:rFonts w:ascii="Times New Roman" w:hAnsi="Times New Roman" w:cs="Times New Roman"/>
          <w:i/>
          <w:sz w:val="24"/>
          <w:szCs w:val="24"/>
        </w:rPr>
        <w:t>m</w:t>
      </w:r>
      <w:r w:rsidRPr="00CF3126">
        <w:rPr>
          <w:rFonts w:ascii="Times New Roman" w:hAnsi="Times New Roman" w:cs="Times New Roman"/>
          <w:sz w:val="24"/>
          <w:szCs w:val="24"/>
        </w:rPr>
        <w:t xml:space="preserve">: eğim ve </w:t>
      </w:r>
      <w:r w:rsidRPr="00CF3126">
        <w:rPr>
          <w:rFonts w:ascii="Times New Roman" w:hAnsi="Times New Roman" w:cs="Times New Roman"/>
          <w:i/>
          <w:sz w:val="24"/>
          <w:szCs w:val="24"/>
        </w:rPr>
        <w:t>n</w:t>
      </w:r>
      <w:r w:rsidRPr="00CF3126">
        <w:rPr>
          <w:rFonts w:ascii="Times New Roman" w:hAnsi="Times New Roman" w:cs="Times New Roman"/>
          <w:sz w:val="24"/>
          <w:szCs w:val="24"/>
        </w:rPr>
        <w:t xml:space="preserve">: kesim noktası) şeklinde türetilen doğrusal denklemleri yardımıyla her bir metalin derişimleri belirlendi. Aşağıdaki Formül 1 yardımı ile de derişimler ppm’e (mg/kg) çevrildi. </w:t>
      </w:r>
    </w:p>
    <w:p w:rsidR="004623F1" w:rsidRPr="00CF3126" w:rsidRDefault="004623F1" w:rsidP="00835BC0">
      <w:pPr>
        <w:spacing w:after="0" w:line="360" w:lineRule="auto"/>
        <w:jc w:val="both"/>
        <w:rPr>
          <w:rFonts w:ascii="Times New Roman" w:hAnsi="Times New Roman" w:cs="Times New Roman"/>
          <w:sz w:val="24"/>
          <w:szCs w:val="24"/>
        </w:rPr>
      </w:pPr>
    </w:p>
    <w:p w:rsidR="004623F1" w:rsidRPr="00CF3126" w:rsidRDefault="004623F1" w:rsidP="00835BC0">
      <w:pPr>
        <w:snapToGrid w:val="0"/>
        <w:spacing w:after="0" w:line="360" w:lineRule="auto"/>
        <w:ind w:firstLine="284"/>
        <w:rPr>
          <w:rFonts w:ascii="Times New Roman" w:hAnsi="Times New Roman" w:cs="Times New Roman"/>
          <w:sz w:val="24"/>
          <w:szCs w:val="24"/>
        </w:rPr>
      </w:pPr>
      <m:oMathPara>
        <m:oMathParaPr>
          <m:jc m:val="left"/>
        </m:oMathParaPr>
        <m:oMath>
          <m:r>
            <m:rPr>
              <m:sty m:val="p"/>
            </m:rPr>
            <w:rPr>
              <w:rFonts w:ascii="Times New Roman" w:hAnsi="Times New Roman" w:cs="Times New Roman"/>
              <w:sz w:val="24"/>
              <w:szCs w:val="24"/>
            </w:rPr>
            <m:t>Derişim (mg/kg)</m:t>
          </m:r>
          <m:r>
            <w:rPr>
              <w:rFonts w:ascii="Times New Roman" w:hAnsi="Times New Roman" w:cs="Times New Roman"/>
              <w:sz w:val="24"/>
              <w:szCs w:val="24"/>
            </w:rPr>
            <m:t>=</m:t>
          </m:r>
          <m:f>
            <m:fPr>
              <m:ctrlPr>
                <w:rPr>
                  <w:rFonts w:ascii="Times New Roman" w:hAnsi="Times New Roman" w:cs="Times New Roman"/>
                  <w:i/>
                  <w:sz w:val="24"/>
                  <w:szCs w:val="24"/>
                </w:rPr>
              </m:ctrlPr>
            </m:fPr>
            <m:num>
              <m:r>
                <w:rPr>
                  <w:rFonts w:ascii="Cambria Math" w:hAnsi="Cambria Math" w:cs="Times New Roman"/>
                  <w:sz w:val="24"/>
                  <w:szCs w:val="24"/>
                </w:rPr>
                <m:t>C</m:t>
              </m:r>
              <m:r>
                <w:rPr>
                  <w:rFonts w:ascii="Times New Roman" w:hAnsi="Times New Roman" w:cs="Times New Roman"/>
                  <w:sz w:val="24"/>
                  <w:szCs w:val="24"/>
                </w:rPr>
                <m:t>×</m:t>
              </m:r>
              <m:r>
                <w:rPr>
                  <w:rFonts w:ascii="Cambria Math" w:hAnsi="Cambria Math" w:cs="Times New Roman"/>
                  <w:sz w:val="24"/>
                  <w:szCs w:val="24"/>
                </w:rPr>
                <m:t>V</m:t>
              </m:r>
              <m:r>
                <w:rPr>
                  <w:rFonts w:ascii="Times New Roman" w:hAnsi="Times New Roman" w:cs="Times New Roman"/>
                  <w:sz w:val="24"/>
                  <w:szCs w:val="24"/>
                </w:rPr>
                <m:t>×</m:t>
              </m:r>
              <m:r>
                <w:rPr>
                  <w:rFonts w:ascii="Cambria Math" w:hAnsi="Cambria Math" w:cs="Times New Roman"/>
                  <w:sz w:val="24"/>
                  <w:szCs w:val="24"/>
                </w:rPr>
                <m:t>S</m:t>
              </m:r>
            </m:num>
            <m:den>
              <m:r>
                <w:rPr>
                  <w:rFonts w:ascii="Cambria Math" w:hAnsi="Cambria Math" w:cs="Times New Roman"/>
                  <w:sz w:val="24"/>
                  <w:szCs w:val="24"/>
                </w:rPr>
                <m:t>m</m:t>
              </m:r>
            </m:den>
          </m:f>
          <m:r>
            <w:rPr>
              <w:rFonts w:ascii="Times New Roman" w:hAnsi="Times New Roman" w:cs="Times New Roman"/>
              <w:sz w:val="24"/>
              <w:szCs w:val="24"/>
            </w:rPr>
            <m:t xml:space="preserve">                                                                                                          (1)</m:t>
          </m:r>
        </m:oMath>
      </m:oMathPara>
    </w:p>
    <w:p w:rsidR="004623F1" w:rsidRPr="00CF3126" w:rsidRDefault="004623F1" w:rsidP="00835BC0">
      <w:pPr>
        <w:snapToGrid w:val="0"/>
        <w:spacing w:after="0" w:line="360" w:lineRule="auto"/>
        <w:ind w:firstLine="284"/>
        <w:rPr>
          <w:rFonts w:ascii="Times New Roman" w:hAnsi="Times New Roman" w:cs="Times New Roman"/>
          <w:sz w:val="24"/>
          <w:szCs w:val="24"/>
        </w:rPr>
      </w:pPr>
    </w:p>
    <w:p w:rsidR="004623F1" w:rsidRPr="00CF3126" w:rsidRDefault="004623F1" w:rsidP="00835BC0">
      <w:pPr>
        <w:tabs>
          <w:tab w:val="left" w:pos="284"/>
        </w:tabs>
        <w:snapToGrid w:val="0"/>
        <w:spacing w:after="0" w:line="360" w:lineRule="auto"/>
        <w:rPr>
          <w:rFonts w:ascii="Times New Roman" w:hAnsi="Times New Roman" w:cs="Times New Roman"/>
          <w:sz w:val="24"/>
          <w:szCs w:val="24"/>
        </w:rPr>
      </w:pPr>
      <w:r w:rsidRPr="00CF3126">
        <w:rPr>
          <w:rFonts w:ascii="Times New Roman" w:hAnsi="Times New Roman" w:cs="Times New Roman"/>
          <w:i/>
          <w:sz w:val="24"/>
          <w:szCs w:val="24"/>
        </w:rPr>
        <w:t>C</w:t>
      </w:r>
      <w:r w:rsidRPr="00CF3126">
        <w:rPr>
          <w:rFonts w:ascii="Times New Roman" w:hAnsi="Times New Roman" w:cs="Times New Roman"/>
          <w:sz w:val="24"/>
          <w:szCs w:val="24"/>
        </w:rPr>
        <w:tab/>
        <w:t>: MP-AES’de sulu çözeltide ölçülen mg/L derişim değeri</w:t>
      </w:r>
    </w:p>
    <w:p w:rsidR="004623F1" w:rsidRPr="00CF3126" w:rsidRDefault="004623F1" w:rsidP="00835BC0">
      <w:pPr>
        <w:tabs>
          <w:tab w:val="left" w:pos="284"/>
        </w:tabs>
        <w:snapToGrid w:val="0"/>
        <w:spacing w:after="0" w:line="360" w:lineRule="auto"/>
        <w:rPr>
          <w:rFonts w:ascii="Times New Roman" w:hAnsi="Times New Roman" w:cs="Times New Roman"/>
          <w:sz w:val="24"/>
          <w:szCs w:val="24"/>
        </w:rPr>
      </w:pPr>
      <w:r w:rsidRPr="00CF3126">
        <w:rPr>
          <w:rFonts w:ascii="Times New Roman" w:hAnsi="Times New Roman" w:cs="Times New Roman"/>
          <w:i/>
          <w:sz w:val="24"/>
          <w:szCs w:val="24"/>
        </w:rPr>
        <w:t>V</w:t>
      </w:r>
      <w:r w:rsidRPr="00CF3126">
        <w:rPr>
          <w:rFonts w:ascii="Times New Roman" w:hAnsi="Times New Roman" w:cs="Times New Roman"/>
          <w:sz w:val="24"/>
          <w:szCs w:val="24"/>
        </w:rPr>
        <w:tab/>
        <w:t>: Mikrodalgada çözünürleştirme işleminden sonra tamamlanan son hacim (mL)</w:t>
      </w:r>
    </w:p>
    <w:p w:rsidR="004623F1" w:rsidRPr="00CF3126" w:rsidRDefault="004623F1" w:rsidP="00835BC0">
      <w:pPr>
        <w:tabs>
          <w:tab w:val="left" w:pos="284"/>
        </w:tabs>
        <w:snapToGrid w:val="0"/>
        <w:spacing w:after="0" w:line="360" w:lineRule="auto"/>
        <w:rPr>
          <w:rFonts w:ascii="Times New Roman" w:hAnsi="Times New Roman" w:cs="Times New Roman"/>
          <w:sz w:val="24"/>
          <w:szCs w:val="24"/>
        </w:rPr>
      </w:pPr>
      <w:r w:rsidRPr="00CF3126">
        <w:rPr>
          <w:rFonts w:ascii="Times New Roman" w:hAnsi="Times New Roman" w:cs="Times New Roman"/>
          <w:i/>
          <w:sz w:val="24"/>
          <w:szCs w:val="24"/>
        </w:rPr>
        <w:t>m</w:t>
      </w:r>
      <w:r w:rsidRPr="00CF3126">
        <w:rPr>
          <w:rFonts w:ascii="Times New Roman" w:hAnsi="Times New Roman" w:cs="Times New Roman"/>
          <w:sz w:val="24"/>
          <w:szCs w:val="24"/>
        </w:rPr>
        <w:tab/>
        <w:t>: Tartılan numune kütlesi (g)</w:t>
      </w:r>
    </w:p>
    <w:p w:rsidR="004623F1" w:rsidRPr="00CF3126" w:rsidRDefault="004623F1" w:rsidP="00835BC0">
      <w:pPr>
        <w:tabs>
          <w:tab w:val="left" w:pos="284"/>
        </w:tabs>
        <w:snapToGrid w:val="0"/>
        <w:spacing w:after="0" w:line="360" w:lineRule="auto"/>
        <w:rPr>
          <w:rFonts w:ascii="Times New Roman" w:hAnsi="Times New Roman" w:cs="Times New Roman"/>
          <w:sz w:val="24"/>
          <w:szCs w:val="24"/>
        </w:rPr>
      </w:pPr>
      <w:r w:rsidRPr="00CF3126">
        <w:rPr>
          <w:rFonts w:ascii="Times New Roman" w:hAnsi="Times New Roman" w:cs="Times New Roman"/>
          <w:i/>
          <w:sz w:val="24"/>
          <w:szCs w:val="24"/>
        </w:rPr>
        <w:t>S</w:t>
      </w:r>
      <w:r w:rsidRPr="00CF3126">
        <w:rPr>
          <w:rFonts w:ascii="Times New Roman" w:hAnsi="Times New Roman" w:cs="Times New Roman"/>
          <w:sz w:val="24"/>
          <w:szCs w:val="24"/>
        </w:rPr>
        <w:tab/>
        <w:t>: Seyreltme katsayısı</w:t>
      </w:r>
    </w:p>
    <w:p w:rsidR="004623F1" w:rsidRPr="00CF3126" w:rsidRDefault="004623F1" w:rsidP="00835BC0">
      <w:pPr>
        <w:spacing w:after="0" w:line="360" w:lineRule="auto"/>
        <w:jc w:val="both"/>
        <w:rPr>
          <w:rFonts w:ascii="Times New Roman" w:hAnsi="Times New Roman" w:cs="Times New Roman"/>
          <w:sz w:val="24"/>
          <w:szCs w:val="24"/>
        </w:rPr>
      </w:pPr>
    </w:p>
    <w:p w:rsidR="004623F1" w:rsidRPr="00CF3126" w:rsidRDefault="004623F1" w:rsidP="00835BC0">
      <w:pPr>
        <w:pStyle w:val="GvdeMetni2"/>
        <w:spacing w:line="360" w:lineRule="auto"/>
        <w:ind w:firstLine="708"/>
        <w:jc w:val="both"/>
      </w:pPr>
      <w:r w:rsidRPr="00CF3126">
        <w:t>MP-AES yeni nesil teknolojilerden biridir ve günümüzde uzun yıllardır bu amaç için kullanılan AAS (atomik absorpsiyonspektrometri) ve ICP-OES (İndüktif eşleşmiş plazma – optik emisyonspektrometri) tekniklerine karşı güçlü bir alternatiftir. Sistem, mikrodalga enerji ile başlatılan ve devamında azot ga</w:t>
      </w:r>
      <w:r w:rsidR="00BE0843" w:rsidRPr="00CF3126">
        <w:t>zı ile sürdürülen yaklaşık 5000</w:t>
      </w:r>
      <w:r w:rsidRPr="00CF3126">
        <w:rPr>
          <w:vertAlign w:val="superscript"/>
        </w:rPr>
        <w:t>o</w:t>
      </w:r>
      <w:r w:rsidRPr="00CF3126">
        <w:t xml:space="preserve">C ısıya ulaşabilen plazma içerinde numune çözeltilerinin emisyon piklerinin oluşturulması ile çalışmaktadır. Elde edilen emisyon pikleri bir CCD detektörde okunmaktadır. Plazmayı meydana getiren azot gazı sıfır maliyetle havadan bir azot jeneratör sistemi ile elde edilmektedir. Bu anlamda yüksek maliyetli argon gazı gerektiren ICP-OES ve ICP-MS’e göre oldukça düşük </w:t>
      </w:r>
      <w:r w:rsidR="009C46C5">
        <w:t>maliyetli bir hizmet sunmaktadır.</w:t>
      </w:r>
    </w:p>
    <w:p w:rsidR="00477A47" w:rsidRPr="00CF3126" w:rsidRDefault="00477A47" w:rsidP="00835BC0">
      <w:pPr>
        <w:pStyle w:val="GvdeMetni2"/>
        <w:spacing w:line="360" w:lineRule="auto"/>
        <w:ind w:firstLine="708"/>
        <w:jc w:val="both"/>
      </w:pPr>
    </w:p>
    <w:p w:rsidR="0009102D" w:rsidRPr="00CF3126" w:rsidRDefault="00F60D31" w:rsidP="00835BC0">
      <w:pPr>
        <w:pStyle w:val="Balk3"/>
        <w:numPr>
          <w:ilvl w:val="0"/>
          <w:numId w:val="0"/>
        </w:numPr>
        <w:spacing w:line="360" w:lineRule="auto"/>
        <w:ind w:firstLine="708"/>
        <w:rPr>
          <w:rFonts w:cs="Times New Roman"/>
        </w:rPr>
      </w:pPr>
      <w:bookmarkStart w:id="47" w:name="_Toc63541989"/>
      <w:r w:rsidRPr="00CF3126">
        <w:rPr>
          <w:rFonts w:cs="Times New Roman"/>
        </w:rPr>
        <w:t>3.2.10. Balda Antioksidan Analizi</w:t>
      </w:r>
      <w:bookmarkEnd w:id="47"/>
    </w:p>
    <w:p w:rsidR="000071DB" w:rsidRPr="00CF3126" w:rsidRDefault="000071DB" w:rsidP="00835BC0">
      <w:pPr>
        <w:pStyle w:val="GvdeMetni2"/>
        <w:spacing w:line="360" w:lineRule="auto"/>
        <w:ind w:firstLine="708"/>
        <w:jc w:val="both"/>
        <w:rPr>
          <w:b/>
        </w:rPr>
      </w:pPr>
    </w:p>
    <w:p w:rsidR="00F60D31" w:rsidRPr="00CF3126" w:rsidRDefault="00D517EB" w:rsidP="00835BC0">
      <w:pPr>
        <w:pStyle w:val="GvdeMetni2"/>
        <w:spacing w:line="360" w:lineRule="auto"/>
        <w:ind w:firstLine="708"/>
        <w:jc w:val="both"/>
      </w:pPr>
      <w:r w:rsidRPr="00CF3126">
        <w:t>Bal numunelerinde a</w:t>
      </w:r>
      <w:r w:rsidR="009466F7" w:rsidRPr="00CF3126">
        <w:t xml:space="preserve">ntioksidan analizi </w:t>
      </w:r>
      <w:r w:rsidR="007C0DC1" w:rsidRPr="00CF3126">
        <w:t xml:space="preserve">farklı </w:t>
      </w:r>
      <w:r w:rsidRPr="00CF3126">
        <w:t>yöntemlerle</w:t>
      </w:r>
      <w:r w:rsidR="007C0DC1" w:rsidRPr="00CF3126">
        <w:t xml:space="preserve"> yapılmaktadır. Bu çalışmada; toplam fenolik (polifenol)</w:t>
      </w:r>
      <w:r w:rsidR="008D6EC1" w:rsidRPr="00CF3126">
        <w:t xml:space="preserve"> madde, toplam flavanoid madde,</w:t>
      </w:r>
      <w:r w:rsidR="007C0DC1" w:rsidRPr="00CF3126">
        <w:t xml:space="preserve"> DPPH metodu ve FRAP metodları kullanıl</w:t>
      </w:r>
      <w:r w:rsidR="003B14C9" w:rsidRPr="00CF3126">
        <w:t xml:space="preserve">mıştır. </w:t>
      </w:r>
    </w:p>
    <w:p w:rsidR="008D6EC1" w:rsidRPr="00CF3126" w:rsidRDefault="0080066A" w:rsidP="00835BC0">
      <w:pPr>
        <w:pStyle w:val="GvdeMetni2"/>
        <w:spacing w:line="360" w:lineRule="auto"/>
        <w:ind w:firstLine="708"/>
        <w:jc w:val="both"/>
      </w:pPr>
      <w:r w:rsidRPr="00CF3126">
        <w:t>Toplam fenolik madde tayini için, 300 µL bal numunesinden alınarak üzerine 3,4 mL saf su ilave edildi. Karışıma 0,5 mL</w:t>
      </w:r>
      <w:r w:rsidR="00C45B1E">
        <w:t xml:space="preserve"> metanol ve 200 µL F</w:t>
      </w:r>
      <w:r w:rsidR="009C6953" w:rsidRPr="00CF3126">
        <w:t xml:space="preserve">olin-ciocalteus reaktifi ilave edildi. </w:t>
      </w:r>
      <w:r w:rsidR="009C6953" w:rsidRPr="00CF3126">
        <w:lastRenderedPageBreak/>
        <w:t>Karışım vortekslenip, 10 dakika oda şartlarında inkübe edildikten sonra üzerine 600 µL %10’luk Na₂CO₃ çözeltisi eklendi. Son karışım tekrar vortekslendikten sonra</w:t>
      </w:r>
      <w:r w:rsidR="003A3CE2">
        <w:t>,</w:t>
      </w:r>
      <w:r w:rsidR="009C6953" w:rsidRPr="00CF3126">
        <w:t xml:space="preserve"> 120 dakika oda koşull</w:t>
      </w:r>
      <w:r w:rsidR="003A3CE2">
        <w:t>arında karanlıkta inkübe edildi.B</w:t>
      </w:r>
      <w:r w:rsidR="009C6953" w:rsidRPr="00CF3126">
        <w:t>u sürenin sonunda karışımın 760 nm’dekiabsorbansı okundu. Kör olarak 3,7 mL su 500 µL metanol + 100 µL folin-ciocalteus reaktifi + 600 µL Na₂CO₃ karışımı kullanıldı. Bal numunelerindeki fenolik madde miktarları; gallik asidin çözeltisi ile elde edilen kalibrasyon grafiğinin doğru denklemi kull</w:t>
      </w:r>
      <w:r w:rsidR="008D6EC1" w:rsidRPr="00CF3126">
        <w:t>anılarak ifade edilmiştir (Kasangana, 2015).</w:t>
      </w:r>
    </w:p>
    <w:p w:rsidR="00B32268" w:rsidRPr="00CF3126" w:rsidRDefault="00B32268" w:rsidP="00835BC0">
      <w:pPr>
        <w:pStyle w:val="GvdeMetni2"/>
        <w:spacing w:line="360" w:lineRule="auto"/>
        <w:ind w:firstLine="708"/>
        <w:jc w:val="both"/>
      </w:pPr>
      <w:r w:rsidRPr="00CF3126">
        <w:t>DPPH (2,2-difenil-1-pikrilhidrazil) metodu; 1</w:t>
      </w:r>
      <w:r w:rsidR="008C751E">
        <w:t>00</w:t>
      </w:r>
      <w:r w:rsidRPr="00CF3126">
        <w:t>µL bal numunesinden alınarak 3000 µL DPPH çözeltisi ilave edildi. Karışım vortekslenerek 30 dakika bekletildi. Elde edilen çözelti 517nm</w:t>
      </w:r>
      <w:r w:rsidR="008C751E">
        <w:t>’</w:t>
      </w:r>
      <w:r w:rsidRPr="00CF3126">
        <w:t>de</w:t>
      </w:r>
      <w:r w:rsidR="008C751E">
        <w:t xml:space="preserve"> </w:t>
      </w:r>
      <w:r w:rsidRPr="00CF3126">
        <w:t>spektrofotometrede</w:t>
      </w:r>
      <w:r w:rsidR="008C751E">
        <w:t xml:space="preserve"> </w:t>
      </w:r>
      <w:r w:rsidRPr="00CF3126">
        <w:t>absorbansı okundu. Kör olarak 100µL metanol kullanıldı</w:t>
      </w:r>
      <w:r w:rsidR="008D6EC1" w:rsidRPr="00CF3126">
        <w:t xml:space="preserve"> (Ahmed vd., 2015)</w:t>
      </w:r>
      <w:r w:rsidRPr="00CF3126">
        <w:t xml:space="preserve">. </w:t>
      </w:r>
    </w:p>
    <w:p w:rsidR="008D6EC1" w:rsidRPr="00CF3126" w:rsidRDefault="008D6EC1" w:rsidP="00835BC0">
      <w:pPr>
        <w:pStyle w:val="GvdeMetni2"/>
        <w:spacing w:line="360" w:lineRule="auto"/>
        <w:ind w:firstLine="708"/>
        <w:jc w:val="both"/>
      </w:pPr>
      <w:r w:rsidRPr="00CF3126">
        <w:t xml:space="preserve">Toplam demir indirgeme metodunda; 250 µL bal numunesi alınarak 2750 µL FRAP çözeltisi ilave edildi. Karışım vortekslenerek 30 dakika bekletildi. Kör olarak 250 µL saf su kullanıldı. Standartlardan 250 µL alınarak aynı işlem yapıldı. Kalibrasyon grafiği oluşturuldu (Ahmed vd., 2015). </w:t>
      </w:r>
    </w:p>
    <w:p w:rsidR="00437515" w:rsidRPr="00CF3126" w:rsidRDefault="008D6EC1" w:rsidP="00835BC0">
      <w:pPr>
        <w:pStyle w:val="GvdeMetni2"/>
        <w:spacing w:line="360" w:lineRule="auto"/>
        <w:ind w:firstLine="708"/>
        <w:jc w:val="both"/>
      </w:pPr>
      <w:r w:rsidRPr="00CF3126">
        <w:t>Toplam flavanoid madde tayini için; 500 µL bal numunesi alınarak3200 µL metanol (%30 v/v) ilave edildi. Karışım vortekslendi ve üzerine 0,5 M NaNO₂ çözeltisinden 150 µL ilave e</w:t>
      </w:r>
      <w:r w:rsidR="00BE66F2">
        <w:t>dildi. Ardından 150 µL 0.3M AlCl</w:t>
      </w:r>
      <w:r w:rsidR="00BE66F2" w:rsidRPr="00BE66F2">
        <w:rPr>
          <w:vertAlign w:val="subscript"/>
        </w:rPr>
        <w:t>3</w:t>
      </w:r>
      <w:r w:rsidR="00047662" w:rsidRPr="00CF3126">
        <w:t xml:space="preserve"> ilave edildi. 5 dakika beklendi. 1 mL 1 M NaOH çözeltisi ilave edildi. Karışım tekrar vortekslenerek 10 dakika bekletildi. Daha sonra 560nm</w:t>
      </w:r>
      <w:r w:rsidR="008C751E">
        <w:t xml:space="preserve"> </w:t>
      </w:r>
      <w:r w:rsidR="00047662" w:rsidRPr="00CF3126">
        <w:t>spektrofotometrede</w:t>
      </w:r>
      <w:r w:rsidR="008C751E">
        <w:t xml:space="preserve"> </w:t>
      </w:r>
      <w:r w:rsidR="00047662" w:rsidRPr="00CF3126">
        <w:t xml:space="preserve">absorbansı okundu. Kör olarak 500 µL saf su kullanıldı (Ahmed vd., 2015). </w:t>
      </w:r>
    </w:p>
    <w:p w:rsidR="003C23C1" w:rsidRPr="00CF3126" w:rsidRDefault="003C23C1" w:rsidP="00835BC0">
      <w:pPr>
        <w:pStyle w:val="GvdeMetni2"/>
        <w:spacing w:line="360" w:lineRule="auto"/>
        <w:ind w:firstLine="708"/>
        <w:jc w:val="both"/>
      </w:pPr>
    </w:p>
    <w:p w:rsidR="00F60D31" w:rsidRPr="00CF3126" w:rsidRDefault="00F60D31" w:rsidP="00835BC0">
      <w:pPr>
        <w:pStyle w:val="Balk3"/>
        <w:numPr>
          <w:ilvl w:val="0"/>
          <w:numId w:val="0"/>
        </w:numPr>
        <w:spacing w:line="360" w:lineRule="auto"/>
        <w:ind w:firstLine="708"/>
        <w:rPr>
          <w:rFonts w:cs="Times New Roman"/>
        </w:rPr>
      </w:pPr>
      <w:bookmarkStart w:id="48" w:name="_Toc63541990"/>
      <w:r w:rsidRPr="00CF3126">
        <w:rPr>
          <w:rFonts w:cs="Times New Roman"/>
        </w:rPr>
        <w:t>3.2.11.Balda Antimikrobiyal Analizi</w:t>
      </w:r>
      <w:bookmarkEnd w:id="48"/>
    </w:p>
    <w:p w:rsidR="000071DB" w:rsidRPr="00CF3126" w:rsidRDefault="000071DB" w:rsidP="00835BC0">
      <w:pPr>
        <w:pStyle w:val="GvdeMetni2"/>
        <w:spacing w:line="360" w:lineRule="auto"/>
        <w:ind w:firstLine="708"/>
        <w:jc w:val="both"/>
        <w:rPr>
          <w:b/>
        </w:rPr>
      </w:pPr>
    </w:p>
    <w:p w:rsidR="003F5DC0" w:rsidRPr="00CF3126" w:rsidRDefault="00F60D31" w:rsidP="00835BC0">
      <w:pPr>
        <w:spacing w:line="360" w:lineRule="auto"/>
        <w:ind w:firstLine="708"/>
        <w:jc w:val="both"/>
        <w:rPr>
          <w:rFonts w:ascii="Times New Roman" w:hAnsi="Times New Roman" w:cs="Times New Roman"/>
          <w:bCs/>
          <w:sz w:val="24"/>
          <w:szCs w:val="24"/>
        </w:rPr>
      </w:pPr>
      <w:r w:rsidRPr="00CF3126">
        <w:rPr>
          <w:rFonts w:ascii="Times New Roman" w:hAnsi="Times New Roman" w:cs="Times New Roman"/>
          <w:sz w:val="24"/>
          <w:szCs w:val="24"/>
        </w:rPr>
        <w:t>Balların antimikrobiyal aktivitel</w:t>
      </w:r>
      <w:r w:rsidR="00214F26" w:rsidRPr="00CF3126">
        <w:rPr>
          <w:rFonts w:ascii="Times New Roman" w:hAnsi="Times New Roman" w:cs="Times New Roman"/>
          <w:sz w:val="24"/>
          <w:szCs w:val="24"/>
        </w:rPr>
        <w:t>eri agar difüzyon yöntemi ile 11</w:t>
      </w:r>
      <w:r w:rsidRPr="00CF3126">
        <w:rPr>
          <w:rFonts w:ascii="Times New Roman" w:hAnsi="Times New Roman" w:cs="Times New Roman"/>
          <w:sz w:val="24"/>
          <w:szCs w:val="24"/>
        </w:rPr>
        <w:t xml:space="preserve"> farklı mikroorganizmaya karşı </w:t>
      </w:r>
      <w:r w:rsidR="003F5DC0" w:rsidRPr="00CF3126">
        <w:rPr>
          <w:rFonts w:ascii="Times New Roman" w:hAnsi="Times New Roman" w:cs="Times New Roman"/>
          <w:sz w:val="24"/>
          <w:szCs w:val="24"/>
        </w:rPr>
        <w:t>belirlenmiştir.</w:t>
      </w:r>
      <w:r w:rsidR="008C751E">
        <w:rPr>
          <w:rFonts w:ascii="Times New Roman" w:hAnsi="Times New Roman" w:cs="Times New Roman"/>
          <w:sz w:val="24"/>
          <w:szCs w:val="24"/>
        </w:rPr>
        <w:t xml:space="preserve"> </w:t>
      </w:r>
      <w:r w:rsidRPr="00CF3126">
        <w:rPr>
          <w:rFonts w:ascii="Times New Roman" w:hAnsi="Times New Roman" w:cs="Times New Roman"/>
          <w:sz w:val="24"/>
          <w:szCs w:val="24"/>
        </w:rPr>
        <w:t>Çalışmada</w:t>
      </w:r>
      <w:r w:rsidR="003F5DC0" w:rsidRPr="00CF3126">
        <w:rPr>
          <w:rFonts w:ascii="Times New Roman" w:hAnsi="Times New Roman" w:cs="Times New Roman"/>
          <w:sz w:val="24"/>
          <w:szCs w:val="24"/>
        </w:rPr>
        <w:t xml:space="preserve">, </w:t>
      </w:r>
      <w:r w:rsidR="003F5DC0" w:rsidRPr="00CF3126">
        <w:rPr>
          <w:rFonts w:ascii="Times New Roman" w:hAnsi="Times New Roman" w:cs="Times New Roman"/>
          <w:bCs/>
          <w:i/>
          <w:iCs/>
          <w:sz w:val="24"/>
          <w:szCs w:val="24"/>
        </w:rPr>
        <w:t>Aeromonashydrophila ATCC 79</w:t>
      </w:r>
      <w:r w:rsidR="00461D27">
        <w:rPr>
          <w:rFonts w:ascii="Times New Roman" w:hAnsi="Times New Roman" w:cs="Times New Roman"/>
          <w:bCs/>
          <w:i/>
          <w:iCs/>
          <w:sz w:val="24"/>
          <w:szCs w:val="24"/>
        </w:rPr>
        <w:t xml:space="preserve">65, Bacilluscereus ATCC 33019, </w:t>
      </w:r>
      <w:r w:rsidR="003F5DC0" w:rsidRPr="00CF3126">
        <w:rPr>
          <w:rFonts w:ascii="Times New Roman" w:hAnsi="Times New Roman" w:cs="Times New Roman"/>
          <w:bCs/>
          <w:i/>
          <w:iCs/>
          <w:sz w:val="24"/>
          <w:szCs w:val="24"/>
        </w:rPr>
        <w:t xml:space="preserve">Enterobactercloacea ATCC 13047, Escherichiacoli ATCC 11230, Escherichiacoli O157:H7 ATCC 33150, Listeriamonocytogenes ATCC 7644, Salmonellatyphimurium ATCC 14028, Staphylococcusaureus ATCC 2592, </w:t>
      </w:r>
      <w:r w:rsidR="003F5DC0" w:rsidRPr="00CF3126">
        <w:rPr>
          <w:rFonts w:ascii="Times New Roman" w:hAnsi="Times New Roman" w:cs="Times New Roman"/>
          <w:bCs/>
          <w:sz w:val="24"/>
          <w:szCs w:val="24"/>
        </w:rPr>
        <w:t xml:space="preserve">olmak üzere 8 bakteri ile </w:t>
      </w:r>
      <w:r w:rsidR="003F5DC0" w:rsidRPr="00CF3126">
        <w:rPr>
          <w:rFonts w:ascii="Times New Roman" w:hAnsi="Times New Roman" w:cs="Times New Roman"/>
          <w:bCs/>
          <w:i/>
          <w:iCs/>
          <w:sz w:val="24"/>
          <w:szCs w:val="24"/>
        </w:rPr>
        <w:t>Saccharomycescerevisiae</w:t>
      </w:r>
      <w:r w:rsidR="008C751E">
        <w:rPr>
          <w:rFonts w:ascii="Times New Roman" w:hAnsi="Times New Roman" w:cs="Times New Roman"/>
          <w:bCs/>
          <w:i/>
          <w:iCs/>
          <w:sz w:val="24"/>
          <w:szCs w:val="24"/>
        </w:rPr>
        <w:t xml:space="preserve"> </w:t>
      </w:r>
      <w:r w:rsidR="003F5DC0" w:rsidRPr="00CF3126">
        <w:rPr>
          <w:rFonts w:ascii="Times New Roman" w:hAnsi="Times New Roman" w:cs="Times New Roman"/>
          <w:bCs/>
          <w:i/>
          <w:sz w:val="24"/>
          <w:szCs w:val="24"/>
        </w:rPr>
        <w:t>A</w:t>
      </w:r>
      <w:r w:rsidR="00D5566F">
        <w:rPr>
          <w:rFonts w:ascii="Times New Roman" w:hAnsi="Times New Roman" w:cs="Times New Roman"/>
          <w:bCs/>
          <w:i/>
          <w:sz w:val="24"/>
          <w:szCs w:val="24"/>
        </w:rPr>
        <w:t xml:space="preserve">TCC </w:t>
      </w:r>
      <w:r w:rsidR="003F5DC0" w:rsidRPr="00CF3126">
        <w:rPr>
          <w:rFonts w:ascii="Times New Roman" w:hAnsi="Times New Roman" w:cs="Times New Roman"/>
          <w:bCs/>
          <w:i/>
          <w:sz w:val="24"/>
          <w:szCs w:val="24"/>
        </w:rPr>
        <w:t>4126</w:t>
      </w:r>
      <w:r w:rsidR="003F5DC0" w:rsidRPr="00CF3126">
        <w:rPr>
          <w:rFonts w:ascii="Times New Roman" w:hAnsi="Times New Roman" w:cs="Times New Roman"/>
          <w:bCs/>
          <w:sz w:val="24"/>
          <w:szCs w:val="24"/>
        </w:rPr>
        <w:t>,</w:t>
      </w:r>
      <w:r w:rsidR="008C751E">
        <w:rPr>
          <w:rFonts w:ascii="Times New Roman" w:hAnsi="Times New Roman" w:cs="Times New Roman"/>
          <w:bCs/>
          <w:sz w:val="24"/>
          <w:szCs w:val="24"/>
        </w:rPr>
        <w:t xml:space="preserve"> </w:t>
      </w:r>
      <w:r w:rsidR="003F5DC0" w:rsidRPr="00CF3126">
        <w:rPr>
          <w:rFonts w:ascii="Times New Roman" w:hAnsi="Times New Roman" w:cs="Times New Roman"/>
          <w:bCs/>
          <w:i/>
          <w:sz w:val="24"/>
          <w:szCs w:val="24"/>
        </w:rPr>
        <w:t>Aspergillusniger ATCC 20611 ve Aspergillusflavus</w:t>
      </w:r>
      <w:r w:rsidR="003F5DC0" w:rsidRPr="00CF3126">
        <w:rPr>
          <w:rFonts w:ascii="Times New Roman" w:hAnsi="Times New Roman" w:cs="Times New Roman"/>
          <w:bCs/>
          <w:sz w:val="24"/>
          <w:szCs w:val="24"/>
        </w:rPr>
        <w:t xml:space="preserve"> ATCC 9807 </w:t>
      </w:r>
      <w:r w:rsidR="003F5DC0" w:rsidRPr="00CF3126">
        <w:rPr>
          <w:rFonts w:ascii="Times New Roman" w:hAnsi="Times New Roman" w:cs="Times New Roman"/>
          <w:bCs/>
          <w:iCs/>
          <w:sz w:val="24"/>
          <w:szCs w:val="24"/>
        </w:rPr>
        <w:t>olmak üzere 3 maya-küf suşu kullanılmıştır</w:t>
      </w:r>
      <w:r w:rsidR="003F5DC0" w:rsidRPr="00CF3126">
        <w:rPr>
          <w:rFonts w:ascii="Times New Roman" w:hAnsi="Times New Roman" w:cs="Times New Roman"/>
          <w:bCs/>
          <w:i/>
          <w:iCs/>
          <w:sz w:val="24"/>
          <w:szCs w:val="24"/>
        </w:rPr>
        <w:t>.</w:t>
      </w:r>
    </w:p>
    <w:p w:rsidR="00262EED" w:rsidRPr="00CF3126" w:rsidRDefault="00262EED" w:rsidP="00835BC0">
      <w:pPr>
        <w:pStyle w:val="GvdeMetni2"/>
        <w:spacing w:line="360" w:lineRule="auto"/>
        <w:ind w:firstLine="708"/>
        <w:jc w:val="both"/>
      </w:pPr>
      <w:r w:rsidRPr="00CF3126">
        <w:lastRenderedPageBreak/>
        <w:t>Antimikrobiyal aktivite için</w:t>
      </w:r>
      <w:r w:rsidR="00214F26" w:rsidRPr="00CF3126">
        <w:t xml:space="preserve"> kullanılan bakteriler Nutrient</w:t>
      </w:r>
      <w:r w:rsidRPr="00CF3126">
        <w:t>Broth (MERCK, Almanya) içinde 24 saat ilk aktifleştirmeden sonra 18 saatlik ikinci aktifleştirme sonunda, mayalar ise Malt ExtractBroth (MERCK,Almanya) içinde 48 saatlik ilk aktifleştirmeden sonra 24 saatlik ikinci aktifleş</w:t>
      </w:r>
      <w:r w:rsidR="00D65009" w:rsidRPr="00CF3126">
        <w:t>tirmede kullanıldı</w:t>
      </w:r>
      <w:r w:rsidRPr="00CF3126">
        <w:t xml:space="preserve">. </w:t>
      </w:r>
    </w:p>
    <w:p w:rsidR="00214F26" w:rsidRPr="00CF3126" w:rsidRDefault="00214F26" w:rsidP="00835BC0">
      <w:pPr>
        <w:pStyle w:val="GvdeMetni2"/>
        <w:spacing w:line="360" w:lineRule="auto"/>
        <w:ind w:firstLine="708"/>
        <w:jc w:val="both"/>
      </w:pPr>
      <w:r w:rsidRPr="00CF3126">
        <w:t xml:space="preserve">Aktifleştirilen bakteriler steril NutrientAgar’a (MERCK, Almanya) %1 oranında inoküle edilerek petri kaplarına dökülmüş ve donması için bir müddet beklenilmiştir. Benzer şekilde aktifleştirilen maya suşları da steril Malt ExtractAgar’a (MERCK, Almanya) %1 oranında inoküle edilerek petri kaplarına yeterli hacimlerde dökülmüştür. Petri kaplarında donan besiyerleri üzerinde 4 mm çaplı kuyucuklar açılarak, farklı konsantrasyonlarda hazırlanmış (5000 ppm ve 1000 ppm) bal örnekleri 50 µL olacak şekilde bu kuyucuklara ilave edilmiştir. Bakteriler 36ºC’de 24 saat, maya ve küfler ise 25ºC’de 48 saat inkübasyona bırakılmıştır. Yeterli süre sonunda besiyeri üzerinde belirlenen zonlar dijital kumpas ile ölçülerek sonuçlar mm olarak verilmiştir. </w:t>
      </w:r>
    </w:p>
    <w:p w:rsidR="0047620A" w:rsidRDefault="0047620A" w:rsidP="00835BC0">
      <w:pPr>
        <w:pStyle w:val="GvdeMetni2"/>
        <w:spacing w:line="360" w:lineRule="auto"/>
        <w:ind w:firstLine="708"/>
        <w:jc w:val="both"/>
      </w:pPr>
    </w:p>
    <w:p w:rsidR="004D6F0F" w:rsidRDefault="004D6F0F" w:rsidP="00FA7DB7">
      <w:pPr>
        <w:pStyle w:val="Balk3"/>
        <w:numPr>
          <w:ilvl w:val="0"/>
          <w:numId w:val="0"/>
        </w:numPr>
        <w:ind w:left="709"/>
      </w:pPr>
      <w:bookmarkStart w:id="49" w:name="_Toc63541991"/>
      <w:r w:rsidRPr="004D6F0F">
        <w:t>3.2.12.</w:t>
      </w:r>
      <w:r w:rsidRPr="00244460">
        <w:t>Fizikokimyasal Parametrelerin Temel Bileşen Analizleri</w:t>
      </w:r>
      <w:bookmarkEnd w:id="49"/>
    </w:p>
    <w:p w:rsidR="003453D3" w:rsidRDefault="003453D3" w:rsidP="004D6F0F">
      <w:pPr>
        <w:pStyle w:val="GvdeMetni2"/>
        <w:spacing w:line="360" w:lineRule="auto"/>
        <w:ind w:firstLine="708"/>
        <w:jc w:val="both"/>
        <w:rPr>
          <w:b/>
        </w:rPr>
      </w:pPr>
    </w:p>
    <w:p w:rsidR="004D6F0F" w:rsidRPr="0023378D" w:rsidRDefault="004D6F0F" w:rsidP="0023378D">
      <w:pPr>
        <w:pStyle w:val="GvdeMetni2"/>
        <w:spacing w:line="360" w:lineRule="auto"/>
        <w:ind w:firstLine="708"/>
        <w:jc w:val="both"/>
      </w:pPr>
      <w:r w:rsidRPr="00FB0DE9">
        <w:t xml:space="preserve">Bal örnekleri için uygulanan fiziksel ve kimyasal parametrelerin kantitatif özelliklerini tanımlamak ve ana varyasyonlara genel bir bakış elde etmek için </w:t>
      </w:r>
      <w:r w:rsidR="00BE66F2" w:rsidRPr="00FB0DE9">
        <w:t xml:space="preserve">Temel Bileşen Analizleri(PCA) yapılmıştır. Çalışmada </w:t>
      </w:r>
      <w:r w:rsidR="00BE66F2">
        <w:t xml:space="preserve">elde edilen sonuçlar </w:t>
      </w:r>
      <w:r w:rsidR="00FB0DE9">
        <w:t>(</w:t>
      </w:r>
      <w:r w:rsidRPr="007D6FA8">
        <w:rPr>
          <w:bCs/>
          <w:color w:val="000000"/>
        </w:rPr>
        <w:t xml:space="preserve">Nem </w:t>
      </w:r>
      <w:r w:rsidRPr="00BD6965">
        <w:rPr>
          <w:bCs/>
          <w:color w:val="000000"/>
        </w:rPr>
        <w:t xml:space="preserve">(N), </w:t>
      </w:r>
      <w:r w:rsidR="009139FF">
        <w:rPr>
          <w:bCs/>
          <w:color w:val="000000"/>
        </w:rPr>
        <w:t>Sakaroz</w:t>
      </w:r>
      <w:r w:rsidRPr="00BD6965">
        <w:rPr>
          <w:bCs/>
          <w:color w:val="000000"/>
        </w:rPr>
        <w:t xml:space="preserve"> (S), </w:t>
      </w:r>
      <w:r w:rsidRPr="007D6FA8">
        <w:rPr>
          <w:bCs/>
          <w:color w:val="000000"/>
        </w:rPr>
        <w:t>Fruktoz</w:t>
      </w:r>
      <w:r w:rsidRPr="00BD6965">
        <w:rPr>
          <w:bCs/>
          <w:color w:val="000000"/>
        </w:rPr>
        <w:t xml:space="preserve"> (F), </w:t>
      </w:r>
      <w:r w:rsidRPr="007D6FA8">
        <w:rPr>
          <w:bCs/>
          <w:color w:val="000000"/>
        </w:rPr>
        <w:t>Glukoz</w:t>
      </w:r>
      <w:r w:rsidRPr="00BD6965">
        <w:rPr>
          <w:bCs/>
          <w:color w:val="000000"/>
        </w:rPr>
        <w:t xml:space="preserve"> (G), </w:t>
      </w:r>
      <w:r w:rsidRPr="007D6FA8">
        <w:rPr>
          <w:bCs/>
          <w:color w:val="000000"/>
        </w:rPr>
        <w:t>Fruktoz+Glukoz</w:t>
      </w:r>
      <w:r w:rsidRPr="00BD6965">
        <w:rPr>
          <w:bCs/>
          <w:color w:val="000000"/>
        </w:rPr>
        <w:t xml:space="preserve"> (F+G), </w:t>
      </w:r>
      <w:r w:rsidRPr="007D6FA8">
        <w:rPr>
          <w:bCs/>
          <w:color w:val="000000"/>
        </w:rPr>
        <w:t>Fruktoz/Glukoz</w:t>
      </w:r>
      <w:r w:rsidRPr="00BD6965">
        <w:rPr>
          <w:bCs/>
          <w:color w:val="000000"/>
        </w:rPr>
        <w:t xml:space="preserve"> (F/G), </w:t>
      </w:r>
      <w:r w:rsidRPr="007D6FA8">
        <w:rPr>
          <w:bCs/>
          <w:color w:val="000000"/>
        </w:rPr>
        <w:t>Suda Çözünmeyen Katı Madde</w:t>
      </w:r>
      <w:r w:rsidRPr="00BD6965">
        <w:rPr>
          <w:bCs/>
          <w:color w:val="000000"/>
        </w:rPr>
        <w:t xml:space="preserve"> (SÇKM), </w:t>
      </w:r>
      <w:r w:rsidRPr="007D6FA8">
        <w:rPr>
          <w:bCs/>
          <w:color w:val="000000"/>
        </w:rPr>
        <w:t xml:space="preserve">Serbest Asitlik </w:t>
      </w:r>
      <w:r w:rsidRPr="00BD6965">
        <w:rPr>
          <w:bCs/>
          <w:color w:val="000000"/>
        </w:rPr>
        <w:t xml:space="preserve">(SA), </w:t>
      </w:r>
      <w:r w:rsidRPr="007D6FA8">
        <w:rPr>
          <w:bCs/>
          <w:color w:val="000000"/>
        </w:rPr>
        <w:t xml:space="preserve">Elektrik İletkenliği </w:t>
      </w:r>
      <w:r w:rsidRPr="00BD6965">
        <w:rPr>
          <w:bCs/>
          <w:color w:val="000000"/>
        </w:rPr>
        <w:t xml:space="preserve">(Eİ), </w:t>
      </w:r>
      <w:r w:rsidRPr="007D6FA8">
        <w:rPr>
          <w:bCs/>
          <w:color w:val="000000"/>
        </w:rPr>
        <w:t>Diastaz Sayısı</w:t>
      </w:r>
      <w:r w:rsidRPr="00BD6965">
        <w:rPr>
          <w:bCs/>
          <w:color w:val="000000"/>
        </w:rPr>
        <w:t xml:space="preserve"> (DS), Hidroksimetilfurfural (HMF) ve </w:t>
      </w:r>
      <w:r w:rsidRPr="007D6FA8">
        <w:rPr>
          <w:bCs/>
          <w:color w:val="000000"/>
        </w:rPr>
        <w:t>Prolin</w:t>
      </w:r>
      <w:r w:rsidRPr="00BD6965">
        <w:rPr>
          <w:bCs/>
          <w:color w:val="000000"/>
        </w:rPr>
        <w:t xml:space="preserve">(P) </w:t>
      </w:r>
      <w:r>
        <w:t>analizleri</w:t>
      </w:r>
      <w:r w:rsidRPr="00BD6965">
        <w:t xml:space="preserve"> için</w:t>
      </w:r>
      <w:r w:rsidR="00FB0DE9">
        <w:t>)</w:t>
      </w:r>
      <w:r w:rsidR="008C751E">
        <w:t xml:space="preserve"> </w:t>
      </w:r>
      <w:r>
        <w:t>PCA</w:t>
      </w:r>
      <w:r w:rsidRPr="00BD6965">
        <w:t xml:space="preserve"> analizine tabi tutuldu</w:t>
      </w:r>
      <w:r>
        <w:t>.</w:t>
      </w:r>
      <w:r w:rsidRPr="00BD6965">
        <w:t xml:space="preserve"> PCA sonuçları (yükleme grafikleri ve skor grafikleri) </w:t>
      </w:r>
      <w:r w:rsidRPr="0023378D">
        <w:t xml:space="preserve">Şekil </w:t>
      </w:r>
      <w:r w:rsidR="0023378D" w:rsidRPr="0023378D">
        <w:t>3-</w:t>
      </w:r>
      <w:r w:rsidRPr="0023378D">
        <w:t>1'de</w:t>
      </w:r>
      <w:r w:rsidR="008C751E">
        <w:t xml:space="preserve"> </w:t>
      </w:r>
      <w:r w:rsidRPr="0023378D">
        <w:t>gösterilmiştir.  Bal örneklerinin PCA'sı, aralarındaki benzerlik ve farklılıkları belirlemeyi amaçlayan on iki kalite parametresinin değerleri üzerinde gerçekleştirilmiştir.</w:t>
      </w:r>
    </w:p>
    <w:p w:rsidR="004D6F0F" w:rsidRPr="0023378D" w:rsidRDefault="004D6F0F" w:rsidP="004D6F0F">
      <w:pPr>
        <w:tabs>
          <w:tab w:val="left" w:pos="2955"/>
          <w:tab w:val="left" w:pos="5835"/>
          <w:tab w:val="left" w:pos="8715"/>
        </w:tabs>
        <w:spacing w:after="0" w:line="360" w:lineRule="auto"/>
        <w:ind w:firstLine="567"/>
        <w:jc w:val="both"/>
        <w:rPr>
          <w:rFonts w:ascii="Times New Roman" w:eastAsia="Times New Roman" w:hAnsi="Times New Roman" w:cs="Times New Roman"/>
          <w:bCs/>
          <w:sz w:val="24"/>
          <w:szCs w:val="24"/>
        </w:rPr>
      </w:pPr>
      <w:r w:rsidRPr="0023378D">
        <w:rPr>
          <w:rFonts w:ascii="Times New Roman" w:hAnsi="Times New Roman" w:cs="Times New Roman"/>
          <w:sz w:val="24"/>
          <w:szCs w:val="24"/>
        </w:rPr>
        <w:t xml:space="preserve">Bal örnekleri için uygulanan fiziksel ve kimyasal parametrelerin kantitatif özelliklerini tanımlamak ve ana varyasyonlara genel bir bakış elde etmek için bunların arasında </w:t>
      </w:r>
      <w:r w:rsidRPr="0023378D">
        <w:rPr>
          <w:rFonts w:ascii="Times New Roman" w:eastAsia="Times New Roman" w:hAnsi="Times New Roman" w:cs="Times New Roman"/>
          <w:bCs/>
          <w:sz w:val="24"/>
          <w:szCs w:val="24"/>
        </w:rPr>
        <w:t xml:space="preserve">Nem (N), </w:t>
      </w:r>
      <w:r w:rsidR="009139FF">
        <w:rPr>
          <w:rFonts w:ascii="Times New Roman" w:eastAsia="Times New Roman" w:hAnsi="Times New Roman" w:cs="Times New Roman"/>
          <w:bCs/>
          <w:sz w:val="24"/>
          <w:szCs w:val="24"/>
        </w:rPr>
        <w:t>Sakaroz</w:t>
      </w:r>
      <w:r w:rsidRPr="0023378D">
        <w:rPr>
          <w:rFonts w:ascii="Times New Roman" w:eastAsia="Times New Roman" w:hAnsi="Times New Roman" w:cs="Times New Roman"/>
          <w:bCs/>
          <w:sz w:val="24"/>
          <w:szCs w:val="24"/>
        </w:rPr>
        <w:t xml:space="preserve"> (S), Fruktoz (F), Glukoz (G), Fruktoz+Glukoz (F+G), Fruktoz/Glukoz (F/G), Suda Çözünmeyen Katı Madde (SÇKM), Serbest Asitlik (SA), Elektrik İletkenliği (Eİ), Diastaz Sayısı (DS), Hidroksimetilfurfural (HMF) ve Prolin(P) </w:t>
      </w:r>
      <w:r w:rsidRPr="0023378D">
        <w:rPr>
          <w:rFonts w:ascii="Times New Roman" w:hAnsi="Times New Roman" w:cs="Times New Roman"/>
          <w:sz w:val="24"/>
          <w:szCs w:val="24"/>
        </w:rPr>
        <w:t xml:space="preserve">analizleri için PCA analizine tabi tutuldu. PCA sonuçları (yükleme grafikleri ve skor grafikleri) Şekil </w:t>
      </w:r>
      <w:r w:rsidR="0023378D" w:rsidRPr="0023378D">
        <w:rPr>
          <w:rFonts w:ascii="Times New Roman" w:hAnsi="Times New Roman" w:cs="Times New Roman"/>
          <w:sz w:val="24"/>
          <w:szCs w:val="24"/>
        </w:rPr>
        <w:t>3-</w:t>
      </w:r>
      <w:r w:rsidRPr="0023378D">
        <w:rPr>
          <w:rFonts w:ascii="Times New Roman" w:hAnsi="Times New Roman" w:cs="Times New Roman"/>
          <w:sz w:val="24"/>
          <w:szCs w:val="24"/>
        </w:rPr>
        <w:t xml:space="preserve">1'de gösterilmiştir.  Bal örneklerinin PCA'sı, aralarındaki benzerlik ve farklılıkları belirlemeyi amaçlayan on iki kalite </w:t>
      </w:r>
      <w:r w:rsidRPr="0023378D">
        <w:rPr>
          <w:rFonts w:ascii="Times New Roman" w:hAnsi="Times New Roman" w:cs="Times New Roman"/>
          <w:sz w:val="24"/>
          <w:szCs w:val="24"/>
        </w:rPr>
        <w:lastRenderedPageBreak/>
        <w:t>parametresinin değerleri üzerinde gerçekleştirilmiştir.</w:t>
      </w:r>
      <w:r w:rsidR="008C751E">
        <w:rPr>
          <w:rFonts w:ascii="Times New Roman" w:hAnsi="Times New Roman" w:cs="Times New Roman"/>
          <w:sz w:val="24"/>
          <w:szCs w:val="24"/>
        </w:rPr>
        <w:t xml:space="preserve"> </w:t>
      </w:r>
      <w:r w:rsidRPr="0023378D">
        <w:rPr>
          <w:rFonts w:ascii="Times New Roman" w:eastAsia="Times New Roman" w:hAnsi="Times New Roman" w:cs="Times New Roman"/>
          <w:bCs/>
          <w:sz w:val="24"/>
          <w:szCs w:val="24"/>
        </w:rPr>
        <w:t xml:space="preserve">Yapılan AHC analizinde 4 adet balın fizikokimyasal analizlere göre 3 adet kümelenme durumu </w:t>
      </w:r>
      <w:r w:rsidR="004263B9" w:rsidRPr="0023378D">
        <w:rPr>
          <w:rFonts w:ascii="Times New Roman" w:eastAsia="Times New Roman" w:hAnsi="Times New Roman" w:cs="Times New Roman"/>
          <w:bCs/>
          <w:sz w:val="24"/>
          <w:szCs w:val="24"/>
        </w:rPr>
        <w:t>Ş</w:t>
      </w:r>
      <w:r w:rsidRPr="0023378D">
        <w:rPr>
          <w:rFonts w:ascii="Times New Roman" w:eastAsia="Times New Roman" w:hAnsi="Times New Roman" w:cs="Times New Roman"/>
          <w:bCs/>
          <w:sz w:val="24"/>
          <w:szCs w:val="24"/>
        </w:rPr>
        <w:t xml:space="preserve">ekil </w:t>
      </w:r>
      <w:r w:rsidR="0023378D" w:rsidRPr="0023378D">
        <w:rPr>
          <w:rFonts w:ascii="Times New Roman" w:eastAsia="Times New Roman" w:hAnsi="Times New Roman" w:cs="Times New Roman"/>
          <w:bCs/>
          <w:sz w:val="24"/>
          <w:szCs w:val="24"/>
        </w:rPr>
        <w:t>3-</w:t>
      </w:r>
      <w:r w:rsidRPr="0023378D">
        <w:rPr>
          <w:rFonts w:ascii="Times New Roman" w:eastAsia="Times New Roman" w:hAnsi="Times New Roman" w:cs="Times New Roman"/>
          <w:bCs/>
          <w:sz w:val="24"/>
          <w:szCs w:val="24"/>
        </w:rPr>
        <w:t>1’ de verilen AHC analizinde de görülmektedir</w:t>
      </w:r>
      <w:r w:rsidR="00296814">
        <w:rPr>
          <w:rFonts w:ascii="Times New Roman" w:eastAsia="Times New Roman" w:hAnsi="Times New Roman" w:cs="Times New Roman"/>
          <w:bCs/>
          <w:sz w:val="24"/>
          <w:szCs w:val="24"/>
        </w:rPr>
        <w:t>.)</w:t>
      </w:r>
    </w:p>
    <w:p w:rsidR="008B5375" w:rsidRDefault="008B5375" w:rsidP="004263B9">
      <w:pPr>
        <w:spacing w:after="0" w:line="360" w:lineRule="auto"/>
        <w:ind w:firstLine="567"/>
        <w:rPr>
          <w:rFonts w:ascii="Times New Roman" w:hAnsi="Times New Roman" w:cs="Times New Roman"/>
          <w:sz w:val="24"/>
          <w:szCs w:val="24"/>
        </w:rPr>
      </w:pPr>
    </w:p>
    <w:p w:rsidR="000D3E93" w:rsidRDefault="00B11CBD" w:rsidP="004263B9">
      <w:pPr>
        <w:spacing w:after="0" w:line="360" w:lineRule="auto"/>
        <w:ind w:firstLine="567"/>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318000" cy="3505200"/>
            <wp:effectExtent l="0" t="0" r="6350" b="0"/>
            <wp:docPr id="7" name="Grafik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73F7B" w:rsidRDefault="00E73F7B" w:rsidP="004263B9">
      <w:pPr>
        <w:spacing w:after="0" w:line="360" w:lineRule="auto"/>
        <w:ind w:firstLine="567"/>
        <w:rPr>
          <w:rFonts w:ascii="Times New Roman" w:hAnsi="Times New Roman" w:cs="Times New Roman"/>
          <w:sz w:val="24"/>
          <w:szCs w:val="24"/>
        </w:rPr>
      </w:pPr>
    </w:p>
    <w:p w:rsidR="00B11CBD" w:rsidRPr="00620645" w:rsidRDefault="00B11CBD" w:rsidP="00B11CBD">
      <w:pPr>
        <w:pStyle w:val="ResimYazs"/>
        <w:rPr>
          <w:rFonts w:ascii="Times New Roman" w:hAnsi="Times New Roman" w:cs="Times New Roman"/>
          <w:noProof/>
          <w:sz w:val="24"/>
          <w:szCs w:val="24"/>
        </w:rPr>
      </w:pPr>
      <w:bookmarkStart w:id="50" w:name="_Toc68775543"/>
      <w:r>
        <w:rPr>
          <w:rFonts w:ascii="Times New Roman" w:hAnsi="Times New Roman" w:cs="Times New Roman"/>
          <w:b w:val="0"/>
          <w:color w:val="auto"/>
          <w:sz w:val="24"/>
          <w:szCs w:val="24"/>
        </w:rPr>
        <w:t>Şekil 3</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w:t>
      </w:r>
      <w:r w:rsidR="00E7793D">
        <w:rPr>
          <w:rFonts w:ascii="Times New Roman" w:hAnsi="Times New Roman" w:cs="Times New Roman"/>
          <w:b w:val="0"/>
          <w:color w:val="auto"/>
          <w:sz w:val="24"/>
          <w:szCs w:val="24"/>
        </w:rPr>
        <w:fldChar w:fldCharType="end"/>
      </w:r>
      <w:r w:rsidRPr="000E6C5C">
        <w:rPr>
          <w:rFonts w:ascii="Times New Roman" w:hAnsi="Times New Roman" w:cs="Times New Roman"/>
          <w:b w:val="0"/>
          <w:color w:val="auto"/>
          <w:sz w:val="24"/>
          <w:szCs w:val="24"/>
        </w:rPr>
        <w:t xml:space="preserve"> Bal</w:t>
      </w:r>
      <w:r w:rsidRPr="006651B4">
        <w:rPr>
          <w:rFonts w:ascii="Times New Roman" w:hAnsi="Times New Roman" w:cs="Times New Roman"/>
          <w:b w:val="0"/>
          <w:color w:val="auto"/>
          <w:sz w:val="24"/>
          <w:szCs w:val="24"/>
        </w:rPr>
        <w:t xml:space="preserve"> örneklerinin aglomeratif hiyerarşik kümeleme(AHC) analiz grafiği</w:t>
      </w:r>
      <w:bookmarkEnd w:id="50"/>
    </w:p>
    <w:p w:rsidR="00E73F7B" w:rsidRDefault="00E73F7B" w:rsidP="004263B9">
      <w:pPr>
        <w:spacing w:after="0" w:line="360" w:lineRule="auto"/>
        <w:ind w:firstLine="567"/>
        <w:rPr>
          <w:rFonts w:ascii="Times New Roman" w:hAnsi="Times New Roman" w:cs="Times New Roman"/>
          <w:sz w:val="24"/>
          <w:szCs w:val="24"/>
        </w:rPr>
      </w:pPr>
    </w:p>
    <w:p w:rsidR="008B5375" w:rsidRPr="00D25A2E" w:rsidRDefault="008B5375" w:rsidP="004263B9">
      <w:pPr>
        <w:spacing w:after="0" w:line="360" w:lineRule="auto"/>
        <w:ind w:firstLine="567"/>
        <w:rPr>
          <w:rFonts w:ascii="Times New Roman" w:hAnsi="Times New Roman" w:cs="Times New Roman"/>
          <w:sz w:val="24"/>
          <w:szCs w:val="24"/>
        </w:rPr>
      </w:pPr>
    </w:p>
    <w:p w:rsidR="004263B9" w:rsidRDefault="004263B9" w:rsidP="004263B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sz w:val="24"/>
          <w:szCs w:val="24"/>
        </w:rPr>
      </w:pPr>
    </w:p>
    <w:p w:rsidR="004263B9" w:rsidRDefault="004263B9" w:rsidP="004263B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sz w:val="24"/>
          <w:szCs w:val="24"/>
        </w:rPr>
      </w:pPr>
    </w:p>
    <w:p w:rsidR="004263B9" w:rsidRDefault="004263B9" w:rsidP="004263B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sz w:val="24"/>
          <w:szCs w:val="24"/>
        </w:rPr>
      </w:pPr>
    </w:p>
    <w:p w:rsidR="004263B9" w:rsidRDefault="004263B9" w:rsidP="004263B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sz w:val="24"/>
          <w:szCs w:val="24"/>
        </w:rPr>
      </w:pPr>
    </w:p>
    <w:p w:rsidR="004263B9" w:rsidRDefault="004263B9" w:rsidP="004263B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sz w:val="24"/>
          <w:szCs w:val="24"/>
        </w:rPr>
      </w:pPr>
    </w:p>
    <w:p w:rsidR="00C45B1E" w:rsidRDefault="00C45B1E">
      <w:pPr>
        <w:rPr>
          <w:rFonts w:ascii="Times New Roman" w:hAnsi="Times New Roman" w:cs="Times New Roman"/>
          <w:sz w:val="24"/>
          <w:szCs w:val="24"/>
        </w:rPr>
      </w:pPr>
      <w:r>
        <w:rPr>
          <w:rFonts w:ascii="Times New Roman" w:hAnsi="Times New Roman" w:cs="Times New Roman"/>
          <w:sz w:val="24"/>
          <w:szCs w:val="24"/>
        </w:rPr>
        <w:br w:type="page"/>
      </w:r>
    </w:p>
    <w:p w:rsidR="002968A4" w:rsidRDefault="002968A4" w:rsidP="00C45B1E">
      <w:pPr>
        <w:pStyle w:val="GvdeMetni2"/>
        <w:spacing w:line="360" w:lineRule="auto"/>
        <w:jc w:val="both"/>
        <w:rPr>
          <w:b/>
        </w:rPr>
        <w:sectPr w:rsidR="002968A4" w:rsidSect="0095573F">
          <w:type w:val="continuous"/>
          <w:pgSz w:w="11906" w:h="16838"/>
          <w:pgMar w:top="1701" w:right="1418" w:bottom="851" w:left="1418" w:header="708" w:footer="708" w:gutter="0"/>
          <w:cols w:space="708"/>
          <w:docGrid w:linePitch="360"/>
        </w:sectPr>
      </w:pPr>
    </w:p>
    <w:p w:rsidR="00A54F20" w:rsidRPr="00CF3126" w:rsidRDefault="00A54F20" w:rsidP="00835BC0">
      <w:pPr>
        <w:pStyle w:val="Balk1"/>
        <w:ind w:firstLine="708"/>
        <w:rPr>
          <w:szCs w:val="24"/>
        </w:rPr>
      </w:pPr>
      <w:bookmarkStart w:id="51" w:name="_Toc63541992"/>
      <w:r w:rsidRPr="00CF3126">
        <w:rPr>
          <w:szCs w:val="24"/>
        </w:rPr>
        <w:lastRenderedPageBreak/>
        <w:t>4.</w:t>
      </w:r>
      <w:r w:rsidR="00282C2A" w:rsidRPr="00CF3126">
        <w:rPr>
          <w:szCs w:val="24"/>
        </w:rPr>
        <w:t xml:space="preserve"> BULGULAR</w:t>
      </w:r>
      <w:bookmarkEnd w:id="51"/>
    </w:p>
    <w:p w:rsidR="000071DB" w:rsidRPr="00CF3126" w:rsidRDefault="000071DB" w:rsidP="00835BC0">
      <w:pPr>
        <w:pStyle w:val="GvdeMetni2"/>
        <w:spacing w:line="360" w:lineRule="auto"/>
        <w:ind w:firstLine="708"/>
        <w:jc w:val="both"/>
        <w:rPr>
          <w:b/>
        </w:rPr>
      </w:pPr>
    </w:p>
    <w:p w:rsidR="000330B0" w:rsidRPr="00CF3126" w:rsidRDefault="000330B0" w:rsidP="00835BC0">
      <w:pPr>
        <w:pStyle w:val="GvdeMetni2"/>
        <w:spacing w:line="360" w:lineRule="auto"/>
        <w:ind w:firstLine="708"/>
        <w:jc w:val="both"/>
      </w:pPr>
      <w:r w:rsidRPr="00CF3126">
        <w:t>Ülk</w:t>
      </w:r>
      <w:r w:rsidR="00431655" w:rsidRPr="00CF3126">
        <w:t>emizde üretilen balların %60’ı çiçek balı, geri kalanı ise</w:t>
      </w:r>
      <w:r w:rsidRPr="00CF3126">
        <w:t xml:space="preserve"> kestane, çam, ıhlamur, kekik vb. ballar</w:t>
      </w:r>
      <w:r w:rsidR="00431655" w:rsidRPr="00CF3126">
        <w:t>ıdır. Bu balların b</w:t>
      </w:r>
      <w:r w:rsidR="00623307" w:rsidRPr="00CF3126">
        <w:t>irçoğu</w:t>
      </w:r>
      <w:r w:rsidR="00917381" w:rsidRPr="00CF3126">
        <w:t xml:space="preserve"> marketlerde </w:t>
      </w:r>
      <w:r w:rsidRPr="00CF3126">
        <w:t xml:space="preserve">satışa sunulmaktadır. Satışa sunulan balların </w:t>
      </w:r>
      <w:r w:rsidR="00623307" w:rsidRPr="00CF3126">
        <w:t>TGK</w:t>
      </w:r>
      <w:r w:rsidRPr="00CF3126">
        <w:t xml:space="preserve"> Bal Tebliğine uygun olması gerekmektedir. </w:t>
      </w:r>
    </w:p>
    <w:p w:rsidR="003B5673" w:rsidRPr="00CF3126" w:rsidRDefault="000330B0" w:rsidP="00EE6397">
      <w:pPr>
        <w:pStyle w:val="GvdeMetni2"/>
        <w:spacing w:line="360" w:lineRule="auto"/>
        <w:ind w:firstLine="708"/>
        <w:jc w:val="both"/>
      </w:pPr>
      <w:r w:rsidRPr="00CF3126">
        <w:t xml:space="preserve">Bu çalışmada </w:t>
      </w:r>
      <w:r w:rsidR="00431655" w:rsidRPr="00CF3126">
        <w:t>incelenen</w:t>
      </w:r>
      <w:r w:rsidR="001B47CB" w:rsidRPr="00CF3126">
        <w:t xml:space="preserve"> 4</w:t>
      </w:r>
      <w:r w:rsidR="00323252" w:rsidRPr="00CF3126">
        <w:t xml:space="preserve"> adet bal numunesinden 1 a</w:t>
      </w:r>
      <w:r w:rsidR="004C24C7" w:rsidRPr="00CF3126">
        <w:t>det Kaya Balı, 2 adet çiçek ve 1</w:t>
      </w:r>
      <w:r w:rsidR="00323252" w:rsidRPr="00CF3126">
        <w:t xml:space="preserve"> adet </w:t>
      </w:r>
      <w:r w:rsidR="00323252" w:rsidRPr="006651B4">
        <w:t xml:space="preserve">kestane balı </w:t>
      </w:r>
      <w:r w:rsidR="00FB11E9" w:rsidRPr="006651B4">
        <w:t>Rize</w:t>
      </w:r>
      <w:r w:rsidR="00323252" w:rsidRPr="006651B4">
        <w:t xml:space="preserve"> bölgesine aittir</w:t>
      </w:r>
      <w:r w:rsidR="00323252" w:rsidRPr="00CF3126">
        <w:t>.</w:t>
      </w:r>
      <w:r w:rsidRPr="00CF3126">
        <w:t xml:space="preserve"> Toplanılan balların Türk Gıda Kodeksi Bal Tebliğine uygun olup olmadığı tespit etmek için bazı fizikokimyasal ve bi</w:t>
      </w:r>
      <w:r w:rsidR="006B34BC" w:rsidRPr="00CF3126">
        <w:t>yolojik analizler yapılmıştır. 4</w:t>
      </w:r>
      <w:r w:rsidRPr="00CF3126">
        <w:t xml:space="preserve"> bal örneği ile yapılan analizlerin sonuçları </w:t>
      </w:r>
      <w:r w:rsidR="00C34D94" w:rsidRPr="00CF3126">
        <w:t>Tablo</w:t>
      </w:r>
      <w:r w:rsidR="008A4104" w:rsidRPr="00CF3126">
        <w:t>4.1</w:t>
      </w:r>
      <w:r w:rsidRPr="00CF3126">
        <w:t>’</w:t>
      </w:r>
      <w:r w:rsidR="008A4104" w:rsidRPr="00CF3126">
        <w:t>d</w:t>
      </w:r>
      <w:r w:rsidR="0023378D">
        <w:t>e</w:t>
      </w:r>
      <w:r w:rsidRPr="00CF3126">
        <w:t xml:space="preserve"> verilmiştir.</w:t>
      </w:r>
    </w:p>
    <w:p w:rsidR="004263B9" w:rsidRDefault="004263B9" w:rsidP="00AE77A9">
      <w:pPr>
        <w:tabs>
          <w:tab w:val="left" w:pos="2955"/>
          <w:tab w:val="left" w:pos="5835"/>
          <w:tab w:val="left" w:pos="8715"/>
        </w:tabs>
        <w:spacing w:after="0" w:line="360" w:lineRule="auto"/>
        <w:jc w:val="both"/>
        <w:rPr>
          <w:rFonts w:ascii="Times New Roman" w:hAnsi="Times New Roman" w:cs="Times New Roman"/>
          <w:sz w:val="24"/>
          <w:szCs w:val="24"/>
        </w:rPr>
      </w:pPr>
    </w:p>
    <w:p w:rsidR="008C679C" w:rsidRDefault="008C679C">
      <w:pPr>
        <w:rPr>
          <w:rFonts w:ascii="Times New Roman" w:hAnsi="Times New Roman" w:cs="Times New Roman"/>
          <w:sz w:val="24"/>
          <w:szCs w:val="24"/>
        </w:rPr>
        <w:sectPr w:rsidR="008C679C" w:rsidSect="0095573F">
          <w:type w:val="continuous"/>
          <w:pgSz w:w="11906" w:h="16838"/>
          <w:pgMar w:top="1701" w:right="1418" w:bottom="851" w:left="1418" w:header="708" w:footer="708" w:gutter="0"/>
          <w:cols w:space="708"/>
          <w:docGrid w:linePitch="360"/>
        </w:sectPr>
      </w:pPr>
      <w:r>
        <w:rPr>
          <w:rFonts w:ascii="Times New Roman" w:hAnsi="Times New Roman" w:cs="Times New Roman"/>
          <w:sz w:val="24"/>
          <w:szCs w:val="24"/>
        </w:rPr>
        <w:br w:type="page"/>
      </w:r>
    </w:p>
    <w:p w:rsidR="003A65CA" w:rsidRDefault="003A65CA" w:rsidP="003A65CA">
      <w:pPr>
        <w:pStyle w:val="ResimYazs"/>
        <w:keepNext/>
      </w:pPr>
    </w:p>
    <w:p w:rsidR="0043713B" w:rsidRDefault="00585208" w:rsidP="0043713B">
      <w:pPr>
        <w:pStyle w:val="ResimYazs"/>
        <w:spacing w:line="360" w:lineRule="auto"/>
        <w:rPr>
          <w:rFonts w:ascii="Times New Roman" w:hAnsi="Times New Roman" w:cs="Times New Roman"/>
          <w:b w:val="0"/>
          <w:color w:val="auto"/>
          <w:sz w:val="24"/>
          <w:szCs w:val="24"/>
        </w:rPr>
      </w:pPr>
      <w:bookmarkStart w:id="52" w:name="_Toc63536339"/>
      <w:r>
        <w:rPr>
          <w:rFonts w:ascii="Times New Roman" w:hAnsi="Times New Roman" w:cs="Times New Roman"/>
          <w:b w:val="0"/>
          <w:color w:val="auto"/>
          <w:sz w:val="24"/>
          <w:szCs w:val="24"/>
        </w:rPr>
        <w:t xml:space="preserve">Tablo </w:t>
      </w:r>
      <w:r w:rsidR="00E53C44">
        <w:rPr>
          <w:rFonts w:ascii="Times New Roman" w:hAnsi="Times New Roman" w:cs="Times New Roman"/>
          <w:b w:val="0"/>
          <w:color w:val="auto"/>
          <w:sz w:val="24"/>
          <w:szCs w:val="24"/>
        </w:rPr>
        <w:t>4</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w:t>
      </w:r>
      <w:r w:rsidR="00E7793D">
        <w:rPr>
          <w:rFonts w:ascii="Times New Roman" w:hAnsi="Times New Roman" w:cs="Times New Roman"/>
          <w:b w:val="0"/>
          <w:color w:val="auto"/>
          <w:sz w:val="24"/>
          <w:szCs w:val="24"/>
        </w:rPr>
        <w:fldChar w:fldCharType="end"/>
      </w:r>
      <w:r w:rsidR="00515F15">
        <w:rPr>
          <w:rFonts w:ascii="Times New Roman" w:hAnsi="Times New Roman" w:cs="Times New Roman"/>
          <w:b w:val="0"/>
          <w:color w:val="auto"/>
          <w:sz w:val="24"/>
          <w:szCs w:val="24"/>
        </w:rPr>
        <w:t>.</w:t>
      </w:r>
      <w:r w:rsidR="0043713B" w:rsidRPr="0043713B">
        <w:rPr>
          <w:rFonts w:ascii="Times New Roman" w:hAnsi="Times New Roman" w:cs="Times New Roman"/>
          <w:b w:val="0"/>
          <w:color w:val="auto"/>
          <w:sz w:val="24"/>
          <w:szCs w:val="24"/>
        </w:rPr>
        <w:t xml:space="preserve"> Çalışmada</w:t>
      </w:r>
      <w:r w:rsidR="0043713B" w:rsidRPr="00AA37F3">
        <w:rPr>
          <w:rFonts w:ascii="Times New Roman" w:hAnsi="Times New Roman" w:cs="Times New Roman"/>
          <w:b w:val="0"/>
          <w:color w:val="auto"/>
          <w:sz w:val="24"/>
          <w:szCs w:val="24"/>
        </w:rPr>
        <w:t xml:space="preserve"> Kullanılan Bal Numuneleri Analiz Sonuçları</w:t>
      </w:r>
      <w:bookmarkEnd w:id="52"/>
    </w:p>
    <w:tbl>
      <w:tblPr>
        <w:tblW w:w="140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7"/>
        <w:gridCol w:w="920"/>
        <w:gridCol w:w="840"/>
        <w:gridCol w:w="860"/>
        <w:gridCol w:w="860"/>
        <w:gridCol w:w="860"/>
        <w:gridCol w:w="820"/>
        <w:gridCol w:w="900"/>
        <w:gridCol w:w="920"/>
        <w:gridCol w:w="920"/>
        <w:gridCol w:w="920"/>
        <w:gridCol w:w="860"/>
        <w:gridCol w:w="880"/>
      </w:tblGrid>
      <w:tr w:rsidR="00BA41F3" w:rsidRPr="00BA41F3" w:rsidTr="00BA41F3">
        <w:trPr>
          <w:trHeight w:val="587"/>
        </w:trPr>
        <w:tc>
          <w:tcPr>
            <w:tcW w:w="3457" w:type="dxa"/>
            <w:vAlign w:val="center"/>
          </w:tcPr>
          <w:p w:rsidR="004B4901" w:rsidRDefault="00BA41F3">
            <w:pPr>
              <w:pStyle w:val="AralkYok"/>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Parametreler</w:t>
            </w:r>
          </w:p>
        </w:tc>
        <w:tc>
          <w:tcPr>
            <w:tcW w:w="2620" w:type="dxa"/>
            <w:gridSpan w:val="3"/>
            <w:vAlign w:val="center"/>
          </w:tcPr>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ELEVİT KARAKOVAN</w:t>
            </w:r>
          </w:p>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(EK)</w:t>
            </w:r>
          </w:p>
        </w:tc>
        <w:tc>
          <w:tcPr>
            <w:tcW w:w="2540" w:type="dxa"/>
            <w:gridSpan w:val="3"/>
            <w:vAlign w:val="center"/>
          </w:tcPr>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PALOVİT KARAKOVAN</w:t>
            </w:r>
          </w:p>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(PKA)</w:t>
            </w:r>
          </w:p>
        </w:tc>
        <w:tc>
          <w:tcPr>
            <w:tcW w:w="2740" w:type="dxa"/>
            <w:gridSpan w:val="3"/>
            <w:vAlign w:val="center"/>
          </w:tcPr>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PALOVİT KAYA</w:t>
            </w:r>
          </w:p>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(PK)</w:t>
            </w:r>
          </w:p>
        </w:tc>
        <w:tc>
          <w:tcPr>
            <w:tcW w:w="2660" w:type="dxa"/>
            <w:gridSpan w:val="3"/>
            <w:vAlign w:val="center"/>
          </w:tcPr>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MOLLOVEYİS KESTANE</w:t>
            </w:r>
          </w:p>
          <w:p w:rsidR="004B4901" w:rsidRDefault="00570AF4">
            <w:pPr>
              <w:pStyle w:val="AralkYok"/>
              <w:jc w:val="center"/>
              <w:rPr>
                <w:rFonts w:ascii="Times New Roman" w:eastAsia="Times New Roman" w:hAnsi="Times New Roman" w:cs="Times New Roman"/>
                <w:b/>
                <w:bCs/>
                <w:sz w:val="20"/>
                <w:szCs w:val="20"/>
              </w:rPr>
            </w:pPr>
            <w:r w:rsidRPr="00570AF4">
              <w:rPr>
                <w:rFonts w:ascii="Times New Roman" w:eastAsia="Times New Roman" w:hAnsi="Times New Roman" w:cs="Times New Roman"/>
                <w:b/>
                <w:bCs/>
                <w:sz w:val="20"/>
                <w:szCs w:val="20"/>
              </w:rPr>
              <w:t>(MK)</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Nem (%)m/m</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14,15</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14,2</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14,25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16,8</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16,05</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17,55</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17,5</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16,5</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21,05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22,55</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21.80</w:t>
            </w:r>
          </w:p>
        </w:tc>
      </w:tr>
      <w:tr w:rsidR="00BA41F3" w:rsidRPr="00CB652D" w:rsidTr="00F25E2C">
        <w:trPr>
          <w:trHeight w:val="315"/>
        </w:trPr>
        <w:tc>
          <w:tcPr>
            <w:tcW w:w="3457" w:type="dxa"/>
            <w:shd w:val="clear" w:color="auto" w:fill="auto"/>
            <w:hideMark/>
          </w:tcPr>
          <w:p w:rsidR="00BA41F3" w:rsidRPr="00CB652D" w:rsidRDefault="009139FF" w:rsidP="00BA41F3">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Sakaroz</w:t>
            </w:r>
            <w:r w:rsidR="00BA41F3" w:rsidRPr="00CB652D">
              <w:rPr>
                <w:rFonts w:ascii="Times New Roman" w:eastAsia="Times New Roman" w:hAnsi="Times New Roman" w:cs="Times New Roman"/>
                <w:sz w:val="20"/>
                <w:szCs w:val="20"/>
              </w:rPr>
              <w:t xml:space="preserve"> (%) m/m</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0,7695</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0,81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0,8505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2,82</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2,9</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2,86</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3,90</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3,70</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3,80</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3,25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3,55</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3,40</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Fruktoz(%) m/m</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43,6</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44,87</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46,14</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40,37</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44,57</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42,47</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39,26</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42,12</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40,69</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39,75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36,75</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38,25</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Glukoz(%) m/m</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38,25</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40,85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43,45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38,78</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35,28</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37,03</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41,28</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38,98</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40,13</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31,26</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28,56</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29,91</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Fruktoz+Glukoz (%)</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81,11</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85,72</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90,33</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77,5</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81,5</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79,5</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83,57</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78,07</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80,82</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70,66</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65,66</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68,16</w:t>
            </w:r>
          </w:p>
        </w:tc>
      </w:tr>
      <w:tr w:rsidR="00BA41F3" w:rsidRPr="00CB652D" w:rsidTr="00F25E2C">
        <w:trPr>
          <w:trHeight w:val="238"/>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Fruktoz/Glukoz</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1,07</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1,10</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1,13</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1,10</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1,20</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1,15</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0,98</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1,04</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1,01</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1,24</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1,28</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1,32</w:t>
            </w:r>
          </w:p>
        </w:tc>
      </w:tr>
      <w:tr w:rsidR="00BA41F3" w:rsidRPr="00CB652D" w:rsidTr="00F25E2C">
        <w:trPr>
          <w:trHeight w:val="328"/>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Suda Çözünmeyen Katı Madde (%)m/m</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0,059</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0,06</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0,061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0,021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0,019</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0,02</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0,021</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0,019</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0,02</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0,01</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0,01</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Serbest Asitlik (meq/kg)</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31,11</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29,81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28,51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16,49</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17,89</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17,19</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24,17</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26,45</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25.31</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38,47</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35,17</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36,82</w:t>
            </w:r>
          </w:p>
        </w:tc>
      </w:tr>
      <w:tr w:rsidR="00BA41F3" w:rsidRPr="00CB652D" w:rsidTr="00F25E2C">
        <w:trPr>
          <w:trHeight w:val="239"/>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Elektrik İletkenliği (mS/cm)</w:t>
            </w:r>
          </w:p>
        </w:tc>
        <w:tc>
          <w:tcPr>
            <w:tcW w:w="92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0,33</w:t>
            </w:r>
          </w:p>
        </w:tc>
        <w:tc>
          <w:tcPr>
            <w:tcW w:w="84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0,32</w:t>
            </w:r>
          </w:p>
        </w:tc>
        <w:tc>
          <w:tcPr>
            <w:tcW w:w="86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0,31</w:t>
            </w:r>
          </w:p>
        </w:tc>
        <w:tc>
          <w:tcPr>
            <w:tcW w:w="86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0,75</w:t>
            </w:r>
          </w:p>
        </w:tc>
        <w:tc>
          <w:tcPr>
            <w:tcW w:w="86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0,77</w:t>
            </w:r>
          </w:p>
        </w:tc>
        <w:tc>
          <w:tcPr>
            <w:tcW w:w="82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0,79</w:t>
            </w:r>
          </w:p>
        </w:tc>
        <w:tc>
          <w:tcPr>
            <w:tcW w:w="90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1,026</w:t>
            </w:r>
          </w:p>
        </w:tc>
        <w:tc>
          <w:tcPr>
            <w:tcW w:w="92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0,954</w:t>
            </w:r>
          </w:p>
        </w:tc>
        <w:tc>
          <w:tcPr>
            <w:tcW w:w="92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0.99</w:t>
            </w:r>
          </w:p>
        </w:tc>
        <w:tc>
          <w:tcPr>
            <w:tcW w:w="92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1,298</w:t>
            </w:r>
          </w:p>
        </w:tc>
        <w:tc>
          <w:tcPr>
            <w:tcW w:w="86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1,342</w:t>
            </w:r>
          </w:p>
        </w:tc>
        <w:tc>
          <w:tcPr>
            <w:tcW w:w="880" w:type="dxa"/>
            <w:shd w:val="clear" w:color="auto" w:fill="auto"/>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1,32</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Diastaz Sayısı</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&gt; 50</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&gt; 50</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&gt; 50</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37,1</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38,5</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39,9</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&gt; 50</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&gt; 50</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&gt; 50</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28,3</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30,5</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29,40</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HMF mg/kg</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32,94</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34,44</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35,94</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18,34</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17,04</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17.69</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9,36</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9,73</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10,1</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18,43</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17,15</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17,79</w:t>
            </w:r>
          </w:p>
        </w:tc>
      </w:tr>
      <w:tr w:rsidR="00BA41F3" w:rsidRPr="00CB652D" w:rsidTr="00F25E2C">
        <w:trPr>
          <w:trHeight w:val="315"/>
        </w:trPr>
        <w:tc>
          <w:tcPr>
            <w:tcW w:w="3457" w:type="dxa"/>
            <w:shd w:val="clear" w:color="auto" w:fill="auto"/>
            <w:hideMark/>
          </w:tcPr>
          <w:p w:rsidR="00BA41F3" w:rsidRPr="00CB652D" w:rsidRDefault="00BA41F3" w:rsidP="00BA41F3">
            <w:pPr>
              <w:pStyle w:val="AralkYok"/>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Prolin mg/kg</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517,64</w:t>
            </w:r>
          </w:p>
        </w:tc>
        <w:tc>
          <w:tcPr>
            <w:tcW w:w="84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501,92</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486,2</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395,58</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365,18</w:t>
            </w:r>
          </w:p>
        </w:tc>
        <w:tc>
          <w:tcPr>
            <w:tcW w:w="8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380,38</w:t>
            </w:r>
          </w:p>
        </w:tc>
        <w:tc>
          <w:tcPr>
            <w:tcW w:w="90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441,54</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481,54</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461,54</w:t>
            </w:r>
          </w:p>
        </w:tc>
        <w:tc>
          <w:tcPr>
            <w:tcW w:w="92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503,48</w:t>
            </w:r>
          </w:p>
        </w:tc>
        <w:tc>
          <w:tcPr>
            <w:tcW w:w="86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532,68</w:t>
            </w:r>
          </w:p>
        </w:tc>
        <w:tc>
          <w:tcPr>
            <w:tcW w:w="880" w:type="dxa"/>
            <w:shd w:val="clear" w:color="auto" w:fill="auto"/>
            <w:vAlign w:val="center"/>
            <w:hideMark/>
          </w:tcPr>
          <w:p w:rsidR="00BA41F3" w:rsidRPr="00CB652D" w:rsidRDefault="00BA41F3" w:rsidP="00BA41F3">
            <w:pPr>
              <w:pStyle w:val="AralkYok"/>
              <w:jc w:val="center"/>
              <w:rPr>
                <w:rFonts w:ascii="Times New Roman" w:eastAsia="Times New Roman" w:hAnsi="Times New Roman" w:cs="Times New Roman"/>
                <w:sz w:val="20"/>
                <w:szCs w:val="20"/>
              </w:rPr>
            </w:pPr>
            <w:r w:rsidRPr="00CB652D">
              <w:rPr>
                <w:rFonts w:ascii="Times New Roman" w:eastAsia="Times New Roman" w:hAnsi="Times New Roman" w:cs="Times New Roman"/>
                <w:sz w:val="20"/>
                <w:szCs w:val="20"/>
              </w:rPr>
              <w:t>518,08</w:t>
            </w:r>
          </w:p>
        </w:tc>
      </w:tr>
    </w:tbl>
    <w:p w:rsidR="004B4901" w:rsidRDefault="004B4901">
      <w:pPr>
        <w:rPr>
          <w:b/>
        </w:rPr>
      </w:pPr>
    </w:p>
    <w:p w:rsidR="004B4901" w:rsidRDefault="004B4901">
      <w:pPr>
        <w:rPr>
          <w:b/>
        </w:rPr>
      </w:pPr>
    </w:p>
    <w:p w:rsidR="004263B9" w:rsidRPr="00CB652D" w:rsidRDefault="004263B9" w:rsidP="00CB652D">
      <w:pPr>
        <w:pStyle w:val="AralkYok"/>
        <w:rPr>
          <w:rFonts w:ascii="Times New Roman" w:hAnsi="Times New Roman" w:cs="Times New Roman"/>
          <w:sz w:val="20"/>
          <w:szCs w:val="20"/>
        </w:rPr>
      </w:pPr>
    </w:p>
    <w:p w:rsidR="004263B9" w:rsidRDefault="004263B9" w:rsidP="004263B9">
      <w:pPr>
        <w:tabs>
          <w:tab w:val="left" w:pos="2955"/>
          <w:tab w:val="left" w:pos="5835"/>
          <w:tab w:val="left" w:pos="8715"/>
        </w:tabs>
        <w:spacing w:after="0" w:line="360" w:lineRule="auto"/>
        <w:ind w:firstLine="567"/>
        <w:jc w:val="both"/>
        <w:rPr>
          <w:rFonts w:ascii="Times New Roman" w:hAnsi="Times New Roman" w:cs="Times New Roman"/>
          <w:sz w:val="24"/>
          <w:szCs w:val="24"/>
        </w:rPr>
      </w:pPr>
    </w:p>
    <w:p w:rsidR="004263B9" w:rsidRDefault="004263B9" w:rsidP="004263B9">
      <w:pPr>
        <w:tabs>
          <w:tab w:val="left" w:pos="2955"/>
          <w:tab w:val="left" w:pos="5835"/>
          <w:tab w:val="left" w:pos="8715"/>
        </w:tabs>
        <w:spacing w:after="0" w:line="360" w:lineRule="auto"/>
        <w:ind w:firstLine="567"/>
        <w:jc w:val="both"/>
        <w:rPr>
          <w:rFonts w:ascii="Times New Roman" w:hAnsi="Times New Roman" w:cs="Times New Roman"/>
          <w:sz w:val="24"/>
          <w:szCs w:val="24"/>
        </w:rPr>
      </w:pPr>
    </w:p>
    <w:p w:rsidR="008C679C" w:rsidRDefault="008C679C" w:rsidP="004263B9">
      <w:pPr>
        <w:tabs>
          <w:tab w:val="left" w:pos="2955"/>
          <w:tab w:val="left" w:pos="5835"/>
          <w:tab w:val="left" w:pos="8715"/>
        </w:tabs>
        <w:spacing w:after="0" w:line="360" w:lineRule="auto"/>
        <w:ind w:firstLine="567"/>
        <w:jc w:val="both"/>
        <w:rPr>
          <w:rFonts w:ascii="Times New Roman" w:hAnsi="Times New Roman" w:cs="Times New Roman"/>
          <w:sz w:val="24"/>
          <w:szCs w:val="24"/>
        </w:rPr>
      </w:pPr>
    </w:p>
    <w:p w:rsidR="008C679C" w:rsidRDefault="008C679C" w:rsidP="004263B9">
      <w:pPr>
        <w:tabs>
          <w:tab w:val="left" w:pos="2955"/>
          <w:tab w:val="left" w:pos="5835"/>
          <w:tab w:val="left" w:pos="8715"/>
        </w:tabs>
        <w:spacing w:after="0" w:line="360" w:lineRule="auto"/>
        <w:ind w:firstLine="567"/>
        <w:jc w:val="both"/>
        <w:rPr>
          <w:rFonts w:ascii="Times New Roman" w:hAnsi="Times New Roman" w:cs="Times New Roman"/>
          <w:sz w:val="24"/>
          <w:szCs w:val="24"/>
        </w:rPr>
      </w:pPr>
    </w:p>
    <w:p w:rsidR="008C679C" w:rsidRDefault="008C679C" w:rsidP="004263B9">
      <w:pPr>
        <w:tabs>
          <w:tab w:val="left" w:pos="2955"/>
          <w:tab w:val="left" w:pos="5835"/>
          <w:tab w:val="left" w:pos="8715"/>
        </w:tabs>
        <w:spacing w:after="0" w:line="360" w:lineRule="auto"/>
        <w:ind w:firstLine="567"/>
        <w:jc w:val="both"/>
        <w:rPr>
          <w:rFonts w:ascii="Times New Roman" w:hAnsi="Times New Roman" w:cs="Times New Roman"/>
          <w:sz w:val="24"/>
          <w:szCs w:val="24"/>
        </w:rPr>
      </w:pPr>
    </w:p>
    <w:p w:rsidR="007D335C" w:rsidRDefault="007D335C" w:rsidP="004263B9">
      <w:pPr>
        <w:tabs>
          <w:tab w:val="left" w:pos="2955"/>
          <w:tab w:val="left" w:pos="5835"/>
          <w:tab w:val="left" w:pos="8715"/>
        </w:tabs>
        <w:spacing w:after="0" w:line="360" w:lineRule="auto"/>
        <w:ind w:firstLine="567"/>
        <w:jc w:val="both"/>
        <w:rPr>
          <w:rFonts w:ascii="Times New Roman" w:hAnsi="Times New Roman" w:cs="Times New Roman"/>
          <w:sz w:val="24"/>
          <w:szCs w:val="24"/>
        </w:rPr>
      </w:pPr>
    </w:p>
    <w:p w:rsidR="00405FBB" w:rsidRPr="00D92880" w:rsidRDefault="00405FBB" w:rsidP="00D92880">
      <w:pPr>
        <w:tabs>
          <w:tab w:val="left" w:pos="2955"/>
          <w:tab w:val="left" w:pos="5835"/>
          <w:tab w:val="left" w:pos="8715"/>
        </w:tabs>
        <w:ind w:left="993" w:hanging="918"/>
        <w:jc w:val="both"/>
        <w:rPr>
          <w:rFonts w:ascii="Times New Roman" w:eastAsia="Times New Roman" w:hAnsi="Times New Roman" w:cs="Times New Roman"/>
          <w:bCs/>
          <w:sz w:val="24"/>
          <w:szCs w:val="24"/>
        </w:rPr>
      </w:pPr>
      <w:bookmarkStart w:id="53" w:name="_Toc63536340"/>
      <w:r w:rsidRPr="00405FBB">
        <w:rPr>
          <w:rFonts w:ascii="Times New Roman" w:hAnsi="Times New Roman" w:cs="Times New Roman"/>
          <w:sz w:val="24"/>
          <w:szCs w:val="24"/>
        </w:rPr>
        <w:t xml:space="preserve">Tablo </w:t>
      </w:r>
      <w:r w:rsidR="00E53C44">
        <w:rPr>
          <w:rFonts w:ascii="Times New Roman" w:hAnsi="Times New Roman" w:cs="Times New Roman"/>
          <w:sz w:val="24"/>
          <w:szCs w:val="24"/>
        </w:rPr>
        <w:t>4</w:t>
      </w:r>
      <w:r w:rsidR="00F21DAF">
        <w:rPr>
          <w:rFonts w:ascii="Times New Roman" w:hAnsi="Times New Roman" w:cs="Times New Roman"/>
          <w:sz w:val="24"/>
          <w:szCs w:val="24"/>
        </w:rPr>
        <w:t>.</w:t>
      </w:r>
      <w:r w:rsidR="00E7793D">
        <w:rPr>
          <w:rFonts w:ascii="Times New Roman" w:hAnsi="Times New Roman" w:cs="Times New Roman"/>
          <w:sz w:val="24"/>
          <w:szCs w:val="24"/>
        </w:rPr>
        <w:fldChar w:fldCharType="begin"/>
      </w:r>
      <w:r w:rsidR="00F21DAF">
        <w:rPr>
          <w:rFonts w:ascii="Times New Roman" w:hAnsi="Times New Roman" w:cs="Times New Roman"/>
          <w:sz w:val="24"/>
          <w:szCs w:val="24"/>
        </w:rPr>
        <w:instrText xml:space="preserve"> SEQ Tablo \* ARABIC \s 1 </w:instrText>
      </w:r>
      <w:r w:rsidR="00E7793D">
        <w:rPr>
          <w:rFonts w:ascii="Times New Roman" w:hAnsi="Times New Roman" w:cs="Times New Roman"/>
          <w:sz w:val="24"/>
          <w:szCs w:val="24"/>
        </w:rPr>
        <w:fldChar w:fldCharType="separate"/>
      </w:r>
      <w:r w:rsidR="00DE5B27">
        <w:rPr>
          <w:rFonts w:ascii="Times New Roman" w:hAnsi="Times New Roman" w:cs="Times New Roman"/>
          <w:noProof/>
          <w:sz w:val="24"/>
          <w:szCs w:val="24"/>
        </w:rPr>
        <w:t>2</w:t>
      </w:r>
      <w:r w:rsidR="00E7793D">
        <w:rPr>
          <w:rFonts w:ascii="Times New Roman" w:hAnsi="Times New Roman" w:cs="Times New Roman"/>
          <w:sz w:val="24"/>
          <w:szCs w:val="24"/>
        </w:rPr>
        <w:fldChar w:fldCharType="end"/>
      </w:r>
      <w:r w:rsidRPr="00405FBB">
        <w:rPr>
          <w:rFonts w:ascii="Times New Roman" w:hAnsi="Times New Roman" w:cs="Times New Roman"/>
          <w:sz w:val="24"/>
          <w:szCs w:val="24"/>
        </w:rPr>
        <w:t>. Fizikokimyasal analizlere ait betimsel istatistikler (Nicel veriler)değerler</w:t>
      </w:r>
      <w:bookmarkEnd w:id="53"/>
    </w:p>
    <w:tbl>
      <w:tblPr>
        <w:tblW w:w="13892" w:type="dxa"/>
        <w:tblLayout w:type="fixed"/>
        <w:tblCellMar>
          <w:left w:w="70" w:type="dxa"/>
          <w:right w:w="70" w:type="dxa"/>
        </w:tblCellMar>
        <w:tblLook w:val="04A0" w:firstRow="1" w:lastRow="0" w:firstColumn="1" w:lastColumn="0" w:noHBand="0" w:noVBand="1"/>
      </w:tblPr>
      <w:tblGrid>
        <w:gridCol w:w="1985"/>
        <w:gridCol w:w="850"/>
        <w:gridCol w:w="851"/>
        <w:gridCol w:w="850"/>
        <w:gridCol w:w="851"/>
        <w:gridCol w:w="992"/>
        <w:gridCol w:w="992"/>
        <w:gridCol w:w="1843"/>
        <w:gridCol w:w="992"/>
        <w:gridCol w:w="1134"/>
        <w:gridCol w:w="993"/>
        <w:gridCol w:w="708"/>
        <w:gridCol w:w="851"/>
      </w:tblGrid>
      <w:tr w:rsidR="003416EC" w:rsidRPr="00B12381" w:rsidTr="00BA41F3">
        <w:trPr>
          <w:trHeight w:val="619"/>
        </w:trPr>
        <w:tc>
          <w:tcPr>
            <w:tcW w:w="1985" w:type="dxa"/>
            <w:tcBorders>
              <w:top w:val="single" w:sz="8" w:space="0" w:color="auto"/>
              <w:left w:val="nil"/>
              <w:bottom w:val="nil"/>
              <w:right w:val="nil"/>
            </w:tcBorders>
            <w:shd w:val="clear" w:color="auto" w:fill="auto"/>
            <w:noWrap/>
            <w:vAlign w:val="center"/>
            <w:hideMark/>
          </w:tcPr>
          <w:p w:rsidR="004B4901" w:rsidRDefault="008C679C">
            <w:pPr>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İstatistik</w:t>
            </w:r>
          </w:p>
        </w:tc>
        <w:tc>
          <w:tcPr>
            <w:tcW w:w="850"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Nem</w:t>
            </w:r>
          </w:p>
        </w:tc>
        <w:tc>
          <w:tcPr>
            <w:tcW w:w="851" w:type="dxa"/>
            <w:tcBorders>
              <w:top w:val="single" w:sz="8" w:space="0" w:color="auto"/>
              <w:left w:val="nil"/>
              <w:bottom w:val="nil"/>
              <w:right w:val="nil"/>
            </w:tcBorders>
            <w:shd w:val="clear" w:color="auto" w:fill="auto"/>
            <w:vAlign w:val="center"/>
            <w:hideMark/>
          </w:tcPr>
          <w:p w:rsidR="008C679C" w:rsidRPr="00B12381" w:rsidRDefault="009139FF" w:rsidP="00BA41F3">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Sakaroz</w:t>
            </w:r>
          </w:p>
        </w:tc>
        <w:tc>
          <w:tcPr>
            <w:tcW w:w="850"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Fruktoz</w:t>
            </w:r>
          </w:p>
        </w:tc>
        <w:tc>
          <w:tcPr>
            <w:tcW w:w="851"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Glukoz</w:t>
            </w:r>
          </w:p>
        </w:tc>
        <w:tc>
          <w:tcPr>
            <w:tcW w:w="992" w:type="dxa"/>
            <w:tcBorders>
              <w:top w:val="single" w:sz="8" w:space="0" w:color="auto"/>
              <w:left w:val="nil"/>
              <w:bottom w:val="nil"/>
              <w:right w:val="nil"/>
            </w:tcBorders>
            <w:shd w:val="clear" w:color="auto" w:fill="auto"/>
            <w:vAlign w:val="center"/>
            <w:hideMark/>
          </w:tcPr>
          <w:p w:rsidR="008C679C"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Fruktoz</w:t>
            </w:r>
          </w:p>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+Glukoz</w:t>
            </w:r>
          </w:p>
        </w:tc>
        <w:tc>
          <w:tcPr>
            <w:tcW w:w="992" w:type="dxa"/>
            <w:tcBorders>
              <w:top w:val="single" w:sz="8" w:space="0" w:color="auto"/>
              <w:left w:val="nil"/>
              <w:bottom w:val="nil"/>
              <w:right w:val="nil"/>
            </w:tcBorders>
            <w:shd w:val="clear" w:color="auto" w:fill="auto"/>
            <w:vAlign w:val="center"/>
            <w:hideMark/>
          </w:tcPr>
          <w:p w:rsidR="008C679C"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Fruktoz</w:t>
            </w:r>
          </w:p>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/Glukoz</w:t>
            </w:r>
          </w:p>
        </w:tc>
        <w:tc>
          <w:tcPr>
            <w:tcW w:w="1843"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Suda Çözünmeyen Katı Madde</w:t>
            </w:r>
          </w:p>
        </w:tc>
        <w:tc>
          <w:tcPr>
            <w:tcW w:w="992"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Serbest Asitlik</w:t>
            </w:r>
          </w:p>
        </w:tc>
        <w:tc>
          <w:tcPr>
            <w:tcW w:w="1134"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Elektrik İletkenliği</w:t>
            </w:r>
          </w:p>
        </w:tc>
        <w:tc>
          <w:tcPr>
            <w:tcW w:w="993"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Diastaz Sayısı</w:t>
            </w:r>
          </w:p>
        </w:tc>
        <w:tc>
          <w:tcPr>
            <w:tcW w:w="708"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HMF</w:t>
            </w:r>
          </w:p>
        </w:tc>
        <w:tc>
          <w:tcPr>
            <w:tcW w:w="851" w:type="dxa"/>
            <w:tcBorders>
              <w:top w:val="single" w:sz="8" w:space="0" w:color="auto"/>
              <w:left w:val="nil"/>
              <w:bottom w:val="nil"/>
              <w:right w:val="nil"/>
            </w:tcBorders>
            <w:shd w:val="clear" w:color="auto" w:fill="auto"/>
            <w:vAlign w:val="center"/>
            <w:hideMark/>
          </w:tcPr>
          <w:p w:rsidR="008C679C" w:rsidRPr="00B12381" w:rsidRDefault="008C679C" w:rsidP="00BA41F3">
            <w:pPr>
              <w:spacing w:after="0" w:line="240" w:lineRule="auto"/>
              <w:jc w:val="center"/>
              <w:rPr>
                <w:rFonts w:ascii="Times New Roman" w:eastAsia="Times New Roman" w:hAnsi="Times New Roman" w:cs="Times New Roman"/>
                <w:b/>
                <w:color w:val="000000"/>
                <w:sz w:val="20"/>
                <w:szCs w:val="20"/>
              </w:rPr>
            </w:pPr>
            <w:r w:rsidRPr="00B12381">
              <w:rPr>
                <w:rFonts w:ascii="Times New Roman" w:eastAsia="Times New Roman" w:hAnsi="Times New Roman" w:cs="Times New Roman"/>
                <w:b/>
                <w:color w:val="000000"/>
                <w:sz w:val="20"/>
                <w:szCs w:val="20"/>
              </w:rPr>
              <w:t>Prolin</w:t>
            </w:r>
          </w:p>
        </w:tc>
      </w:tr>
      <w:tr w:rsidR="003416EC" w:rsidRPr="00B12381" w:rsidTr="00BA41F3">
        <w:trPr>
          <w:trHeight w:val="309"/>
        </w:trPr>
        <w:tc>
          <w:tcPr>
            <w:tcW w:w="1985"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Gözlem Sayısı</w:t>
            </w:r>
          </w:p>
        </w:tc>
        <w:tc>
          <w:tcPr>
            <w:tcW w:w="850"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851"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850"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851"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992"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992"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1843"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992"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1134"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993"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708"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c>
          <w:tcPr>
            <w:tcW w:w="851" w:type="dxa"/>
            <w:tcBorders>
              <w:top w:val="single" w:sz="4" w:space="0" w:color="auto"/>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12</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Minimum</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14</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15</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7</w:t>
            </w:r>
            <w:r>
              <w:rPr>
                <w:rFonts w:ascii="Times New Roman" w:eastAsia="Times New Roman" w:hAnsi="Times New Roman" w:cs="Times New Roman"/>
                <w:color w:val="000000"/>
                <w:sz w:val="20"/>
                <w:szCs w:val="20"/>
              </w:rPr>
              <w:t>8</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75</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91</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66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66</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95</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01</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49</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2</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10</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56</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375</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29</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Ma</w:t>
            </w:r>
            <w:r>
              <w:rPr>
                <w:rFonts w:ascii="Times New Roman" w:eastAsia="Times New Roman" w:hAnsi="Times New Roman" w:cs="Times New Roman"/>
                <w:color w:val="000000"/>
                <w:sz w:val="20"/>
                <w:szCs w:val="20"/>
              </w:rPr>
              <w:t>ks</w:t>
            </w:r>
            <w:r w:rsidRPr="00B12381">
              <w:rPr>
                <w:rFonts w:ascii="Times New Roman" w:eastAsia="Times New Roman" w:hAnsi="Times New Roman" w:cs="Times New Roman"/>
                <w:color w:val="000000"/>
                <w:sz w:val="20"/>
                <w:szCs w:val="20"/>
              </w:rPr>
              <w:t>imum</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55</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90</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14</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45</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59</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23</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06</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47</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34</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50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00</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35</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94</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532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68</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Aralık</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40</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12</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39</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54</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93</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28</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05</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98</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02</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90</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38</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157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39</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 xml:space="preserve">1. </w:t>
            </w:r>
            <w:r w:rsidRPr="00B12381">
              <w:rPr>
                <w:rFonts w:ascii="Times New Roman" w:hAnsi="Times New Roman" w:cs="Times New Roman"/>
                <w:bCs/>
                <w:color w:val="202122"/>
                <w:sz w:val="20"/>
                <w:szCs w:val="20"/>
                <w:shd w:val="clear" w:color="auto" w:fill="FFFFFF"/>
              </w:rPr>
              <w:t>Dörttebirlik</w:t>
            </w:r>
            <w:r w:rsidRPr="00B12381">
              <w:rPr>
                <w:rFonts w:ascii="Times New Roman" w:hAnsi="Times New Roman" w:cs="Times New Roman"/>
                <w:color w:val="202122"/>
                <w:sz w:val="20"/>
                <w:szCs w:val="20"/>
                <w:shd w:val="clear" w:color="auto" w:fill="FFFFFF"/>
              </w:rPr>
              <w:t> </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15</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59</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32</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w:t>
            </w:r>
            <w:r>
              <w:rPr>
                <w:rFonts w:ascii="Times New Roman" w:eastAsia="Times New Roman" w:hAnsi="Times New Roman" w:cs="Times New Roman"/>
                <w:color w:val="000000"/>
                <w:sz w:val="20"/>
                <w:szCs w:val="20"/>
              </w:rPr>
              <w:t>3</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23</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78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62</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2</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2</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60</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66</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00</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15</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31</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442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06</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Ortanca</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90</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8</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82</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5</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96</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7</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02</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89</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8</w:t>
            </w:r>
            <w:r>
              <w:rPr>
                <w:rFonts w:ascii="Times New Roman" w:eastAsia="Times New Roman" w:hAnsi="Times New Roman" w:cs="Times New Roman"/>
                <w:color w:val="000000"/>
                <w:sz w:val="20"/>
                <w:szCs w:val="20"/>
              </w:rPr>
              <w:t>8</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45</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05</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90</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491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73</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w:t>
            </w:r>
            <w:r w:rsidRPr="00B12381">
              <w:rPr>
                <w:rFonts w:ascii="Times New Roman" w:hAnsi="Times New Roman" w:cs="Times New Roman"/>
                <w:bCs/>
                <w:color w:val="202122"/>
                <w:sz w:val="20"/>
                <w:szCs w:val="20"/>
                <w:shd w:val="clear" w:color="auto" w:fill="FFFFFF"/>
              </w:rPr>
              <w:t>Dörttebirlik</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3</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9</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44</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53</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2</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66</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15</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03</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17</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094</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50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00</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4</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513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97</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Ortalama</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5</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7</w:t>
            </w:r>
            <w:r>
              <w:rPr>
                <w:rFonts w:ascii="Times New Roman" w:eastAsia="Times New Roman" w:hAnsi="Times New Roman" w:cs="Times New Roman"/>
                <w:color w:val="000000"/>
                <w:sz w:val="20"/>
                <w:szCs w:val="20"/>
              </w:rPr>
              <w:t>2</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74</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16</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79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90</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09</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3</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6</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8</w:t>
            </w:r>
            <w:r>
              <w:rPr>
                <w:rFonts w:ascii="Times New Roman" w:eastAsia="Times New Roman" w:hAnsi="Times New Roman" w:cs="Times New Roman"/>
                <w:color w:val="000000"/>
                <w:sz w:val="20"/>
                <w:szCs w:val="20"/>
              </w:rPr>
              <w:t>6</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99</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98</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470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91</w:t>
            </w:r>
          </w:p>
        </w:tc>
      </w:tr>
      <w:tr w:rsidR="003416EC" w:rsidRPr="00B12381" w:rsidTr="00BA41F3">
        <w:trPr>
          <w:trHeight w:val="309"/>
        </w:trPr>
        <w:tc>
          <w:tcPr>
            <w:tcW w:w="1985"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Varyans</w:t>
            </w:r>
            <w:r w:rsidRPr="00B12381">
              <w:rPr>
                <w:rFonts w:ascii="Times New Roman" w:eastAsia="Times New Roman" w:hAnsi="Times New Roman" w:cs="Times New Roman"/>
                <w:color w:val="000000"/>
                <w:sz w:val="20"/>
                <w:szCs w:val="20"/>
              </w:rPr>
              <w:t xml:space="preserve"> (n-1)</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7</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6</w:t>
            </w:r>
          </w:p>
        </w:tc>
        <w:tc>
          <w:tcPr>
            <w:tcW w:w="850"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4</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4</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19</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006</w:t>
            </w:r>
          </w:p>
        </w:tc>
        <w:tc>
          <w:tcPr>
            <w:tcW w:w="184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00</w:t>
            </w:r>
          </w:p>
        </w:tc>
        <w:tc>
          <w:tcPr>
            <w:tcW w:w="992"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56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79</w:t>
            </w:r>
          </w:p>
        </w:tc>
        <w:tc>
          <w:tcPr>
            <w:tcW w:w="1134"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14</w:t>
            </w:r>
          </w:p>
        </w:tc>
        <w:tc>
          <w:tcPr>
            <w:tcW w:w="993"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83</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48</w:t>
            </w:r>
          </w:p>
        </w:tc>
        <w:tc>
          <w:tcPr>
            <w:tcW w:w="708"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89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20</w:t>
            </w:r>
          </w:p>
        </w:tc>
        <w:tc>
          <w:tcPr>
            <w:tcW w:w="851" w:type="dxa"/>
            <w:tcBorders>
              <w:top w:val="nil"/>
              <w:left w:val="nil"/>
              <w:bottom w:val="nil"/>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3326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87</w:t>
            </w:r>
          </w:p>
        </w:tc>
      </w:tr>
      <w:tr w:rsidR="003416EC" w:rsidRPr="00B12381" w:rsidTr="00BA41F3">
        <w:trPr>
          <w:trHeight w:val="320"/>
        </w:trPr>
        <w:tc>
          <w:tcPr>
            <w:tcW w:w="1985"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 xml:space="preserve">Standard </w:t>
            </w:r>
            <w:r>
              <w:rPr>
                <w:rFonts w:ascii="Times New Roman" w:eastAsia="Times New Roman" w:hAnsi="Times New Roman" w:cs="Times New Roman"/>
                <w:color w:val="000000"/>
                <w:sz w:val="20"/>
                <w:szCs w:val="20"/>
              </w:rPr>
              <w:t>Sapma</w:t>
            </w:r>
            <w:r w:rsidRPr="00B12381">
              <w:rPr>
                <w:rFonts w:ascii="Times New Roman" w:eastAsia="Times New Roman" w:hAnsi="Times New Roman" w:cs="Times New Roman"/>
                <w:color w:val="000000"/>
                <w:sz w:val="20"/>
                <w:szCs w:val="20"/>
              </w:rPr>
              <w:t xml:space="preserve"> (n-1)</w:t>
            </w:r>
          </w:p>
        </w:tc>
        <w:tc>
          <w:tcPr>
            <w:tcW w:w="850"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91</w:t>
            </w:r>
          </w:p>
        </w:tc>
        <w:tc>
          <w:tcPr>
            <w:tcW w:w="851"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1</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1</w:t>
            </w:r>
          </w:p>
        </w:tc>
        <w:tc>
          <w:tcPr>
            <w:tcW w:w="850"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2</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92</w:t>
            </w:r>
          </w:p>
        </w:tc>
        <w:tc>
          <w:tcPr>
            <w:tcW w:w="851"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4</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03</w:t>
            </w:r>
          </w:p>
        </w:tc>
        <w:tc>
          <w:tcPr>
            <w:tcW w:w="992"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6</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49</w:t>
            </w:r>
          </w:p>
        </w:tc>
        <w:tc>
          <w:tcPr>
            <w:tcW w:w="992"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080</w:t>
            </w:r>
          </w:p>
        </w:tc>
        <w:tc>
          <w:tcPr>
            <w:tcW w:w="1843"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02</w:t>
            </w:r>
          </w:p>
        </w:tc>
        <w:tc>
          <w:tcPr>
            <w:tcW w:w="992"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4</w:t>
            </w:r>
          </w:p>
        </w:tc>
        <w:tc>
          <w:tcPr>
            <w:tcW w:w="1134"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0</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37</w:t>
            </w:r>
          </w:p>
        </w:tc>
        <w:tc>
          <w:tcPr>
            <w:tcW w:w="993"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13</w:t>
            </w:r>
          </w:p>
        </w:tc>
        <w:tc>
          <w:tcPr>
            <w:tcW w:w="708"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9</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44</w:t>
            </w:r>
          </w:p>
        </w:tc>
        <w:tc>
          <w:tcPr>
            <w:tcW w:w="851" w:type="dxa"/>
            <w:tcBorders>
              <w:top w:val="nil"/>
              <w:left w:val="nil"/>
              <w:bottom w:val="single" w:sz="8" w:space="0" w:color="auto"/>
              <w:right w:val="nil"/>
            </w:tcBorders>
            <w:shd w:val="clear" w:color="auto" w:fill="auto"/>
            <w:noWrap/>
            <w:vAlign w:val="bottom"/>
            <w:hideMark/>
          </w:tcPr>
          <w:p w:rsidR="008C679C" w:rsidRPr="00B12381" w:rsidRDefault="008C679C" w:rsidP="00BA41F3">
            <w:pPr>
              <w:spacing w:after="0" w:line="240" w:lineRule="auto"/>
              <w:jc w:val="center"/>
              <w:rPr>
                <w:rFonts w:ascii="Times New Roman" w:eastAsia="Times New Roman" w:hAnsi="Times New Roman" w:cs="Times New Roman"/>
                <w:color w:val="000000"/>
                <w:sz w:val="20"/>
                <w:szCs w:val="20"/>
              </w:rPr>
            </w:pPr>
            <w:r w:rsidRPr="00B12381">
              <w:rPr>
                <w:rFonts w:ascii="Times New Roman" w:eastAsia="Times New Roman" w:hAnsi="Times New Roman" w:cs="Times New Roman"/>
                <w:color w:val="000000"/>
                <w:sz w:val="20"/>
                <w:szCs w:val="20"/>
              </w:rPr>
              <w:t>57</w:t>
            </w:r>
            <w:r w:rsidR="00BA41F3">
              <w:rPr>
                <w:rFonts w:ascii="Times New Roman" w:eastAsia="Times New Roman" w:hAnsi="Times New Roman" w:cs="Times New Roman"/>
                <w:color w:val="000000"/>
                <w:sz w:val="20"/>
                <w:szCs w:val="20"/>
              </w:rPr>
              <w:t>,</w:t>
            </w:r>
            <w:r w:rsidRPr="00B12381">
              <w:rPr>
                <w:rFonts w:ascii="Times New Roman" w:eastAsia="Times New Roman" w:hAnsi="Times New Roman" w:cs="Times New Roman"/>
                <w:color w:val="000000"/>
                <w:sz w:val="20"/>
                <w:szCs w:val="20"/>
              </w:rPr>
              <w:t>6</w:t>
            </w:r>
            <w:r>
              <w:rPr>
                <w:rFonts w:ascii="Times New Roman" w:eastAsia="Times New Roman" w:hAnsi="Times New Roman" w:cs="Times New Roman"/>
                <w:color w:val="000000"/>
                <w:sz w:val="20"/>
                <w:szCs w:val="20"/>
              </w:rPr>
              <w:t>8</w:t>
            </w:r>
          </w:p>
        </w:tc>
      </w:tr>
    </w:tbl>
    <w:p w:rsidR="008C679C" w:rsidRDefault="008C679C">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4B4901" w:rsidRDefault="0013049E">
      <w:pPr>
        <w:spacing w:after="0" w:line="360" w:lineRule="auto"/>
        <w:rPr>
          <w:bCs/>
        </w:rPr>
      </w:pPr>
      <w:bookmarkStart w:id="54" w:name="_Toc63536341"/>
      <w:r w:rsidRPr="00D7430C">
        <w:rPr>
          <w:rFonts w:ascii="Times New Roman" w:hAnsi="Times New Roman" w:cs="Times New Roman"/>
          <w:b/>
          <w:sz w:val="24"/>
          <w:szCs w:val="24"/>
        </w:rPr>
        <w:lastRenderedPageBreak/>
        <w:t xml:space="preserve">Tablo </w:t>
      </w:r>
      <w:r>
        <w:rPr>
          <w:rFonts w:ascii="Times New Roman" w:hAnsi="Times New Roman" w:cs="Times New Roman"/>
          <w:b/>
          <w:sz w:val="24"/>
          <w:szCs w:val="24"/>
        </w:rPr>
        <w:t>4.</w:t>
      </w:r>
      <w:r w:rsidR="00E7793D">
        <w:rPr>
          <w:rFonts w:ascii="Times New Roman" w:hAnsi="Times New Roman" w:cs="Times New Roman"/>
          <w:bCs/>
          <w:sz w:val="24"/>
          <w:szCs w:val="24"/>
        </w:rPr>
        <w:fldChar w:fldCharType="begin"/>
      </w:r>
      <w:r>
        <w:rPr>
          <w:rFonts w:ascii="Times New Roman" w:hAnsi="Times New Roman" w:cs="Times New Roman"/>
          <w:b/>
          <w:sz w:val="24"/>
          <w:szCs w:val="24"/>
        </w:rPr>
        <w:instrText xml:space="preserve"> SEQ Tablo \* ARABIC \s 1 </w:instrText>
      </w:r>
      <w:r w:rsidR="00E7793D">
        <w:rPr>
          <w:rFonts w:ascii="Times New Roman" w:hAnsi="Times New Roman" w:cs="Times New Roman"/>
          <w:bCs/>
          <w:sz w:val="24"/>
          <w:szCs w:val="24"/>
        </w:rPr>
        <w:fldChar w:fldCharType="separate"/>
      </w:r>
      <w:r w:rsidR="00DE5B27">
        <w:rPr>
          <w:rFonts w:ascii="Times New Roman" w:hAnsi="Times New Roman" w:cs="Times New Roman"/>
          <w:b/>
          <w:noProof/>
          <w:sz w:val="24"/>
          <w:szCs w:val="24"/>
        </w:rPr>
        <w:t>3</w:t>
      </w:r>
      <w:r w:rsidR="00E7793D">
        <w:rPr>
          <w:rFonts w:ascii="Times New Roman" w:hAnsi="Times New Roman" w:cs="Times New Roman"/>
          <w:bCs/>
          <w:sz w:val="24"/>
          <w:szCs w:val="24"/>
        </w:rPr>
        <w:fldChar w:fldCharType="end"/>
      </w:r>
      <w:r w:rsidRPr="00D7430C">
        <w:rPr>
          <w:rFonts w:ascii="Times New Roman" w:hAnsi="Times New Roman" w:cs="Times New Roman"/>
          <w:b/>
          <w:sz w:val="24"/>
          <w:szCs w:val="24"/>
        </w:rPr>
        <w:t xml:space="preserve">. </w:t>
      </w:r>
      <w:r w:rsidR="00570AF4" w:rsidRPr="00570AF4">
        <w:rPr>
          <w:rFonts w:ascii="Times New Roman" w:hAnsi="Times New Roman" w:cs="Times New Roman"/>
          <w:bCs/>
          <w:sz w:val="24"/>
          <w:szCs w:val="24"/>
        </w:rPr>
        <w:t>Fizikokimyasal analizlere ait korelasyon değerleri</w:t>
      </w:r>
      <w:bookmarkEnd w:id="54"/>
    </w:p>
    <w:tbl>
      <w:tblPr>
        <w:tblW w:w="13467" w:type="dxa"/>
        <w:tblLayout w:type="fixed"/>
        <w:tblCellMar>
          <w:left w:w="70" w:type="dxa"/>
          <w:right w:w="70" w:type="dxa"/>
        </w:tblCellMar>
        <w:tblLook w:val="04A0" w:firstRow="1" w:lastRow="0" w:firstColumn="1" w:lastColumn="0" w:noHBand="0" w:noVBand="1"/>
      </w:tblPr>
      <w:tblGrid>
        <w:gridCol w:w="2694"/>
        <w:gridCol w:w="897"/>
        <w:gridCol w:w="898"/>
        <w:gridCol w:w="898"/>
        <w:gridCol w:w="898"/>
        <w:gridCol w:w="897"/>
        <w:gridCol w:w="898"/>
        <w:gridCol w:w="898"/>
        <w:gridCol w:w="661"/>
        <w:gridCol w:w="1134"/>
        <w:gridCol w:w="898"/>
        <w:gridCol w:w="898"/>
        <w:gridCol w:w="898"/>
      </w:tblGrid>
      <w:tr w:rsidR="00CD59D4" w:rsidRPr="00346A00" w:rsidTr="00E92B1B">
        <w:trPr>
          <w:trHeight w:val="580"/>
        </w:trPr>
        <w:tc>
          <w:tcPr>
            <w:tcW w:w="2694" w:type="dxa"/>
            <w:tcBorders>
              <w:top w:val="single" w:sz="8" w:space="0" w:color="auto"/>
              <w:left w:val="nil"/>
              <w:bottom w:val="nil"/>
              <w:right w:val="nil"/>
            </w:tcBorders>
            <w:shd w:val="clear" w:color="auto" w:fill="auto"/>
            <w:noWrap/>
            <w:vAlign w:val="center"/>
            <w:hideMark/>
          </w:tcPr>
          <w:p w:rsidR="004B4901" w:rsidRDefault="0023378D">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Analizler</w:t>
            </w:r>
          </w:p>
        </w:tc>
        <w:tc>
          <w:tcPr>
            <w:tcW w:w="897"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Nem</w:t>
            </w:r>
          </w:p>
        </w:tc>
        <w:tc>
          <w:tcPr>
            <w:tcW w:w="898" w:type="dxa"/>
            <w:tcBorders>
              <w:top w:val="single" w:sz="8" w:space="0" w:color="auto"/>
              <w:left w:val="nil"/>
              <w:bottom w:val="nil"/>
              <w:right w:val="nil"/>
            </w:tcBorders>
            <w:shd w:val="clear" w:color="auto" w:fill="auto"/>
            <w:vAlign w:val="center"/>
            <w:hideMark/>
          </w:tcPr>
          <w:p w:rsidR="0023378D" w:rsidRPr="00E92B1B" w:rsidRDefault="009139FF" w:rsidP="00BA41F3">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Sakaroz</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Fruktoz</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Glukoz</w:t>
            </w:r>
          </w:p>
        </w:tc>
        <w:tc>
          <w:tcPr>
            <w:tcW w:w="897"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Fruktoz+Glukoz</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Fruktoz/Glukoz</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Suda Çözünmeyen Katı Madde</w:t>
            </w:r>
          </w:p>
        </w:tc>
        <w:tc>
          <w:tcPr>
            <w:tcW w:w="661"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Serbest Asitlik</w:t>
            </w:r>
          </w:p>
        </w:tc>
        <w:tc>
          <w:tcPr>
            <w:tcW w:w="1134"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Elektrik İletkenliği</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Diastaz Sayısı</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HMF</w:t>
            </w:r>
          </w:p>
        </w:tc>
        <w:tc>
          <w:tcPr>
            <w:tcW w:w="898" w:type="dxa"/>
            <w:tcBorders>
              <w:top w:val="single" w:sz="8" w:space="0" w:color="auto"/>
              <w:left w:val="nil"/>
              <w:bottom w:val="nil"/>
              <w:right w:val="nil"/>
            </w:tcBorders>
            <w:shd w:val="clear" w:color="auto" w:fill="auto"/>
            <w:vAlign w:val="center"/>
            <w:hideMark/>
          </w:tcPr>
          <w:p w:rsidR="0023378D" w:rsidRPr="00E92B1B" w:rsidRDefault="00570AF4" w:rsidP="00BA41F3">
            <w:pPr>
              <w:spacing w:after="0" w:line="240" w:lineRule="auto"/>
              <w:jc w:val="center"/>
              <w:rPr>
                <w:rFonts w:ascii="Times New Roman" w:eastAsia="Times New Roman" w:hAnsi="Times New Roman" w:cs="Times New Roman"/>
                <w:b/>
                <w:bCs/>
                <w:color w:val="000000"/>
                <w:sz w:val="20"/>
                <w:szCs w:val="20"/>
              </w:rPr>
            </w:pPr>
            <w:r w:rsidRPr="00570AF4">
              <w:rPr>
                <w:rFonts w:ascii="Times New Roman" w:eastAsia="Times New Roman" w:hAnsi="Times New Roman" w:cs="Times New Roman"/>
                <w:b/>
                <w:bCs/>
                <w:color w:val="000000"/>
                <w:sz w:val="20"/>
                <w:szCs w:val="20"/>
              </w:rPr>
              <w:t>Prolin</w:t>
            </w:r>
          </w:p>
        </w:tc>
      </w:tr>
      <w:tr w:rsidR="00CD59D4" w:rsidRPr="00346A00" w:rsidTr="00E92B1B">
        <w:trPr>
          <w:trHeight w:val="290"/>
        </w:trPr>
        <w:tc>
          <w:tcPr>
            <w:tcW w:w="2694"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Nem</w:t>
            </w:r>
          </w:p>
        </w:tc>
        <w:tc>
          <w:tcPr>
            <w:tcW w:w="897"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0,677</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-0,911</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-0,902</w:t>
            </w:r>
          </w:p>
        </w:tc>
        <w:tc>
          <w:tcPr>
            <w:tcW w:w="897"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-0,969</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0,585</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-0,808</w:t>
            </w:r>
          </w:p>
        </w:tc>
        <w:tc>
          <w:tcPr>
            <w:tcW w:w="661"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0,477</w:t>
            </w:r>
          </w:p>
        </w:tc>
        <w:tc>
          <w:tcPr>
            <w:tcW w:w="1134"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0,934</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-0,852</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-0,501</w:t>
            </w:r>
          </w:p>
        </w:tc>
        <w:tc>
          <w:tcPr>
            <w:tcW w:w="898" w:type="dxa"/>
            <w:tcBorders>
              <w:top w:val="single" w:sz="4" w:space="0" w:color="auto"/>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0,292</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9139FF" w:rsidP="00BA41F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Sakaroz</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-0,785</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-0,508</w:t>
            </w:r>
          </w:p>
        </w:tc>
        <w:tc>
          <w:tcPr>
            <w:tcW w:w="897"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-0,668</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0,080</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-0,939</w:t>
            </w: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-0,081</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0,880</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-0,392</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-0,974</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-0,192</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Fruktoz</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0,740</w:t>
            </w:r>
          </w:p>
        </w:tc>
        <w:tc>
          <w:tcPr>
            <w:tcW w:w="897"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0,909</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-0,290</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0,793</w:t>
            </w: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-0,356</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-0,922</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0,612</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0,640</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-0,259</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Glukoz</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7"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0,953</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-0,844</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0,702</w:t>
            </w: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-0,460</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-0,799</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0,892</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0,329</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-0,272</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Fruktoz+Glukoz</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7"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-0,654</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0,792</w:t>
            </w: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-0,446</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-0,910</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0,829</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0,492</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-0,285</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Fruktoz/Glukoz</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-0,343</w:t>
            </w: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0,444</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0,412</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-0,773</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0,061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0,271</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Suda Çözünmeyen Katı Madde</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0,020</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-0,929</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0,668</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0,870</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0,203</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Serbest Asitlik</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661"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0,328</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-0,341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0,245</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0,954</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Elektrik İletkenliği</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661"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113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-0,704</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-0,757</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0,158</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Diastaz Sayısı</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661"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1134"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0,217</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-0,099</w:t>
            </w:r>
          </w:p>
        </w:tc>
      </w:tr>
      <w:tr w:rsidR="00CD59D4" w:rsidRPr="00346A00" w:rsidTr="00E92B1B">
        <w:trPr>
          <w:trHeight w:val="290"/>
        </w:trPr>
        <w:tc>
          <w:tcPr>
            <w:tcW w:w="2694"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HMF</w:t>
            </w: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7"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661"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1134"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898" w:type="dxa"/>
            <w:tcBorders>
              <w:top w:val="nil"/>
              <w:left w:val="nil"/>
              <w:bottom w:val="nil"/>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c>
          <w:tcPr>
            <w:tcW w:w="898" w:type="dxa"/>
            <w:tcBorders>
              <w:top w:val="nil"/>
              <w:left w:val="nil"/>
              <w:bottom w:val="nil"/>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0,325</w:t>
            </w:r>
          </w:p>
        </w:tc>
      </w:tr>
      <w:tr w:rsidR="00CD59D4" w:rsidRPr="00346A00" w:rsidTr="00E92B1B">
        <w:trPr>
          <w:trHeight w:val="300"/>
        </w:trPr>
        <w:tc>
          <w:tcPr>
            <w:tcW w:w="2694" w:type="dxa"/>
            <w:tcBorders>
              <w:top w:val="nil"/>
              <w:left w:val="nil"/>
              <w:bottom w:val="single" w:sz="8" w:space="0" w:color="auto"/>
              <w:right w:val="nil"/>
            </w:tcBorders>
            <w:shd w:val="clear" w:color="auto" w:fill="auto"/>
            <w:noWrap/>
            <w:vAlign w:val="bottom"/>
            <w:hideMark/>
          </w:tcPr>
          <w:p w:rsidR="0023378D" w:rsidRPr="00346A00" w:rsidRDefault="0023378D" w:rsidP="00BA41F3">
            <w:pPr>
              <w:spacing w:after="0" w:line="240" w:lineRule="auto"/>
              <w:rPr>
                <w:rFonts w:ascii="Times New Roman" w:eastAsia="Times New Roman" w:hAnsi="Times New Roman" w:cs="Times New Roman"/>
                <w:color w:val="000000"/>
                <w:sz w:val="20"/>
                <w:szCs w:val="20"/>
              </w:rPr>
            </w:pPr>
            <w:r w:rsidRPr="00346A00">
              <w:rPr>
                <w:rFonts w:ascii="Times New Roman" w:eastAsia="Times New Roman" w:hAnsi="Times New Roman" w:cs="Times New Roman"/>
                <w:color w:val="000000"/>
                <w:sz w:val="20"/>
                <w:szCs w:val="20"/>
              </w:rPr>
              <w:t>Prolin</w:t>
            </w:r>
          </w:p>
        </w:tc>
        <w:tc>
          <w:tcPr>
            <w:tcW w:w="897"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7"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661"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p>
        </w:tc>
        <w:tc>
          <w:tcPr>
            <w:tcW w:w="1134"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color w:val="000000"/>
                <w:sz w:val="20"/>
                <w:szCs w:val="20"/>
              </w:rPr>
            </w:pPr>
          </w:p>
        </w:tc>
        <w:tc>
          <w:tcPr>
            <w:tcW w:w="898" w:type="dxa"/>
            <w:tcBorders>
              <w:top w:val="nil"/>
              <w:left w:val="nil"/>
              <w:bottom w:val="single" w:sz="8" w:space="0" w:color="auto"/>
              <w:right w:val="nil"/>
            </w:tcBorders>
            <w:shd w:val="clear" w:color="auto" w:fill="auto"/>
            <w:noWrap/>
            <w:vAlign w:val="bottom"/>
            <w:hideMark/>
          </w:tcPr>
          <w:p w:rsidR="0023378D" w:rsidRPr="00346A00" w:rsidRDefault="0023378D" w:rsidP="00BA41F3">
            <w:pPr>
              <w:spacing w:after="0" w:line="240" w:lineRule="auto"/>
              <w:jc w:val="center"/>
              <w:rPr>
                <w:rFonts w:ascii="Times New Roman" w:eastAsia="Times New Roman" w:hAnsi="Times New Roman" w:cs="Times New Roman"/>
                <w:b/>
                <w:bCs/>
                <w:color w:val="000000"/>
                <w:sz w:val="20"/>
                <w:szCs w:val="20"/>
              </w:rPr>
            </w:pPr>
            <w:r w:rsidRPr="00346A00">
              <w:rPr>
                <w:rFonts w:ascii="Times New Roman" w:eastAsia="Times New Roman" w:hAnsi="Times New Roman" w:cs="Times New Roman"/>
                <w:b/>
                <w:bCs/>
                <w:color w:val="000000"/>
                <w:sz w:val="20"/>
                <w:szCs w:val="20"/>
              </w:rPr>
              <w:t>1</w:t>
            </w:r>
          </w:p>
        </w:tc>
      </w:tr>
      <w:tr w:rsidR="00E92B1B" w:rsidRPr="00346A00" w:rsidTr="00F25E2C">
        <w:trPr>
          <w:trHeight w:val="290"/>
        </w:trPr>
        <w:tc>
          <w:tcPr>
            <w:tcW w:w="13467" w:type="dxa"/>
            <w:gridSpan w:val="13"/>
            <w:tcBorders>
              <w:top w:val="nil"/>
              <w:left w:val="nil"/>
              <w:bottom w:val="nil"/>
              <w:right w:val="nil"/>
            </w:tcBorders>
            <w:shd w:val="clear" w:color="auto" w:fill="auto"/>
            <w:noWrap/>
            <w:vAlign w:val="bottom"/>
            <w:hideMark/>
          </w:tcPr>
          <w:p w:rsidR="00E92B1B" w:rsidRPr="00346A00" w:rsidRDefault="00E92B1B" w:rsidP="00BA41F3">
            <w:pPr>
              <w:spacing w:after="0" w:line="240" w:lineRule="auto"/>
              <w:rPr>
                <w:rFonts w:ascii="Times New Roman" w:eastAsia="Times New Roman" w:hAnsi="Times New Roman" w:cs="Times New Roman"/>
                <w:sz w:val="20"/>
                <w:szCs w:val="20"/>
              </w:rPr>
            </w:pPr>
            <w:r w:rsidRPr="006510CF">
              <w:rPr>
                <w:rFonts w:ascii="Times New Roman" w:eastAsia="Times New Roman" w:hAnsi="Times New Roman" w:cs="Times New Roman"/>
                <w:i/>
                <w:iCs/>
                <w:color w:val="000000"/>
                <w:sz w:val="20"/>
                <w:szCs w:val="20"/>
              </w:rPr>
              <w:t xml:space="preserve">Kalın yazı tipindeki değerler, anlamlılık düzeyi alfa ile 0'dan farklıdır </w:t>
            </w:r>
            <w:r w:rsidRPr="00346A00">
              <w:rPr>
                <w:rFonts w:ascii="Times New Roman" w:eastAsia="Times New Roman" w:hAnsi="Times New Roman" w:cs="Times New Roman"/>
                <w:i/>
                <w:iCs/>
                <w:color w:val="000000"/>
                <w:sz w:val="20"/>
                <w:szCs w:val="20"/>
              </w:rPr>
              <w:t>=0,05</w:t>
            </w:r>
          </w:p>
        </w:tc>
      </w:tr>
    </w:tbl>
    <w:p w:rsidR="0023378D" w:rsidRDefault="0023378D">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12860" w:rsidRDefault="00312860">
      <w:pPr>
        <w:rPr>
          <w:rFonts w:ascii="Times New Roman" w:hAnsi="Times New Roman" w:cs="Times New Roman"/>
          <w:sz w:val="24"/>
          <w:szCs w:val="24"/>
        </w:rPr>
      </w:pPr>
    </w:p>
    <w:p w:rsidR="003416EC" w:rsidRPr="003416EC" w:rsidRDefault="003416EC" w:rsidP="003416EC">
      <w:pPr>
        <w:tabs>
          <w:tab w:val="left" w:pos="2955"/>
          <w:tab w:val="left" w:pos="5835"/>
          <w:tab w:val="left" w:pos="8715"/>
        </w:tabs>
        <w:ind w:left="993" w:hanging="918"/>
        <w:jc w:val="both"/>
        <w:rPr>
          <w:rFonts w:ascii="Times New Roman" w:eastAsia="Times New Roman" w:hAnsi="Times New Roman" w:cs="Times New Roman"/>
          <w:bCs/>
          <w:color w:val="000000"/>
          <w:sz w:val="20"/>
          <w:szCs w:val="20"/>
        </w:rPr>
      </w:pPr>
      <w:bookmarkStart w:id="55" w:name="_Toc63536342"/>
      <w:r w:rsidRPr="003416EC">
        <w:rPr>
          <w:rFonts w:ascii="Times New Roman" w:hAnsi="Times New Roman" w:cs="Times New Roman"/>
          <w:sz w:val="24"/>
          <w:szCs w:val="24"/>
        </w:rPr>
        <w:lastRenderedPageBreak/>
        <w:t xml:space="preserve">Tablo </w:t>
      </w:r>
      <w:r w:rsidR="00E53C44">
        <w:rPr>
          <w:rFonts w:ascii="Times New Roman" w:hAnsi="Times New Roman" w:cs="Times New Roman"/>
          <w:sz w:val="24"/>
          <w:szCs w:val="24"/>
        </w:rPr>
        <w:t>4</w:t>
      </w:r>
      <w:r w:rsidR="00F21DAF">
        <w:rPr>
          <w:rFonts w:ascii="Times New Roman" w:hAnsi="Times New Roman" w:cs="Times New Roman"/>
          <w:sz w:val="24"/>
          <w:szCs w:val="24"/>
        </w:rPr>
        <w:t>.</w:t>
      </w:r>
      <w:r w:rsidR="00E7793D">
        <w:rPr>
          <w:rFonts w:ascii="Times New Roman" w:hAnsi="Times New Roman" w:cs="Times New Roman"/>
          <w:sz w:val="24"/>
          <w:szCs w:val="24"/>
        </w:rPr>
        <w:fldChar w:fldCharType="begin"/>
      </w:r>
      <w:r w:rsidR="00F21DAF">
        <w:rPr>
          <w:rFonts w:ascii="Times New Roman" w:hAnsi="Times New Roman" w:cs="Times New Roman"/>
          <w:sz w:val="24"/>
          <w:szCs w:val="24"/>
        </w:rPr>
        <w:instrText xml:space="preserve"> SEQ Tablo \* ARABIC \s 1 </w:instrText>
      </w:r>
      <w:r w:rsidR="00E7793D">
        <w:rPr>
          <w:rFonts w:ascii="Times New Roman" w:hAnsi="Times New Roman" w:cs="Times New Roman"/>
          <w:sz w:val="24"/>
          <w:szCs w:val="24"/>
        </w:rPr>
        <w:fldChar w:fldCharType="separate"/>
      </w:r>
      <w:r w:rsidR="00DE5B27">
        <w:rPr>
          <w:rFonts w:ascii="Times New Roman" w:hAnsi="Times New Roman" w:cs="Times New Roman"/>
          <w:noProof/>
          <w:sz w:val="24"/>
          <w:szCs w:val="24"/>
        </w:rPr>
        <w:t>4</w:t>
      </w:r>
      <w:r w:rsidR="00E7793D">
        <w:rPr>
          <w:rFonts w:ascii="Times New Roman" w:hAnsi="Times New Roman" w:cs="Times New Roman"/>
          <w:sz w:val="24"/>
          <w:szCs w:val="24"/>
        </w:rPr>
        <w:fldChar w:fldCharType="end"/>
      </w:r>
      <w:r w:rsidRPr="003416EC">
        <w:rPr>
          <w:rFonts w:ascii="Times New Roman" w:hAnsi="Times New Roman" w:cs="Times New Roman"/>
          <w:sz w:val="24"/>
          <w:szCs w:val="24"/>
        </w:rPr>
        <w:t xml:space="preserve">. Fizikokimyasal analizlere ait </w:t>
      </w:r>
      <w:r w:rsidR="00591FCD">
        <w:rPr>
          <w:rFonts w:ascii="Times New Roman" w:hAnsi="Times New Roman" w:cs="Times New Roman"/>
          <w:sz w:val="24"/>
          <w:szCs w:val="24"/>
        </w:rPr>
        <w:t xml:space="preserve">ortalama ve standart sapma </w:t>
      </w:r>
      <w:r w:rsidRPr="003416EC">
        <w:rPr>
          <w:rFonts w:ascii="Times New Roman" w:hAnsi="Times New Roman" w:cs="Times New Roman"/>
          <w:sz w:val="24"/>
          <w:szCs w:val="24"/>
        </w:rPr>
        <w:t>değerler</w:t>
      </w:r>
      <w:bookmarkEnd w:id="55"/>
      <w:r w:rsidR="00591FCD">
        <w:rPr>
          <w:rFonts w:ascii="Times New Roman" w:hAnsi="Times New Roman" w:cs="Times New Roman"/>
          <w:sz w:val="24"/>
          <w:szCs w:val="24"/>
        </w:rPr>
        <w:t>i</w:t>
      </w:r>
    </w:p>
    <w:tbl>
      <w:tblPr>
        <w:tblW w:w="12480" w:type="dxa"/>
        <w:tblLayout w:type="fixed"/>
        <w:tblCellMar>
          <w:left w:w="70" w:type="dxa"/>
          <w:right w:w="70" w:type="dxa"/>
        </w:tblCellMar>
        <w:tblLook w:val="04A0" w:firstRow="1" w:lastRow="0" w:firstColumn="1" w:lastColumn="0" w:noHBand="0" w:noVBand="1"/>
      </w:tblPr>
      <w:tblGrid>
        <w:gridCol w:w="974"/>
        <w:gridCol w:w="958"/>
        <w:gridCol w:w="959"/>
        <w:gridCol w:w="959"/>
        <w:gridCol w:w="959"/>
        <w:gridCol w:w="959"/>
        <w:gridCol w:w="959"/>
        <w:gridCol w:w="958"/>
        <w:gridCol w:w="959"/>
        <w:gridCol w:w="1137"/>
        <w:gridCol w:w="781"/>
        <w:gridCol w:w="959"/>
        <w:gridCol w:w="959"/>
      </w:tblGrid>
      <w:tr w:rsidR="008C679C" w:rsidRPr="00352448" w:rsidTr="003F5D7F">
        <w:trPr>
          <w:trHeight w:val="540"/>
        </w:trPr>
        <w:tc>
          <w:tcPr>
            <w:tcW w:w="974" w:type="dxa"/>
            <w:tcBorders>
              <w:top w:val="single" w:sz="4" w:space="0" w:color="auto"/>
              <w:left w:val="nil"/>
              <w:bottom w:val="single" w:sz="4" w:space="0" w:color="auto"/>
              <w:right w:val="nil"/>
            </w:tcBorders>
            <w:shd w:val="clear" w:color="auto" w:fill="auto"/>
            <w:hideMark/>
          </w:tcPr>
          <w:p w:rsidR="008C679C" w:rsidRPr="00CC615C" w:rsidRDefault="008C679C" w:rsidP="006F1025">
            <w:pPr>
              <w:spacing w:after="0" w:line="240" w:lineRule="auto"/>
              <w:jc w:val="center"/>
              <w:rPr>
                <w:rFonts w:ascii="Times New Roman" w:eastAsia="Times New Roman" w:hAnsi="Times New Roman" w:cs="Times New Roman"/>
                <w:b/>
                <w:color w:val="000000"/>
                <w:sz w:val="20"/>
                <w:szCs w:val="20"/>
              </w:rPr>
            </w:pPr>
          </w:p>
          <w:p w:rsidR="008C679C" w:rsidRPr="00352448" w:rsidRDefault="008C679C" w:rsidP="006F1025">
            <w:pPr>
              <w:spacing w:after="0" w:line="240" w:lineRule="auto"/>
              <w:jc w:val="center"/>
              <w:rPr>
                <w:rFonts w:ascii="Times New Roman" w:eastAsia="Times New Roman" w:hAnsi="Times New Roman" w:cs="Times New Roman"/>
                <w:b/>
                <w:color w:val="000000"/>
                <w:sz w:val="20"/>
                <w:szCs w:val="20"/>
              </w:rPr>
            </w:pPr>
            <w:r w:rsidRPr="00352448">
              <w:rPr>
                <w:rFonts w:ascii="Times New Roman" w:eastAsia="Times New Roman" w:hAnsi="Times New Roman" w:cs="Times New Roman"/>
                <w:b/>
                <w:color w:val="000000"/>
                <w:sz w:val="20"/>
                <w:szCs w:val="20"/>
              </w:rPr>
              <w:t>Numune</w:t>
            </w:r>
          </w:p>
        </w:tc>
        <w:tc>
          <w:tcPr>
            <w:tcW w:w="958"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Nem</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9139FF" w:rsidP="006F102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Sakaroz</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Fruktoz</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Glukoz</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Fruktoz+Glukoz</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Fruktoz/Glukoz</w:t>
            </w:r>
          </w:p>
        </w:tc>
        <w:tc>
          <w:tcPr>
            <w:tcW w:w="958"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Suda Çözünmeyen Katı Madde</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Serbest Asitlik</w:t>
            </w:r>
          </w:p>
        </w:tc>
        <w:tc>
          <w:tcPr>
            <w:tcW w:w="1137"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Elektrik İletkenliği</w:t>
            </w:r>
          </w:p>
        </w:tc>
        <w:tc>
          <w:tcPr>
            <w:tcW w:w="781"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Diastaz Sayısı</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HMF</w:t>
            </w:r>
          </w:p>
        </w:tc>
        <w:tc>
          <w:tcPr>
            <w:tcW w:w="959" w:type="dxa"/>
            <w:tcBorders>
              <w:top w:val="single" w:sz="4" w:space="0" w:color="auto"/>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Prolin</w:t>
            </w:r>
          </w:p>
        </w:tc>
      </w:tr>
      <w:tr w:rsidR="008C679C" w:rsidRPr="00352448" w:rsidTr="003F5D7F">
        <w:trPr>
          <w:trHeight w:val="290"/>
        </w:trPr>
        <w:tc>
          <w:tcPr>
            <w:tcW w:w="974"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EK</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15</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78</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14</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45</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59</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17</w:t>
            </w:r>
          </w:p>
        </w:tc>
        <w:tc>
          <w:tcPr>
            <w:tcW w:w="1137"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33</w:t>
            </w:r>
          </w:p>
        </w:tc>
        <w:tc>
          <w:tcPr>
            <w:tcW w:w="781"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25</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512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61</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EK</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81</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87</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84</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71</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13</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81</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34</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92</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EK</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22</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74</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33</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32</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21</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Ortalama</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18</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07</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33</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91</w:t>
            </w:r>
          </w:p>
        </w:tc>
      </w:tr>
      <w:tr w:rsidR="008C679C" w:rsidRPr="00352448" w:rsidTr="003F5D7F">
        <w:trPr>
          <w:trHeight w:val="290"/>
        </w:trPr>
        <w:tc>
          <w:tcPr>
            <w:tcW w:w="974"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SD</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03</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84</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95</w:t>
            </w:r>
          </w:p>
        </w:tc>
        <w:tc>
          <w:tcPr>
            <w:tcW w:w="1137"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781"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38</w:t>
            </w:r>
          </w:p>
        </w:tc>
      </w:tr>
      <w:tr w:rsidR="008C679C" w:rsidRPr="00352448" w:rsidTr="003F5D7F">
        <w:trPr>
          <w:trHeight w:val="290"/>
        </w:trPr>
        <w:tc>
          <w:tcPr>
            <w:tcW w:w="974"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PKA</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82</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52</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78</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30</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07</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49</w:t>
            </w:r>
          </w:p>
        </w:tc>
        <w:tc>
          <w:tcPr>
            <w:tcW w:w="1137"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78</w:t>
            </w:r>
          </w:p>
        </w:tc>
        <w:tc>
          <w:tcPr>
            <w:tcW w:w="781"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34</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395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58</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PKA</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57</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03</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60</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15</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89</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77</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375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29</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PKA</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86</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47</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51</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98</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07</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19</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79</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69</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38</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Ortalama</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86</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44</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29</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19</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78</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69</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75</w:t>
            </w:r>
          </w:p>
        </w:tc>
      </w:tr>
      <w:tr w:rsidR="008C679C" w:rsidRPr="00352448" w:rsidTr="003F5D7F">
        <w:trPr>
          <w:trHeight w:val="290"/>
        </w:trPr>
        <w:tc>
          <w:tcPr>
            <w:tcW w:w="974"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SD</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04</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56</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27</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88</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05</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70</w:t>
            </w:r>
          </w:p>
        </w:tc>
        <w:tc>
          <w:tcPr>
            <w:tcW w:w="1137"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781"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06</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56</w:t>
            </w:r>
          </w:p>
        </w:tc>
      </w:tr>
      <w:tr w:rsidR="008C679C" w:rsidRPr="00352448" w:rsidTr="003F5D7F">
        <w:trPr>
          <w:trHeight w:val="290"/>
        </w:trPr>
        <w:tc>
          <w:tcPr>
            <w:tcW w:w="974"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PK</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26</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28</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54</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95</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24</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17</w:t>
            </w:r>
          </w:p>
        </w:tc>
        <w:tc>
          <w:tcPr>
            <w:tcW w:w="1137"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03</w:t>
            </w:r>
          </w:p>
        </w:tc>
        <w:tc>
          <w:tcPr>
            <w:tcW w:w="781"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56</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457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56</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PK</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98</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08</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45</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96</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73</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481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54</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PK</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69</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13</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82</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31</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99</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461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54</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A871A6" w:rsidP="006F102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Or</w:t>
            </w:r>
            <w:r w:rsidR="008C679C" w:rsidRPr="00352448">
              <w:rPr>
                <w:rFonts w:ascii="Times New Roman" w:eastAsia="Times New Roman" w:hAnsi="Times New Roman" w:cs="Times New Roman"/>
                <w:b/>
                <w:bCs/>
                <w:color w:val="000000"/>
                <w:sz w:val="20"/>
                <w:szCs w:val="20"/>
              </w:rPr>
              <w:t>talama</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69</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13</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80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31</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99</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466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88</w:t>
            </w:r>
          </w:p>
        </w:tc>
      </w:tr>
      <w:tr w:rsidR="008C679C" w:rsidRPr="00352448" w:rsidTr="003F5D7F">
        <w:trPr>
          <w:trHeight w:val="290"/>
        </w:trPr>
        <w:tc>
          <w:tcPr>
            <w:tcW w:w="974"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SD</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43</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28</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07</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14</w:t>
            </w:r>
          </w:p>
        </w:tc>
        <w:tc>
          <w:tcPr>
            <w:tcW w:w="1137"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03</w:t>
            </w:r>
          </w:p>
        </w:tc>
        <w:tc>
          <w:tcPr>
            <w:tcW w:w="781"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29</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85</w:t>
            </w:r>
          </w:p>
        </w:tc>
      </w:tr>
      <w:tr w:rsidR="008C679C" w:rsidRPr="00352448" w:rsidTr="003F5D7F">
        <w:trPr>
          <w:trHeight w:val="290"/>
        </w:trPr>
        <w:tc>
          <w:tcPr>
            <w:tcW w:w="974" w:type="dxa"/>
            <w:tcBorders>
              <w:top w:val="single" w:sz="4" w:space="0" w:color="auto"/>
              <w:left w:val="nil"/>
              <w:bottom w:val="nil"/>
              <w:right w:val="nil"/>
            </w:tcBorders>
            <w:shd w:val="clear" w:color="auto" w:fill="auto"/>
            <w:vAlign w:val="center"/>
            <w:hideMark/>
          </w:tcPr>
          <w:p w:rsidR="008C679C" w:rsidRPr="00352448" w:rsidRDefault="00181D87" w:rsidP="006F102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MK</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05</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25</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75</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84</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73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59</w:t>
            </w:r>
          </w:p>
        </w:tc>
        <w:tc>
          <w:tcPr>
            <w:tcW w:w="959" w:type="dxa"/>
            <w:tcBorders>
              <w:top w:val="single" w:sz="4" w:space="0" w:color="auto"/>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17</w:t>
            </w:r>
          </w:p>
        </w:tc>
        <w:tc>
          <w:tcPr>
            <w:tcW w:w="958"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47</w:t>
            </w:r>
          </w:p>
        </w:tc>
        <w:tc>
          <w:tcPr>
            <w:tcW w:w="1137"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30</w:t>
            </w:r>
          </w:p>
        </w:tc>
        <w:tc>
          <w:tcPr>
            <w:tcW w:w="781"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10</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43</w:t>
            </w:r>
          </w:p>
        </w:tc>
        <w:tc>
          <w:tcPr>
            <w:tcW w:w="959" w:type="dxa"/>
            <w:tcBorders>
              <w:top w:val="single" w:sz="4" w:space="0" w:color="auto"/>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527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62</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181D87" w:rsidP="006F102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MK</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91</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66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66</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23</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35</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17</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34</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532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68</w:t>
            </w:r>
          </w:p>
        </w:tc>
      </w:tr>
      <w:tr w:rsidR="008C679C" w:rsidRPr="00352448" w:rsidTr="003F5D7F">
        <w:trPr>
          <w:trHeight w:val="290"/>
        </w:trPr>
        <w:tc>
          <w:tcPr>
            <w:tcW w:w="974" w:type="dxa"/>
            <w:tcBorders>
              <w:top w:val="nil"/>
              <w:left w:val="nil"/>
              <w:bottom w:val="nil"/>
              <w:right w:val="nil"/>
            </w:tcBorders>
            <w:shd w:val="clear" w:color="auto" w:fill="auto"/>
            <w:vAlign w:val="center"/>
            <w:hideMark/>
          </w:tcPr>
          <w:p w:rsidR="008C679C" w:rsidRPr="00352448" w:rsidRDefault="00181D87" w:rsidP="006F102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MK</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25</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98</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71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23</w:t>
            </w:r>
          </w:p>
        </w:tc>
        <w:tc>
          <w:tcPr>
            <w:tcW w:w="959" w:type="dxa"/>
            <w:tcBorders>
              <w:top w:val="nil"/>
              <w:left w:val="nil"/>
              <w:bottom w:val="nil"/>
              <w:right w:val="nil"/>
            </w:tcBorders>
            <w:shd w:val="clear" w:color="auto" w:fill="auto"/>
            <w:noWrap/>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16</w:t>
            </w:r>
          </w:p>
        </w:tc>
        <w:tc>
          <w:tcPr>
            <w:tcW w:w="958"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82</w:t>
            </w:r>
          </w:p>
        </w:tc>
        <w:tc>
          <w:tcPr>
            <w:tcW w:w="1137"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32</w:t>
            </w:r>
          </w:p>
        </w:tc>
        <w:tc>
          <w:tcPr>
            <w:tcW w:w="781"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40</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11</w:t>
            </w:r>
          </w:p>
        </w:tc>
        <w:tc>
          <w:tcPr>
            <w:tcW w:w="959" w:type="dxa"/>
            <w:tcBorders>
              <w:top w:val="nil"/>
              <w:left w:val="nil"/>
              <w:bottom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518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08</w:t>
            </w:r>
          </w:p>
        </w:tc>
      </w:tr>
      <w:tr w:rsidR="008C679C" w:rsidRPr="00352448" w:rsidTr="003F5D7F">
        <w:trPr>
          <w:trHeight w:val="290"/>
        </w:trPr>
        <w:tc>
          <w:tcPr>
            <w:tcW w:w="974"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Ortalama</w:t>
            </w:r>
          </w:p>
        </w:tc>
        <w:tc>
          <w:tcPr>
            <w:tcW w:w="958"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80</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40</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38</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25</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24</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70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49</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19</w:t>
            </w:r>
          </w:p>
        </w:tc>
        <w:tc>
          <w:tcPr>
            <w:tcW w:w="958"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01</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82</w:t>
            </w:r>
          </w:p>
        </w:tc>
        <w:tc>
          <w:tcPr>
            <w:tcW w:w="1137"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32</w:t>
            </w:r>
          </w:p>
        </w:tc>
        <w:tc>
          <w:tcPr>
            <w:tcW w:w="781"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29</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07</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90</w:t>
            </w:r>
          </w:p>
        </w:tc>
        <w:tc>
          <w:tcPr>
            <w:tcW w:w="959" w:type="dxa"/>
            <w:tcBorders>
              <w:top w:val="nil"/>
              <w:left w:val="nil"/>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526</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13</w:t>
            </w:r>
          </w:p>
        </w:tc>
      </w:tr>
      <w:tr w:rsidR="008C679C" w:rsidRPr="00352448" w:rsidTr="003F5D7F">
        <w:trPr>
          <w:trHeight w:val="290"/>
        </w:trPr>
        <w:tc>
          <w:tcPr>
            <w:tcW w:w="974"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b/>
                <w:bCs/>
                <w:color w:val="000000"/>
                <w:sz w:val="20"/>
                <w:szCs w:val="20"/>
              </w:rPr>
            </w:pPr>
            <w:r w:rsidRPr="00352448">
              <w:rPr>
                <w:rFonts w:ascii="Times New Roman" w:eastAsia="Times New Roman" w:hAnsi="Times New Roman" w:cs="Times New Roman"/>
                <w:b/>
                <w:bCs/>
                <w:color w:val="000000"/>
                <w:sz w:val="20"/>
                <w:szCs w:val="20"/>
              </w:rPr>
              <w:t>SD</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75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15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2</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07</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3</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52</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04</w:t>
            </w:r>
          </w:p>
        </w:tc>
        <w:tc>
          <w:tcPr>
            <w:tcW w:w="958"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00</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1</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65</w:t>
            </w:r>
          </w:p>
        </w:tc>
        <w:tc>
          <w:tcPr>
            <w:tcW w:w="1137"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02</w:t>
            </w:r>
          </w:p>
        </w:tc>
        <w:tc>
          <w:tcPr>
            <w:tcW w:w="781"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85</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0</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67</w:t>
            </w:r>
          </w:p>
        </w:tc>
        <w:tc>
          <w:tcPr>
            <w:tcW w:w="959" w:type="dxa"/>
            <w:tcBorders>
              <w:top w:val="nil"/>
              <w:left w:val="nil"/>
              <w:bottom w:val="single" w:sz="4" w:space="0" w:color="auto"/>
              <w:right w:val="nil"/>
            </w:tcBorders>
            <w:shd w:val="clear" w:color="auto" w:fill="auto"/>
            <w:vAlign w:val="center"/>
            <w:hideMark/>
          </w:tcPr>
          <w:p w:rsidR="008C679C" w:rsidRPr="00352448" w:rsidRDefault="008C679C" w:rsidP="006F1025">
            <w:pPr>
              <w:spacing w:after="0" w:line="240" w:lineRule="auto"/>
              <w:jc w:val="center"/>
              <w:rPr>
                <w:rFonts w:ascii="Times New Roman" w:eastAsia="Times New Roman" w:hAnsi="Times New Roman" w:cs="Times New Roman"/>
                <w:color w:val="000000"/>
                <w:sz w:val="20"/>
                <w:szCs w:val="20"/>
              </w:rPr>
            </w:pPr>
            <w:r w:rsidRPr="00352448">
              <w:rPr>
                <w:rFonts w:ascii="Times New Roman" w:eastAsia="Times New Roman" w:hAnsi="Times New Roman" w:cs="Times New Roman"/>
                <w:color w:val="000000"/>
                <w:sz w:val="20"/>
                <w:szCs w:val="20"/>
              </w:rPr>
              <w:t>7</w:t>
            </w:r>
            <w:r w:rsidR="003F5D7F">
              <w:rPr>
                <w:rFonts w:ascii="Times New Roman" w:eastAsia="Times New Roman" w:hAnsi="Times New Roman" w:cs="Times New Roman"/>
                <w:color w:val="000000"/>
                <w:sz w:val="20"/>
                <w:szCs w:val="20"/>
              </w:rPr>
              <w:t>,</w:t>
            </w:r>
            <w:r w:rsidRPr="00352448">
              <w:rPr>
                <w:rFonts w:ascii="Times New Roman" w:eastAsia="Times New Roman" w:hAnsi="Times New Roman" w:cs="Times New Roman"/>
                <w:color w:val="000000"/>
                <w:sz w:val="20"/>
                <w:szCs w:val="20"/>
              </w:rPr>
              <w:t>41</w:t>
            </w:r>
          </w:p>
        </w:tc>
      </w:tr>
    </w:tbl>
    <w:p w:rsidR="00BA7766" w:rsidRPr="00D92880" w:rsidRDefault="00657A3C" w:rsidP="00D92880">
      <w:pPr>
        <w:pStyle w:val="AralkYok"/>
        <w:rPr>
          <w:rFonts w:ascii="Times New Roman" w:hAnsi="Times New Roman" w:cs="Times New Roman"/>
          <w:sz w:val="20"/>
          <w:szCs w:val="20"/>
        </w:rPr>
      </w:pPr>
      <w:r w:rsidRPr="00D92880">
        <w:rPr>
          <w:rFonts w:ascii="Times New Roman" w:hAnsi="Times New Roman" w:cs="Times New Roman"/>
          <w:sz w:val="20"/>
          <w:szCs w:val="20"/>
        </w:rPr>
        <w:t xml:space="preserve">EK: </w:t>
      </w:r>
      <w:r w:rsidR="004638CF" w:rsidRPr="00D92880">
        <w:rPr>
          <w:rFonts w:ascii="Times New Roman" w:hAnsi="Times New Roman" w:cs="Times New Roman"/>
          <w:i/>
          <w:sz w:val="20"/>
          <w:szCs w:val="20"/>
        </w:rPr>
        <w:t>ElevitK</w:t>
      </w:r>
      <w:r w:rsidR="00C502C6" w:rsidRPr="00D92880">
        <w:rPr>
          <w:rFonts w:ascii="Times New Roman" w:hAnsi="Times New Roman" w:cs="Times New Roman"/>
          <w:i/>
          <w:sz w:val="20"/>
          <w:szCs w:val="20"/>
        </w:rPr>
        <w:t>arakovan</w:t>
      </w:r>
      <w:r w:rsidR="00BA7766" w:rsidRPr="00D92880">
        <w:rPr>
          <w:rFonts w:ascii="Times New Roman" w:hAnsi="Times New Roman" w:cs="Times New Roman"/>
          <w:i/>
          <w:sz w:val="20"/>
          <w:szCs w:val="20"/>
        </w:rPr>
        <w:t xml:space="preserve"> Balı</w:t>
      </w:r>
      <w:r w:rsidR="00181D87">
        <w:rPr>
          <w:rFonts w:ascii="Times New Roman" w:hAnsi="Times New Roman" w:cs="Times New Roman"/>
          <w:sz w:val="20"/>
          <w:szCs w:val="20"/>
        </w:rPr>
        <w:tab/>
      </w:r>
      <w:r w:rsidR="00181D87">
        <w:rPr>
          <w:rFonts w:ascii="Times New Roman" w:hAnsi="Times New Roman" w:cs="Times New Roman"/>
          <w:sz w:val="20"/>
          <w:szCs w:val="20"/>
        </w:rPr>
        <w:tab/>
        <w:t>MK</w:t>
      </w:r>
      <w:r w:rsidR="00BA7766" w:rsidRPr="00D92880">
        <w:rPr>
          <w:rFonts w:ascii="Times New Roman" w:hAnsi="Times New Roman" w:cs="Times New Roman"/>
          <w:sz w:val="20"/>
          <w:szCs w:val="20"/>
        </w:rPr>
        <w:t xml:space="preserve">: </w:t>
      </w:r>
      <w:r w:rsidR="004638CF" w:rsidRPr="00D92880">
        <w:rPr>
          <w:rFonts w:ascii="Times New Roman" w:hAnsi="Times New Roman" w:cs="Times New Roman"/>
          <w:i/>
          <w:sz w:val="20"/>
          <w:szCs w:val="20"/>
        </w:rPr>
        <w:t>MolloveyisK</w:t>
      </w:r>
      <w:r w:rsidR="00C502C6" w:rsidRPr="00D92880">
        <w:rPr>
          <w:rFonts w:ascii="Times New Roman" w:hAnsi="Times New Roman" w:cs="Times New Roman"/>
          <w:i/>
          <w:sz w:val="20"/>
          <w:szCs w:val="20"/>
        </w:rPr>
        <w:t>estane</w:t>
      </w:r>
      <w:r w:rsidR="00BA7766" w:rsidRPr="00D92880">
        <w:rPr>
          <w:rFonts w:ascii="Times New Roman" w:hAnsi="Times New Roman" w:cs="Times New Roman"/>
          <w:i/>
          <w:sz w:val="20"/>
          <w:szCs w:val="20"/>
        </w:rPr>
        <w:t>Balı</w:t>
      </w:r>
    </w:p>
    <w:p w:rsidR="00BA7766" w:rsidRPr="00D92880" w:rsidRDefault="00657A3C" w:rsidP="00D92880">
      <w:pPr>
        <w:pStyle w:val="AralkYok"/>
        <w:rPr>
          <w:rFonts w:ascii="Times New Roman" w:hAnsi="Times New Roman" w:cs="Times New Roman"/>
          <w:sz w:val="20"/>
          <w:szCs w:val="20"/>
        </w:rPr>
      </w:pPr>
      <w:r w:rsidRPr="00D92880">
        <w:rPr>
          <w:rFonts w:ascii="Times New Roman" w:hAnsi="Times New Roman" w:cs="Times New Roman"/>
          <w:sz w:val="20"/>
          <w:szCs w:val="20"/>
        </w:rPr>
        <w:t>PK</w:t>
      </w:r>
      <w:r w:rsidR="00BA7766" w:rsidRPr="00D92880">
        <w:rPr>
          <w:rFonts w:ascii="Times New Roman" w:hAnsi="Times New Roman" w:cs="Times New Roman"/>
          <w:sz w:val="20"/>
          <w:szCs w:val="20"/>
        </w:rPr>
        <w:t>A</w:t>
      </w:r>
      <w:r w:rsidRPr="00D92880">
        <w:rPr>
          <w:rFonts w:ascii="Times New Roman" w:hAnsi="Times New Roman" w:cs="Times New Roman"/>
          <w:sz w:val="20"/>
          <w:szCs w:val="20"/>
        </w:rPr>
        <w:t>:</w:t>
      </w:r>
      <w:r w:rsidR="004638CF" w:rsidRPr="00D92880">
        <w:rPr>
          <w:rFonts w:ascii="Times New Roman" w:hAnsi="Times New Roman" w:cs="Times New Roman"/>
          <w:i/>
          <w:sz w:val="20"/>
          <w:szCs w:val="20"/>
        </w:rPr>
        <w:t>PalovitK</w:t>
      </w:r>
      <w:r w:rsidR="00C502C6" w:rsidRPr="00D92880">
        <w:rPr>
          <w:rFonts w:ascii="Times New Roman" w:hAnsi="Times New Roman" w:cs="Times New Roman"/>
          <w:i/>
          <w:sz w:val="20"/>
          <w:szCs w:val="20"/>
        </w:rPr>
        <w:t>arakovan</w:t>
      </w:r>
      <w:r w:rsidR="00BA7766" w:rsidRPr="00D92880">
        <w:rPr>
          <w:rFonts w:ascii="Times New Roman" w:hAnsi="Times New Roman" w:cs="Times New Roman"/>
          <w:i/>
          <w:sz w:val="20"/>
          <w:szCs w:val="20"/>
        </w:rPr>
        <w:t xml:space="preserve"> Balı</w:t>
      </w:r>
      <w:r w:rsidR="00C45B1E">
        <w:rPr>
          <w:rFonts w:ascii="Times New Roman" w:hAnsi="Times New Roman" w:cs="Times New Roman"/>
          <w:sz w:val="20"/>
          <w:szCs w:val="20"/>
        </w:rPr>
        <w:tab/>
      </w:r>
      <w:r w:rsidR="00BA7766" w:rsidRPr="00D92880">
        <w:rPr>
          <w:rFonts w:ascii="Times New Roman" w:hAnsi="Times New Roman" w:cs="Times New Roman"/>
          <w:sz w:val="20"/>
          <w:szCs w:val="20"/>
        </w:rPr>
        <w:t xml:space="preserve">PK: </w:t>
      </w:r>
      <w:r w:rsidR="00D92880">
        <w:rPr>
          <w:rFonts w:ascii="Times New Roman" w:hAnsi="Times New Roman" w:cs="Times New Roman"/>
          <w:i/>
          <w:sz w:val="20"/>
          <w:szCs w:val="20"/>
        </w:rPr>
        <w:t>Palovit K</w:t>
      </w:r>
      <w:r w:rsidR="00C502C6" w:rsidRPr="00D92880">
        <w:rPr>
          <w:rFonts w:ascii="Times New Roman" w:hAnsi="Times New Roman" w:cs="Times New Roman"/>
          <w:i/>
          <w:sz w:val="20"/>
          <w:szCs w:val="20"/>
        </w:rPr>
        <w:t>aya</w:t>
      </w:r>
      <w:r w:rsidR="004638CF" w:rsidRPr="00D92880">
        <w:rPr>
          <w:rFonts w:ascii="Times New Roman" w:hAnsi="Times New Roman" w:cs="Times New Roman"/>
          <w:i/>
          <w:sz w:val="20"/>
          <w:szCs w:val="20"/>
        </w:rPr>
        <w:t xml:space="preserve"> Balı</w:t>
      </w:r>
    </w:p>
    <w:p w:rsidR="00657A3C" w:rsidRDefault="00657A3C">
      <w:pPr>
        <w:rPr>
          <w:rFonts w:ascii="Times New Roman" w:hAnsi="Times New Roman" w:cs="Times New Roman"/>
          <w:sz w:val="24"/>
          <w:szCs w:val="24"/>
        </w:rPr>
      </w:pPr>
    </w:p>
    <w:p w:rsidR="00515F15" w:rsidRPr="00515F15" w:rsidRDefault="00515F15" w:rsidP="00515F15">
      <w:pPr>
        <w:pStyle w:val="ResimYazs"/>
        <w:keepNext/>
        <w:rPr>
          <w:rFonts w:ascii="Times New Roman" w:hAnsi="Times New Roman" w:cs="Times New Roman"/>
          <w:b w:val="0"/>
          <w:color w:val="auto"/>
          <w:sz w:val="24"/>
          <w:szCs w:val="24"/>
        </w:rPr>
      </w:pPr>
      <w:bookmarkStart w:id="56" w:name="_Toc63536343"/>
      <w:r w:rsidRPr="00515F15">
        <w:rPr>
          <w:rFonts w:ascii="Times New Roman" w:hAnsi="Times New Roman" w:cs="Times New Roman"/>
          <w:b w:val="0"/>
          <w:color w:val="auto"/>
          <w:sz w:val="24"/>
          <w:szCs w:val="24"/>
        </w:rPr>
        <w:lastRenderedPageBreak/>
        <w:t xml:space="preserve">Tablo </w:t>
      </w:r>
      <w:r w:rsidR="00E53C44">
        <w:rPr>
          <w:rFonts w:ascii="Times New Roman" w:hAnsi="Times New Roman" w:cs="Times New Roman"/>
          <w:b w:val="0"/>
          <w:color w:val="auto"/>
          <w:sz w:val="24"/>
          <w:szCs w:val="24"/>
        </w:rPr>
        <w:t>4</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5</w:t>
      </w:r>
      <w:r w:rsidR="00E7793D">
        <w:rPr>
          <w:rFonts w:ascii="Times New Roman" w:hAnsi="Times New Roman" w:cs="Times New Roman"/>
          <w:b w:val="0"/>
          <w:color w:val="auto"/>
          <w:sz w:val="24"/>
          <w:szCs w:val="24"/>
        </w:rPr>
        <w:fldChar w:fldCharType="end"/>
      </w:r>
      <w:r w:rsidRPr="00515F15">
        <w:rPr>
          <w:rFonts w:ascii="Times New Roman" w:hAnsi="Times New Roman" w:cs="Times New Roman"/>
          <w:b w:val="0"/>
          <w:color w:val="auto"/>
          <w:sz w:val="24"/>
          <w:szCs w:val="24"/>
        </w:rPr>
        <w:t>. Antimikrobiyal Analiz Sonuçları</w:t>
      </w:r>
      <w:bookmarkEnd w:id="56"/>
    </w:p>
    <w:tbl>
      <w:tblPr>
        <w:tblW w:w="14034" w:type="dxa"/>
        <w:tblLayout w:type="fixed"/>
        <w:tblLook w:val="00A0" w:firstRow="1" w:lastRow="0" w:firstColumn="1" w:lastColumn="0" w:noHBand="0" w:noVBand="0"/>
      </w:tblPr>
      <w:tblGrid>
        <w:gridCol w:w="3544"/>
        <w:gridCol w:w="851"/>
        <w:gridCol w:w="850"/>
        <w:gridCol w:w="1134"/>
        <w:gridCol w:w="851"/>
        <w:gridCol w:w="850"/>
        <w:gridCol w:w="992"/>
        <w:gridCol w:w="1134"/>
        <w:gridCol w:w="851"/>
        <w:gridCol w:w="1843"/>
        <w:gridCol w:w="1134"/>
      </w:tblGrid>
      <w:tr w:rsidR="00515F15" w:rsidRPr="00FB0DE9" w:rsidTr="003F5D7F">
        <w:trPr>
          <w:trHeight w:val="420"/>
        </w:trPr>
        <w:tc>
          <w:tcPr>
            <w:tcW w:w="3544" w:type="dxa"/>
            <w:vMerge w:val="restart"/>
            <w:tcBorders>
              <w:top w:val="single" w:sz="4" w:space="0" w:color="auto"/>
              <w:bottom w:val="single" w:sz="4" w:space="0" w:color="auto"/>
            </w:tcBorders>
            <w:hideMark/>
          </w:tcPr>
          <w:p w:rsidR="00515F15" w:rsidRPr="00FB0DE9" w:rsidRDefault="00515F15" w:rsidP="003F5D7F">
            <w:pPr>
              <w:pStyle w:val="AralkYok"/>
              <w:rPr>
                <w:rFonts w:ascii="Times New Roman" w:hAnsi="Times New Roman" w:cs="Times New Roman"/>
                <w:sz w:val="20"/>
                <w:szCs w:val="20"/>
              </w:rPr>
            </w:pPr>
          </w:p>
          <w:p w:rsidR="00515F15" w:rsidRPr="00FB0DE9" w:rsidRDefault="00515F15" w:rsidP="003F5D7F">
            <w:pPr>
              <w:pStyle w:val="AralkYok"/>
              <w:rPr>
                <w:rFonts w:ascii="Times New Roman" w:hAnsi="Times New Roman" w:cs="Times New Roman"/>
                <w:sz w:val="20"/>
                <w:szCs w:val="20"/>
              </w:rPr>
            </w:pPr>
          </w:p>
          <w:p w:rsidR="00515F15" w:rsidRPr="008C2F88" w:rsidRDefault="00515F15" w:rsidP="003F5D7F">
            <w:pPr>
              <w:pStyle w:val="AralkYok"/>
              <w:rPr>
                <w:rFonts w:ascii="Times New Roman" w:hAnsi="Times New Roman" w:cs="Times New Roman"/>
                <w:b/>
                <w:i/>
                <w:iCs/>
                <w:color w:val="000000"/>
                <w:sz w:val="20"/>
                <w:szCs w:val="20"/>
              </w:rPr>
            </w:pPr>
            <w:r w:rsidRPr="008C2F88">
              <w:rPr>
                <w:rFonts w:ascii="Times New Roman" w:hAnsi="Times New Roman" w:cs="Times New Roman"/>
                <w:b/>
                <w:sz w:val="20"/>
                <w:szCs w:val="20"/>
              </w:rPr>
              <w:t>Gram (-) Bakteriler</w:t>
            </w:r>
          </w:p>
        </w:tc>
        <w:tc>
          <w:tcPr>
            <w:tcW w:w="1701" w:type="dxa"/>
            <w:gridSpan w:val="2"/>
            <w:tcBorders>
              <w:top w:val="single" w:sz="4" w:space="0" w:color="auto"/>
              <w:bottom w:val="single" w:sz="4" w:space="0" w:color="auto"/>
            </w:tcBorders>
            <w:hideMark/>
          </w:tcPr>
          <w:p w:rsidR="00515F15" w:rsidRPr="003F5D7F" w:rsidRDefault="00570AF4" w:rsidP="003F5D7F">
            <w:pPr>
              <w:pStyle w:val="AralkYok"/>
              <w:jc w:val="center"/>
              <w:rPr>
                <w:rFonts w:ascii="Times New Roman" w:hAnsi="Times New Roman" w:cs="Times New Roman"/>
                <w:b/>
                <w:bCs/>
                <w:sz w:val="20"/>
                <w:szCs w:val="20"/>
              </w:rPr>
            </w:pPr>
            <w:r w:rsidRPr="00570AF4">
              <w:rPr>
                <w:rFonts w:ascii="Times New Roman" w:hAnsi="Times New Roman" w:cs="Times New Roman"/>
                <w:b/>
                <w:bCs/>
                <w:sz w:val="20"/>
                <w:szCs w:val="20"/>
              </w:rPr>
              <w:t>Palovit Kaya</w:t>
            </w:r>
          </w:p>
        </w:tc>
        <w:tc>
          <w:tcPr>
            <w:tcW w:w="1985" w:type="dxa"/>
            <w:gridSpan w:val="2"/>
            <w:tcBorders>
              <w:top w:val="single" w:sz="4" w:space="0" w:color="auto"/>
              <w:bottom w:val="single" w:sz="4" w:space="0" w:color="auto"/>
            </w:tcBorders>
          </w:tcPr>
          <w:p w:rsidR="00515F15" w:rsidRPr="003F5D7F" w:rsidRDefault="00570AF4" w:rsidP="003F5D7F">
            <w:pPr>
              <w:pStyle w:val="AralkYok"/>
              <w:jc w:val="center"/>
              <w:rPr>
                <w:rFonts w:ascii="Times New Roman" w:hAnsi="Times New Roman" w:cs="Times New Roman"/>
                <w:b/>
                <w:bCs/>
                <w:sz w:val="20"/>
                <w:szCs w:val="20"/>
              </w:rPr>
            </w:pPr>
            <w:r w:rsidRPr="00570AF4">
              <w:rPr>
                <w:rFonts w:ascii="Times New Roman" w:hAnsi="Times New Roman" w:cs="Times New Roman"/>
                <w:b/>
                <w:bCs/>
                <w:sz w:val="20"/>
                <w:szCs w:val="20"/>
              </w:rPr>
              <w:t>Molloveyis Kestane</w:t>
            </w:r>
          </w:p>
        </w:tc>
        <w:tc>
          <w:tcPr>
            <w:tcW w:w="1842" w:type="dxa"/>
            <w:gridSpan w:val="2"/>
            <w:tcBorders>
              <w:top w:val="single" w:sz="4" w:space="0" w:color="auto"/>
              <w:bottom w:val="single" w:sz="4" w:space="0" w:color="auto"/>
            </w:tcBorders>
          </w:tcPr>
          <w:p w:rsidR="00515F15" w:rsidRPr="003F5D7F" w:rsidRDefault="00570AF4" w:rsidP="003F5D7F">
            <w:pPr>
              <w:pStyle w:val="AralkYok"/>
              <w:jc w:val="center"/>
              <w:rPr>
                <w:rFonts w:ascii="Times New Roman" w:hAnsi="Times New Roman" w:cs="Times New Roman"/>
                <w:b/>
                <w:bCs/>
                <w:sz w:val="20"/>
                <w:szCs w:val="20"/>
              </w:rPr>
            </w:pPr>
            <w:r w:rsidRPr="00570AF4">
              <w:rPr>
                <w:rFonts w:ascii="Times New Roman" w:hAnsi="Times New Roman" w:cs="Times New Roman"/>
                <w:b/>
                <w:bCs/>
                <w:sz w:val="20"/>
                <w:szCs w:val="20"/>
              </w:rPr>
              <w:t>PalovitKarakovan</w:t>
            </w:r>
          </w:p>
        </w:tc>
        <w:tc>
          <w:tcPr>
            <w:tcW w:w="1985" w:type="dxa"/>
            <w:gridSpan w:val="2"/>
            <w:tcBorders>
              <w:top w:val="single" w:sz="4" w:space="0" w:color="auto"/>
              <w:bottom w:val="single" w:sz="4" w:space="0" w:color="auto"/>
            </w:tcBorders>
            <w:hideMark/>
          </w:tcPr>
          <w:p w:rsidR="00515F15" w:rsidRPr="003F5D7F" w:rsidRDefault="00570AF4" w:rsidP="003F5D7F">
            <w:pPr>
              <w:pStyle w:val="AralkYok"/>
              <w:jc w:val="center"/>
              <w:rPr>
                <w:rFonts w:ascii="Times New Roman" w:hAnsi="Times New Roman" w:cs="Times New Roman"/>
                <w:b/>
                <w:bCs/>
                <w:sz w:val="20"/>
                <w:szCs w:val="20"/>
              </w:rPr>
            </w:pPr>
            <w:r w:rsidRPr="00570AF4">
              <w:rPr>
                <w:rFonts w:ascii="Times New Roman" w:hAnsi="Times New Roman" w:cs="Times New Roman"/>
                <w:b/>
                <w:bCs/>
                <w:sz w:val="20"/>
                <w:szCs w:val="20"/>
              </w:rPr>
              <w:t>ElevitKarakovan</w:t>
            </w:r>
          </w:p>
        </w:tc>
        <w:tc>
          <w:tcPr>
            <w:tcW w:w="1843" w:type="dxa"/>
            <w:tcBorders>
              <w:top w:val="single" w:sz="4" w:space="0" w:color="auto"/>
              <w:bottom w:val="single" w:sz="4" w:space="0" w:color="auto"/>
            </w:tcBorders>
          </w:tcPr>
          <w:p w:rsidR="00515F15" w:rsidRPr="003F5D7F" w:rsidRDefault="00570AF4" w:rsidP="003F5D7F">
            <w:pPr>
              <w:pStyle w:val="AralkYok"/>
              <w:rPr>
                <w:rFonts w:ascii="Times New Roman" w:hAnsi="Times New Roman" w:cs="Times New Roman"/>
                <w:b/>
                <w:bCs/>
                <w:sz w:val="20"/>
                <w:szCs w:val="20"/>
              </w:rPr>
            </w:pPr>
            <w:r w:rsidRPr="00570AF4">
              <w:rPr>
                <w:rFonts w:ascii="Times New Roman" w:hAnsi="Times New Roman" w:cs="Times New Roman"/>
                <w:b/>
                <w:bCs/>
                <w:sz w:val="20"/>
                <w:szCs w:val="20"/>
              </w:rPr>
              <w:t>Streptomsinsülfat</w:t>
            </w:r>
          </w:p>
        </w:tc>
        <w:tc>
          <w:tcPr>
            <w:tcW w:w="1134" w:type="dxa"/>
            <w:tcBorders>
              <w:top w:val="single" w:sz="4" w:space="0" w:color="auto"/>
              <w:bottom w:val="single" w:sz="4" w:space="0" w:color="auto"/>
            </w:tcBorders>
          </w:tcPr>
          <w:p w:rsidR="00515F15" w:rsidRPr="003F5D7F" w:rsidRDefault="00570AF4" w:rsidP="003F5D7F">
            <w:pPr>
              <w:pStyle w:val="AralkYok"/>
              <w:rPr>
                <w:rFonts w:ascii="Times New Roman" w:hAnsi="Times New Roman" w:cs="Times New Roman"/>
                <w:b/>
                <w:bCs/>
                <w:sz w:val="20"/>
                <w:szCs w:val="20"/>
              </w:rPr>
            </w:pPr>
            <w:r w:rsidRPr="00570AF4">
              <w:rPr>
                <w:rFonts w:ascii="Times New Roman" w:hAnsi="Times New Roman" w:cs="Times New Roman"/>
                <w:b/>
                <w:bCs/>
                <w:sz w:val="20"/>
                <w:szCs w:val="20"/>
              </w:rPr>
              <w:t>Nistasin</w:t>
            </w:r>
          </w:p>
        </w:tc>
      </w:tr>
      <w:tr w:rsidR="00515F15" w:rsidRPr="00FB0DE9" w:rsidTr="003F5D7F">
        <w:trPr>
          <w:trHeight w:val="417"/>
        </w:trPr>
        <w:tc>
          <w:tcPr>
            <w:tcW w:w="3544" w:type="dxa"/>
            <w:vMerge/>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1"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5.0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850"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1.0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1134"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5.0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851"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1.0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850"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5.0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992"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1.0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1134"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5.0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851"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1.0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mg/mL</w:t>
            </w:r>
          </w:p>
        </w:tc>
        <w:tc>
          <w:tcPr>
            <w:tcW w:w="1843"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10.0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µg/mL</w:t>
            </w:r>
          </w:p>
        </w:tc>
        <w:tc>
          <w:tcPr>
            <w:tcW w:w="1134" w:type="dxa"/>
            <w:tcBorders>
              <w:top w:val="single" w:sz="4" w:space="0" w:color="auto"/>
            </w:tcBorders>
          </w:tcPr>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30.0</w:t>
            </w:r>
          </w:p>
          <w:p w:rsidR="00515F15" w:rsidRPr="006651B4" w:rsidRDefault="00515F15" w:rsidP="003F5D7F">
            <w:pPr>
              <w:pStyle w:val="AralkYok"/>
              <w:rPr>
                <w:rFonts w:ascii="Times New Roman" w:hAnsi="Times New Roman" w:cs="Times New Roman"/>
                <w:sz w:val="20"/>
                <w:szCs w:val="20"/>
              </w:rPr>
            </w:pPr>
            <w:r w:rsidRPr="006651B4">
              <w:rPr>
                <w:rFonts w:ascii="Times New Roman" w:hAnsi="Times New Roman" w:cs="Times New Roman"/>
                <w:sz w:val="20"/>
                <w:szCs w:val="20"/>
              </w:rPr>
              <w:t>µg/mL</w:t>
            </w:r>
          </w:p>
        </w:tc>
      </w:tr>
      <w:tr w:rsidR="00515F15" w:rsidRPr="00FB0DE9" w:rsidTr="003F5D7F">
        <w:tc>
          <w:tcPr>
            <w:tcW w:w="3544" w:type="dxa"/>
            <w:hideMark/>
          </w:tcPr>
          <w:p w:rsidR="00515F15" w:rsidRPr="00FB0DE9" w:rsidRDefault="00515F15" w:rsidP="003F5D7F">
            <w:pPr>
              <w:pStyle w:val="AralkYok"/>
              <w:rPr>
                <w:rFonts w:ascii="Times New Roman" w:hAnsi="Times New Roman" w:cs="Times New Roman"/>
                <w:i/>
                <w:iCs/>
                <w:color w:val="000000"/>
                <w:sz w:val="20"/>
                <w:szCs w:val="20"/>
              </w:rPr>
            </w:pPr>
            <w:r w:rsidRPr="00FB0DE9">
              <w:rPr>
                <w:rFonts w:ascii="Times New Roman" w:hAnsi="Times New Roman" w:cs="Times New Roman"/>
                <w:i/>
                <w:iCs/>
                <w:color w:val="000000"/>
                <w:sz w:val="20"/>
                <w:szCs w:val="20"/>
              </w:rPr>
              <w:t>Aeromonashydrophila</w:t>
            </w:r>
            <w:r w:rsidRPr="00FB0DE9">
              <w:rPr>
                <w:rFonts w:ascii="Times New Roman" w:hAnsi="Times New Roman" w:cs="Times New Roman"/>
                <w:color w:val="000000"/>
                <w:sz w:val="20"/>
                <w:szCs w:val="20"/>
              </w:rPr>
              <w:t>ATCC 7965</w:t>
            </w:r>
          </w:p>
        </w:tc>
        <w:tc>
          <w:tcPr>
            <w:tcW w:w="851"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17.11±0.05</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c>
          <w:tcPr>
            <w:tcW w:w="3544" w:type="dxa"/>
          </w:tcPr>
          <w:p w:rsidR="00515F15" w:rsidRPr="00FB0DE9" w:rsidRDefault="00515F15" w:rsidP="003F5D7F">
            <w:pPr>
              <w:pStyle w:val="AralkYok"/>
              <w:rPr>
                <w:rFonts w:ascii="Times New Roman" w:hAnsi="Times New Roman" w:cs="Times New Roman"/>
                <w:i/>
                <w:iCs/>
                <w:color w:val="000000"/>
                <w:sz w:val="20"/>
                <w:szCs w:val="20"/>
              </w:rPr>
            </w:pPr>
            <w:r w:rsidRPr="00FB0DE9">
              <w:rPr>
                <w:rFonts w:ascii="Times New Roman" w:hAnsi="Times New Roman" w:cs="Times New Roman"/>
                <w:i/>
                <w:iCs/>
                <w:color w:val="000000"/>
                <w:sz w:val="20"/>
                <w:szCs w:val="20"/>
              </w:rPr>
              <w:t>Enterobactercloacea</w:t>
            </w:r>
            <w:r w:rsidRPr="00FB0DE9">
              <w:rPr>
                <w:rFonts w:ascii="Times New Roman" w:hAnsi="Times New Roman" w:cs="Times New Roman"/>
                <w:color w:val="000000"/>
                <w:sz w:val="20"/>
                <w:szCs w:val="20"/>
              </w:rPr>
              <w:t>ATCC 13047</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F73BCA" w:rsidP="003F5D7F">
            <w:pPr>
              <w:pStyle w:val="AralkYok"/>
              <w:rPr>
                <w:rFonts w:ascii="Times New Roman" w:hAnsi="Times New Roman" w:cs="Times New Roman"/>
                <w:sz w:val="20"/>
                <w:szCs w:val="20"/>
              </w:rPr>
            </w:pPr>
            <w:r>
              <w:rPr>
                <w:rFonts w:ascii="Times New Roman" w:hAnsi="Times New Roman" w:cs="Times New Roman"/>
                <w:sz w:val="20"/>
                <w:szCs w:val="20"/>
              </w:rPr>
              <w:t>_</w:t>
            </w:r>
            <w:r w:rsidR="00515F15" w:rsidRPr="00FB0DE9">
              <w:rPr>
                <w:rFonts w:ascii="Times New Roman" w:hAnsi="Times New Roman" w:cs="Times New Roman"/>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c>
          <w:tcPr>
            <w:tcW w:w="3544" w:type="dxa"/>
          </w:tcPr>
          <w:p w:rsidR="00515F15" w:rsidRPr="00FB0DE9" w:rsidRDefault="00515F15" w:rsidP="003F5D7F">
            <w:pPr>
              <w:pStyle w:val="AralkYok"/>
              <w:rPr>
                <w:rFonts w:ascii="Times New Roman" w:hAnsi="Times New Roman" w:cs="Times New Roman"/>
                <w:i/>
                <w:iCs/>
                <w:color w:val="000000"/>
                <w:sz w:val="20"/>
                <w:szCs w:val="20"/>
              </w:rPr>
            </w:pPr>
            <w:r w:rsidRPr="00FB0DE9">
              <w:rPr>
                <w:rFonts w:ascii="Times New Roman" w:hAnsi="Times New Roman" w:cs="Times New Roman"/>
                <w:i/>
                <w:iCs/>
                <w:color w:val="000000"/>
                <w:sz w:val="20"/>
                <w:szCs w:val="20"/>
              </w:rPr>
              <w:t>Escherichiacoli</w:t>
            </w:r>
            <w:r w:rsidRPr="00FB0DE9">
              <w:rPr>
                <w:rFonts w:ascii="Times New Roman" w:hAnsi="Times New Roman" w:cs="Times New Roman"/>
                <w:color w:val="000000"/>
                <w:sz w:val="20"/>
                <w:szCs w:val="20"/>
              </w:rPr>
              <w:t>ATCC 11230</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sz w:val="20"/>
                <w:szCs w:val="20"/>
              </w:rPr>
              <w:t>3.15</w:t>
            </w:r>
            <w:r w:rsidRPr="00FB0DE9">
              <w:rPr>
                <w:rFonts w:ascii="Times New Roman" w:hAnsi="Times New Roman" w:cs="Times New Roman"/>
                <w:color w:val="000000"/>
                <w:sz w:val="20"/>
                <w:szCs w:val="20"/>
              </w:rPr>
              <w:t>±0.10</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sz w:val="20"/>
                <w:szCs w:val="20"/>
              </w:rPr>
              <w:t>3.00</w:t>
            </w:r>
            <w:r w:rsidRPr="00FB0DE9">
              <w:rPr>
                <w:rFonts w:ascii="Times New Roman" w:hAnsi="Times New Roman" w:cs="Times New Roman"/>
                <w:color w:val="000000"/>
                <w:sz w:val="20"/>
                <w:szCs w:val="20"/>
              </w:rPr>
              <w:t>±0.10</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7.08±0.05</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c>
          <w:tcPr>
            <w:tcW w:w="3544" w:type="dxa"/>
          </w:tcPr>
          <w:p w:rsidR="00515F15" w:rsidRPr="00FB0DE9" w:rsidRDefault="00515F15" w:rsidP="003F5D7F">
            <w:pPr>
              <w:pStyle w:val="AralkYok"/>
              <w:rPr>
                <w:rFonts w:ascii="Times New Roman" w:hAnsi="Times New Roman" w:cs="Times New Roman"/>
                <w:color w:val="000000"/>
                <w:sz w:val="20"/>
                <w:szCs w:val="20"/>
              </w:rPr>
            </w:pPr>
            <w:r w:rsidRPr="00FB0DE9">
              <w:rPr>
                <w:rFonts w:ascii="Times New Roman" w:hAnsi="Times New Roman" w:cs="Times New Roman"/>
                <w:i/>
                <w:iCs/>
                <w:color w:val="000000"/>
                <w:sz w:val="20"/>
                <w:szCs w:val="20"/>
              </w:rPr>
              <w:t>Escherich</w:t>
            </w:r>
            <w:r w:rsidR="008C2F88">
              <w:rPr>
                <w:rFonts w:ascii="Times New Roman" w:hAnsi="Times New Roman" w:cs="Times New Roman"/>
                <w:i/>
                <w:iCs/>
                <w:color w:val="000000"/>
                <w:sz w:val="20"/>
                <w:szCs w:val="20"/>
              </w:rPr>
              <w:t>i</w:t>
            </w:r>
            <w:r w:rsidRPr="00FB0DE9">
              <w:rPr>
                <w:rFonts w:ascii="Times New Roman" w:hAnsi="Times New Roman" w:cs="Times New Roman"/>
                <w:i/>
                <w:iCs/>
                <w:color w:val="000000"/>
                <w:sz w:val="20"/>
                <w:szCs w:val="20"/>
              </w:rPr>
              <w:t>acoli</w:t>
            </w:r>
            <w:r w:rsidRPr="00FB0DE9">
              <w:rPr>
                <w:rFonts w:ascii="Times New Roman" w:hAnsi="Times New Roman" w:cs="Times New Roman"/>
                <w:color w:val="000000"/>
                <w:sz w:val="20"/>
                <w:szCs w:val="20"/>
              </w:rPr>
              <w:t>O157:H7 ATCC 33150</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15.20±0.05</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rPr>
          <w:trHeight w:val="227"/>
        </w:trPr>
        <w:tc>
          <w:tcPr>
            <w:tcW w:w="3544" w:type="dxa"/>
            <w:tcBorders>
              <w:bottom w:val="single" w:sz="4" w:space="0" w:color="auto"/>
            </w:tcBorders>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i/>
                <w:iCs/>
                <w:color w:val="000000"/>
                <w:sz w:val="20"/>
                <w:szCs w:val="20"/>
              </w:rPr>
              <w:t>Salmonellatyphimurium</w:t>
            </w:r>
            <w:r w:rsidRPr="00FB0DE9">
              <w:rPr>
                <w:rFonts w:ascii="Times New Roman" w:hAnsi="Times New Roman" w:cs="Times New Roman"/>
                <w:color w:val="000000"/>
                <w:sz w:val="20"/>
                <w:szCs w:val="20"/>
              </w:rPr>
              <w:t>ATCC 14028</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Borders>
              <w:bottom w:val="single" w:sz="4" w:space="0" w:color="auto"/>
            </w:tcBorders>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18.24±0.05</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rPr>
          <w:trHeight w:val="227"/>
        </w:trPr>
        <w:tc>
          <w:tcPr>
            <w:tcW w:w="3544" w:type="dxa"/>
            <w:tcBorders>
              <w:top w:val="single" w:sz="4" w:space="0" w:color="auto"/>
            </w:tcBorders>
          </w:tcPr>
          <w:p w:rsidR="00515F15" w:rsidRPr="008C2F88" w:rsidRDefault="00515F15" w:rsidP="003F5D7F">
            <w:pPr>
              <w:pStyle w:val="AralkYok"/>
              <w:rPr>
                <w:rFonts w:ascii="Times New Roman" w:hAnsi="Times New Roman" w:cs="Times New Roman"/>
                <w:b/>
                <w:i/>
                <w:iCs/>
                <w:color w:val="000000"/>
                <w:sz w:val="20"/>
                <w:szCs w:val="20"/>
              </w:rPr>
            </w:pPr>
            <w:r w:rsidRPr="008C2F88">
              <w:rPr>
                <w:rFonts w:ascii="Times New Roman" w:hAnsi="Times New Roman" w:cs="Times New Roman"/>
                <w:b/>
                <w:sz w:val="20"/>
                <w:szCs w:val="20"/>
              </w:rPr>
              <w:t>Gram (+) Bakteriler</w:t>
            </w:r>
          </w:p>
        </w:tc>
        <w:tc>
          <w:tcPr>
            <w:tcW w:w="851"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0"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134"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1"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0"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992"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134"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1"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843"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134"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r>
      <w:tr w:rsidR="00515F15" w:rsidRPr="00FB0DE9" w:rsidTr="003F5D7F">
        <w:tc>
          <w:tcPr>
            <w:tcW w:w="3544" w:type="dxa"/>
          </w:tcPr>
          <w:p w:rsidR="00515F15" w:rsidRPr="00FB0DE9" w:rsidRDefault="00515F15" w:rsidP="003F5D7F">
            <w:pPr>
              <w:pStyle w:val="AralkYok"/>
              <w:rPr>
                <w:rFonts w:ascii="Times New Roman" w:hAnsi="Times New Roman" w:cs="Times New Roman"/>
                <w:i/>
                <w:iCs/>
                <w:color w:val="000000"/>
                <w:sz w:val="20"/>
                <w:szCs w:val="20"/>
              </w:rPr>
            </w:pPr>
            <w:r w:rsidRPr="00FB0DE9">
              <w:rPr>
                <w:rFonts w:ascii="Times New Roman" w:hAnsi="Times New Roman" w:cs="Times New Roman"/>
                <w:i/>
                <w:iCs/>
                <w:color w:val="000000"/>
                <w:sz w:val="20"/>
                <w:szCs w:val="20"/>
              </w:rPr>
              <w:t>Bacilluscereus</w:t>
            </w:r>
            <w:r w:rsidRPr="00FB0DE9">
              <w:rPr>
                <w:rFonts w:ascii="Times New Roman" w:hAnsi="Times New Roman" w:cs="Times New Roman"/>
                <w:color w:val="000000"/>
                <w:sz w:val="20"/>
                <w:szCs w:val="20"/>
              </w:rPr>
              <w:t>ATCC 33019</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sz w:val="20"/>
                <w:szCs w:val="20"/>
              </w:rPr>
              <w:t>16.02</w:t>
            </w:r>
            <w:r w:rsidRPr="00FB0DE9">
              <w:rPr>
                <w:rFonts w:ascii="Times New Roman" w:hAnsi="Times New Roman" w:cs="Times New Roman"/>
                <w:color w:val="000000"/>
                <w:sz w:val="20"/>
                <w:szCs w:val="20"/>
              </w:rPr>
              <w:t>±0.05</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c>
          <w:tcPr>
            <w:tcW w:w="3544"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i/>
                <w:iCs/>
                <w:color w:val="000000"/>
                <w:sz w:val="20"/>
                <w:szCs w:val="20"/>
              </w:rPr>
              <w:t>Listeriamonocytogenes</w:t>
            </w:r>
            <w:r w:rsidRPr="00FB0DE9">
              <w:rPr>
                <w:rFonts w:ascii="Times New Roman" w:hAnsi="Times New Roman" w:cs="Times New Roman"/>
                <w:color w:val="000000"/>
                <w:sz w:val="20"/>
                <w:szCs w:val="20"/>
              </w:rPr>
              <w:t>ATCC 7644</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19.26±0.05</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c>
          <w:tcPr>
            <w:tcW w:w="3544" w:type="dxa"/>
            <w:tcBorders>
              <w:bottom w:val="single" w:sz="4" w:space="0" w:color="auto"/>
            </w:tcBorders>
            <w:hideMark/>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i/>
                <w:iCs/>
                <w:color w:val="000000"/>
                <w:sz w:val="20"/>
                <w:szCs w:val="20"/>
              </w:rPr>
              <w:t>Staphylococcusaureus</w:t>
            </w:r>
            <w:r w:rsidRPr="00FB0DE9">
              <w:rPr>
                <w:rFonts w:ascii="Times New Roman" w:hAnsi="Times New Roman" w:cs="Times New Roman"/>
                <w:color w:val="000000"/>
                <w:sz w:val="20"/>
                <w:szCs w:val="20"/>
              </w:rPr>
              <w:t>ATCC 25923</w:t>
            </w:r>
          </w:p>
        </w:tc>
        <w:tc>
          <w:tcPr>
            <w:tcW w:w="851" w:type="dxa"/>
            <w:tcBorders>
              <w:bottom w:val="single" w:sz="4" w:space="0" w:color="auto"/>
            </w:tcBorders>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Borders>
              <w:bottom w:val="single" w:sz="4" w:space="0" w:color="auto"/>
            </w:tcBorders>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Borders>
              <w:bottom w:val="single" w:sz="4" w:space="0" w:color="auto"/>
            </w:tcBorders>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Borders>
              <w:bottom w:val="single" w:sz="4" w:space="0" w:color="auto"/>
            </w:tcBorders>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12.14±0.05</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r>
      <w:tr w:rsidR="00515F15" w:rsidRPr="00FB0DE9" w:rsidTr="003F5D7F">
        <w:tc>
          <w:tcPr>
            <w:tcW w:w="3544" w:type="dxa"/>
            <w:tcBorders>
              <w:top w:val="single" w:sz="4" w:space="0" w:color="auto"/>
            </w:tcBorders>
            <w:hideMark/>
          </w:tcPr>
          <w:p w:rsidR="00515F15" w:rsidRPr="008C2F88" w:rsidRDefault="00515F15" w:rsidP="003F5D7F">
            <w:pPr>
              <w:pStyle w:val="AralkYok"/>
              <w:rPr>
                <w:rFonts w:ascii="Times New Roman" w:hAnsi="Times New Roman" w:cs="Times New Roman"/>
                <w:b/>
                <w:sz w:val="20"/>
                <w:szCs w:val="20"/>
              </w:rPr>
            </w:pPr>
            <w:r w:rsidRPr="008C2F88">
              <w:rPr>
                <w:rFonts w:ascii="Times New Roman" w:hAnsi="Times New Roman" w:cs="Times New Roman"/>
                <w:b/>
                <w:color w:val="000000" w:themeColor="text1"/>
                <w:sz w:val="20"/>
                <w:szCs w:val="20"/>
              </w:rPr>
              <w:t>Maya</w:t>
            </w:r>
            <w:r w:rsidR="00F73BCA">
              <w:rPr>
                <w:rFonts w:ascii="Times New Roman" w:hAnsi="Times New Roman" w:cs="Times New Roman"/>
                <w:b/>
                <w:color w:val="000000" w:themeColor="text1"/>
                <w:sz w:val="20"/>
                <w:szCs w:val="20"/>
              </w:rPr>
              <w:t>ND</w:t>
            </w:r>
            <w:r w:rsidRPr="008C2F88">
              <w:rPr>
                <w:rFonts w:ascii="Times New Roman" w:hAnsi="Times New Roman" w:cs="Times New Roman"/>
                <w:b/>
                <w:color w:val="000000" w:themeColor="text1"/>
                <w:sz w:val="20"/>
                <w:szCs w:val="20"/>
              </w:rPr>
              <w:t>Küf</w:t>
            </w:r>
          </w:p>
        </w:tc>
        <w:tc>
          <w:tcPr>
            <w:tcW w:w="851"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0"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134"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1"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0"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992"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134"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851"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843"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c>
          <w:tcPr>
            <w:tcW w:w="1134" w:type="dxa"/>
            <w:tcBorders>
              <w:top w:val="single" w:sz="4" w:space="0" w:color="auto"/>
            </w:tcBorders>
          </w:tcPr>
          <w:p w:rsidR="00515F15" w:rsidRPr="00FB0DE9" w:rsidRDefault="00515F15" w:rsidP="003F5D7F">
            <w:pPr>
              <w:pStyle w:val="AralkYok"/>
              <w:rPr>
                <w:rFonts w:ascii="Times New Roman" w:hAnsi="Times New Roman" w:cs="Times New Roman"/>
                <w:sz w:val="20"/>
                <w:szCs w:val="20"/>
              </w:rPr>
            </w:pPr>
          </w:p>
        </w:tc>
      </w:tr>
      <w:tr w:rsidR="00515F15" w:rsidRPr="00FB0DE9" w:rsidTr="003F5D7F">
        <w:tc>
          <w:tcPr>
            <w:tcW w:w="3544" w:type="dxa"/>
            <w:hideMark/>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i/>
                <w:iCs/>
                <w:color w:val="000000"/>
                <w:sz w:val="20"/>
                <w:szCs w:val="20"/>
              </w:rPr>
              <w:t>Saccharomycescerevisiae</w:t>
            </w:r>
            <w:r w:rsidRPr="00FB0DE9">
              <w:rPr>
                <w:rFonts w:ascii="Times New Roman" w:hAnsi="Times New Roman" w:cs="Times New Roman"/>
                <w:color w:val="000000"/>
                <w:sz w:val="20"/>
                <w:szCs w:val="20"/>
              </w:rPr>
              <w:t>BC 5461</w:t>
            </w:r>
          </w:p>
        </w:tc>
        <w:tc>
          <w:tcPr>
            <w:tcW w:w="851"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hideMark/>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sz w:val="20"/>
                <w:szCs w:val="20"/>
              </w:rPr>
              <w:t>8.70</w:t>
            </w:r>
            <w:r w:rsidRPr="00FB0DE9">
              <w:rPr>
                <w:rFonts w:ascii="Times New Roman" w:hAnsi="Times New Roman" w:cs="Times New Roman"/>
                <w:color w:val="000000"/>
                <w:sz w:val="20"/>
                <w:szCs w:val="20"/>
              </w:rPr>
              <w:t>±0,10</w:t>
            </w:r>
          </w:p>
        </w:tc>
        <w:tc>
          <w:tcPr>
            <w:tcW w:w="851" w:type="dxa"/>
            <w:hideMark/>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18.22±0.05</w:t>
            </w:r>
          </w:p>
        </w:tc>
      </w:tr>
      <w:tr w:rsidR="00515F15" w:rsidRPr="00FB0DE9" w:rsidTr="003F5D7F">
        <w:tc>
          <w:tcPr>
            <w:tcW w:w="3544" w:type="dxa"/>
          </w:tcPr>
          <w:p w:rsidR="00515F15" w:rsidRPr="00FB0DE9" w:rsidRDefault="00515F15" w:rsidP="003F5D7F">
            <w:pPr>
              <w:pStyle w:val="AralkYok"/>
              <w:rPr>
                <w:rFonts w:ascii="Times New Roman" w:hAnsi="Times New Roman" w:cs="Times New Roman"/>
                <w:sz w:val="20"/>
                <w:szCs w:val="20"/>
              </w:rPr>
            </w:pPr>
            <w:r w:rsidRPr="00FB0DE9">
              <w:rPr>
                <w:rStyle w:val="Vurgu"/>
                <w:rFonts w:ascii="Times New Roman" w:hAnsi="Times New Roman" w:cs="Times New Roman"/>
                <w:bCs/>
                <w:sz w:val="20"/>
                <w:szCs w:val="20"/>
                <w:shd w:val="clear" w:color="auto" w:fill="FFFFFF"/>
              </w:rPr>
              <w:t>Aspergillus</w:t>
            </w:r>
            <w:r w:rsidRPr="00FB0DE9">
              <w:rPr>
                <w:rFonts w:ascii="Times New Roman" w:hAnsi="Times New Roman" w:cs="Times New Roman"/>
                <w:i/>
                <w:iCs/>
                <w:sz w:val="20"/>
                <w:szCs w:val="20"/>
              </w:rPr>
              <w:t>niger</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14.34±0.05</w:t>
            </w:r>
          </w:p>
        </w:tc>
      </w:tr>
      <w:tr w:rsidR="00515F15" w:rsidRPr="00FB0DE9" w:rsidTr="003F5D7F">
        <w:tc>
          <w:tcPr>
            <w:tcW w:w="3544" w:type="dxa"/>
            <w:tcBorders>
              <w:bottom w:val="single" w:sz="4" w:space="0" w:color="auto"/>
            </w:tcBorders>
          </w:tcPr>
          <w:p w:rsidR="00515F15" w:rsidRPr="00FB0DE9" w:rsidRDefault="00515F15" w:rsidP="003F5D7F">
            <w:pPr>
              <w:pStyle w:val="AralkYok"/>
              <w:rPr>
                <w:rFonts w:ascii="Times New Roman" w:hAnsi="Times New Roman" w:cs="Times New Roman"/>
                <w:sz w:val="20"/>
                <w:szCs w:val="20"/>
              </w:rPr>
            </w:pPr>
            <w:r w:rsidRPr="00FB0DE9">
              <w:rPr>
                <w:rStyle w:val="Vurgu"/>
                <w:rFonts w:ascii="Times New Roman" w:hAnsi="Times New Roman" w:cs="Times New Roman"/>
                <w:bCs/>
                <w:sz w:val="20"/>
                <w:szCs w:val="20"/>
                <w:shd w:val="clear" w:color="auto" w:fill="FFFFFF"/>
              </w:rPr>
              <w:t>Aspergillus</w:t>
            </w:r>
            <w:r w:rsidRPr="00FB0DE9">
              <w:rPr>
                <w:rFonts w:ascii="Times New Roman" w:hAnsi="Times New Roman" w:cs="Times New Roman"/>
                <w:i/>
                <w:iCs/>
                <w:sz w:val="20"/>
                <w:szCs w:val="20"/>
              </w:rPr>
              <w:t>flavus</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0"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992"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851"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843" w:type="dxa"/>
            <w:tcBorders>
              <w:bottom w:val="single" w:sz="4" w:space="0" w:color="auto"/>
            </w:tcBorders>
          </w:tcPr>
          <w:p w:rsidR="00515F15" w:rsidRPr="00FB0DE9" w:rsidRDefault="00D91866" w:rsidP="003F5D7F">
            <w:pPr>
              <w:pStyle w:val="AralkYok"/>
              <w:rPr>
                <w:rFonts w:ascii="Times New Roman" w:hAnsi="Times New Roman" w:cs="Times New Roman"/>
                <w:sz w:val="20"/>
                <w:szCs w:val="20"/>
              </w:rPr>
            </w:pPr>
            <w:r>
              <w:rPr>
                <w:rFonts w:ascii="Times New Roman" w:hAnsi="Times New Roman" w:cs="Times New Roman"/>
                <w:color w:val="000000"/>
                <w:sz w:val="20"/>
                <w:szCs w:val="20"/>
              </w:rPr>
              <w:t>-</w:t>
            </w:r>
          </w:p>
        </w:tc>
        <w:tc>
          <w:tcPr>
            <w:tcW w:w="1134" w:type="dxa"/>
            <w:tcBorders>
              <w:bottom w:val="single" w:sz="4" w:space="0" w:color="auto"/>
            </w:tcBorders>
          </w:tcPr>
          <w:p w:rsidR="00515F15" w:rsidRPr="00FB0DE9" w:rsidRDefault="00515F15" w:rsidP="003F5D7F">
            <w:pPr>
              <w:pStyle w:val="AralkYok"/>
              <w:rPr>
                <w:rFonts w:ascii="Times New Roman" w:hAnsi="Times New Roman" w:cs="Times New Roman"/>
                <w:sz w:val="20"/>
                <w:szCs w:val="20"/>
              </w:rPr>
            </w:pPr>
            <w:r w:rsidRPr="00FB0DE9">
              <w:rPr>
                <w:rFonts w:ascii="Times New Roman" w:hAnsi="Times New Roman" w:cs="Times New Roman"/>
                <w:color w:val="000000"/>
                <w:sz w:val="20"/>
                <w:szCs w:val="20"/>
              </w:rPr>
              <w:t>11.32±0.05</w:t>
            </w:r>
          </w:p>
        </w:tc>
      </w:tr>
    </w:tbl>
    <w:p w:rsidR="00312860" w:rsidRDefault="00D91866" w:rsidP="00585208">
      <w:pPr>
        <w:pStyle w:val="ResimYazs"/>
        <w:keepNext/>
        <w:rPr>
          <w:rFonts w:ascii="Times New Roman" w:hAnsi="Times New Roman" w:cs="Times New Roman"/>
          <w:b w:val="0"/>
          <w:color w:val="auto"/>
          <w:sz w:val="20"/>
          <w:szCs w:val="24"/>
        </w:rPr>
      </w:pPr>
      <w:bookmarkStart w:id="57" w:name="_Toc63536344"/>
      <w:r>
        <w:rPr>
          <w:rFonts w:ascii="Times New Roman" w:hAnsi="Times New Roman" w:cs="Times New Roman"/>
          <w:b w:val="0"/>
          <w:color w:val="auto"/>
          <w:sz w:val="20"/>
          <w:szCs w:val="24"/>
        </w:rPr>
        <w:t>-</w:t>
      </w:r>
      <w:r w:rsidR="00F73BCA" w:rsidRPr="00F73BCA">
        <w:rPr>
          <w:rFonts w:ascii="Times New Roman" w:hAnsi="Times New Roman" w:cs="Times New Roman"/>
          <w:b w:val="0"/>
          <w:color w:val="auto"/>
          <w:sz w:val="20"/>
          <w:szCs w:val="24"/>
        </w:rPr>
        <w:t>: Antimikr</w:t>
      </w:r>
      <w:r w:rsidR="00042BC0">
        <w:rPr>
          <w:rFonts w:ascii="Times New Roman" w:hAnsi="Times New Roman" w:cs="Times New Roman"/>
          <w:b w:val="0"/>
          <w:color w:val="auto"/>
          <w:sz w:val="20"/>
          <w:szCs w:val="24"/>
        </w:rPr>
        <w:t>obiyal aktive belirlenememiştir</w:t>
      </w:r>
    </w:p>
    <w:p w:rsidR="00042BC0" w:rsidRPr="00042BC0" w:rsidRDefault="00042BC0" w:rsidP="00042BC0"/>
    <w:p w:rsidR="00585208" w:rsidRPr="00585208" w:rsidRDefault="00585208" w:rsidP="00585208">
      <w:pPr>
        <w:pStyle w:val="ResimYazs"/>
        <w:keepNext/>
        <w:rPr>
          <w:rFonts w:ascii="Times New Roman" w:hAnsi="Times New Roman" w:cs="Times New Roman"/>
          <w:b w:val="0"/>
          <w:color w:val="auto"/>
          <w:sz w:val="24"/>
          <w:szCs w:val="24"/>
        </w:rPr>
      </w:pPr>
      <w:r w:rsidRPr="00585208">
        <w:rPr>
          <w:rFonts w:ascii="Times New Roman" w:hAnsi="Times New Roman" w:cs="Times New Roman"/>
          <w:b w:val="0"/>
          <w:color w:val="auto"/>
          <w:sz w:val="24"/>
          <w:szCs w:val="24"/>
        </w:rPr>
        <w:t xml:space="preserve">Tablo </w:t>
      </w:r>
      <w:r w:rsidR="00E53C44">
        <w:rPr>
          <w:rFonts w:ascii="Times New Roman" w:hAnsi="Times New Roman" w:cs="Times New Roman"/>
          <w:b w:val="0"/>
          <w:color w:val="auto"/>
          <w:sz w:val="24"/>
          <w:szCs w:val="24"/>
        </w:rPr>
        <w:t>4</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6</w:t>
      </w:r>
      <w:r w:rsidR="00E7793D">
        <w:rPr>
          <w:rFonts w:ascii="Times New Roman" w:hAnsi="Times New Roman" w:cs="Times New Roman"/>
          <w:b w:val="0"/>
          <w:color w:val="auto"/>
          <w:sz w:val="24"/>
          <w:szCs w:val="24"/>
        </w:rPr>
        <w:fldChar w:fldCharType="end"/>
      </w:r>
      <w:r w:rsidRPr="00585208">
        <w:rPr>
          <w:rFonts w:ascii="Times New Roman" w:hAnsi="Times New Roman" w:cs="Times New Roman"/>
          <w:b w:val="0"/>
          <w:color w:val="auto"/>
          <w:sz w:val="24"/>
          <w:szCs w:val="24"/>
        </w:rPr>
        <w:t xml:space="preserve"> Mineral Madde Analiz Sonuçları</w:t>
      </w:r>
      <w:bookmarkEnd w:id="57"/>
    </w:p>
    <w:tbl>
      <w:tblPr>
        <w:tblW w:w="14440" w:type="dxa"/>
        <w:tblInd w:w="55" w:type="dxa"/>
        <w:tblCellMar>
          <w:left w:w="70" w:type="dxa"/>
          <w:right w:w="70" w:type="dxa"/>
        </w:tblCellMar>
        <w:tblLook w:val="04A0" w:firstRow="1" w:lastRow="0" w:firstColumn="1" w:lastColumn="0" w:noHBand="0" w:noVBand="1"/>
      </w:tblPr>
      <w:tblGrid>
        <w:gridCol w:w="2283"/>
        <w:gridCol w:w="957"/>
        <w:gridCol w:w="991"/>
        <w:gridCol w:w="782"/>
        <w:gridCol w:w="990"/>
        <w:gridCol w:w="990"/>
        <w:gridCol w:w="781"/>
        <w:gridCol w:w="781"/>
        <w:gridCol w:w="990"/>
        <w:gridCol w:w="990"/>
        <w:gridCol w:w="781"/>
        <w:gridCol w:w="781"/>
        <w:gridCol w:w="781"/>
        <w:gridCol w:w="781"/>
        <w:gridCol w:w="781"/>
      </w:tblGrid>
      <w:tr w:rsidR="00585208" w:rsidRPr="00585208" w:rsidTr="004E4105">
        <w:trPr>
          <w:trHeight w:val="375"/>
        </w:trPr>
        <w:tc>
          <w:tcPr>
            <w:tcW w:w="228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585208" w:rsidRPr="00585208" w:rsidRDefault="00585208" w:rsidP="00585208">
            <w:pPr>
              <w:spacing w:after="0" w:line="240" w:lineRule="auto"/>
              <w:rPr>
                <w:rFonts w:ascii="Times New Roman" w:eastAsia="Times New Roman" w:hAnsi="Times New Roman" w:cs="Times New Roman"/>
                <w:b/>
                <w:bCs/>
                <w:color w:val="000000"/>
                <w:sz w:val="24"/>
                <w:szCs w:val="24"/>
              </w:rPr>
            </w:pPr>
            <w:r w:rsidRPr="00585208">
              <w:rPr>
                <w:rFonts w:ascii="Times New Roman" w:eastAsia="Times New Roman" w:hAnsi="Times New Roman" w:cs="Times New Roman"/>
                <w:b/>
                <w:bCs/>
                <w:color w:val="000000"/>
                <w:sz w:val="24"/>
                <w:szCs w:val="24"/>
              </w:rPr>
              <w:t> </w:t>
            </w:r>
          </w:p>
        </w:tc>
        <w:tc>
          <w:tcPr>
            <w:tcW w:w="957" w:type="dxa"/>
            <w:tcBorders>
              <w:top w:val="single" w:sz="4" w:space="0" w:color="auto"/>
              <w:left w:val="nil"/>
              <w:bottom w:val="single" w:sz="4" w:space="0" w:color="auto"/>
              <w:right w:val="single" w:sz="8"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b/>
                <w:bCs/>
                <w:color w:val="000000"/>
                <w:sz w:val="24"/>
                <w:szCs w:val="24"/>
              </w:rPr>
            </w:pPr>
            <w:r w:rsidRPr="00585208">
              <w:rPr>
                <w:rFonts w:ascii="Times New Roman" w:eastAsia="Times New Roman" w:hAnsi="Times New Roman" w:cs="Times New Roman"/>
                <w:b/>
                <w:bCs/>
                <w:color w:val="000000"/>
                <w:sz w:val="24"/>
                <w:szCs w:val="24"/>
              </w:rPr>
              <w:t>%</w:t>
            </w:r>
          </w:p>
        </w:tc>
        <w:tc>
          <w:tcPr>
            <w:tcW w:w="11200" w:type="dxa"/>
            <w:gridSpan w:val="13"/>
            <w:tcBorders>
              <w:top w:val="single" w:sz="4" w:space="0" w:color="auto"/>
              <w:left w:val="nil"/>
              <w:bottom w:val="single" w:sz="4" w:space="0" w:color="auto"/>
              <w:right w:val="single" w:sz="4" w:space="0" w:color="000000"/>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b/>
                <w:bCs/>
                <w:color w:val="000000"/>
                <w:sz w:val="24"/>
                <w:szCs w:val="24"/>
              </w:rPr>
            </w:pPr>
            <w:r w:rsidRPr="00585208">
              <w:rPr>
                <w:rFonts w:ascii="Times New Roman" w:eastAsia="Times New Roman" w:hAnsi="Times New Roman" w:cs="Times New Roman"/>
                <w:b/>
                <w:bCs/>
                <w:color w:val="000000"/>
                <w:sz w:val="24"/>
                <w:szCs w:val="24"/>
              </w:rPr>
              <w:t>mg/kg (ppm)</w:t>
            </w:r>
          </w:p>
        </w:tc>
      </w:tr>
      <w:tr w:rsidR="00585208" w:rsidRPr="00585208" w:rsidTr="003F5D7F">
        <w:trPr>
          <w:trHeight w:val="390"/>
        </w:trPr>
        <w:tc>
          <w:tcPr>
            <w:tcW w:w="2283" w:type="dxa"/>
            <w:tcBorders>
              <w:top w:val="nil"/>
              <w:left w:val="single" w:sz="4" w:space="0" w:color="auto"/>
              <w:bottom w:val="single" w:sz="8" w:space="0" w:color="auto"/>
              <w:right w:val="single" w:sz="8" w:space="0" w:color="auto"/>
            </w:tcBorders>
            <w:shd w:val="clear" w:color="auto" w:fill="auto"/>
            <w:noWrap/>
            <w:vAlign w:val="bottom"/>
            <w:hideMark/>
          </w:tcPr>
          <w:p w:rsidR="00585208" w:rsidRPr="003F5D7F" w:rsidRDefault="00570AF4" w:rsidP="00585208">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Numune</w:t>
            </w:r>
          </w:p>
        </w:tc>
        <w:tc>
          <w:tcPr>
            <w:tcW w:w="957" w:type="dxa"/>
            <w:tcBorders>
              <w:top w:val="nil"/>
              <w:left w:val="nil"/>
              <w:bottom w:val="single" w:sz="8" w:space="0" w:color="auto"/>
              <w:right w:val="single" w:sz="8"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w:t>
            </w:r>
          </w:p>
        </w:tc>
        <w:tc>
          <w:tcPr>
            <w:tcW w:w="99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Ca</w:t>
            </w:r>
          </w:p>
        </w:tc>
        <w:tc>
          <w:tcPr>
            <w:tcW w:w="782"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Mg</w:t>
            </w:r>
          </w:p>
        </w:tc>
        <w:tc>
          <w:tcPr>
            <w:tcW w:w="990"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Na</w:t>
            </w:r>
          </w:p>
        </w:tc>
        <w:tc>
          <w:tcPr>
            <w:tcW w:w="990"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Fe</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Zn</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Cu</w:t>
            </w:r>
          </w:p>
        </w:tc>
        <w:tc>
          <w:tcPr>
            <w:tcW w:w="990"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Al</w:t>
            </w:r>
          </w:p>
        </w:tc>
        <w:tc>
          <w:tcPr>
            <w:tcW w:w="990"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Mn</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Cd</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Co</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Ni</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3F5D7F"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Pb</w:t>
            </w:r>
          </w:p>
        </w:tc>
        <w:tc>
          <w:tcPr>
            <w:tcW w:w="781" w:type="dxa"/>
            <w:tcBorders>
              <w:top w:val="nil"/>
              <w:left w:val="nil"/>
              <w:bottom w:val="single" w:sz="8" w:space="0" w:color="auto"/>
              <w:right w:val="single" w:sz="4" w:space="0" w:color="auto"/>
            </w:tcBorders>
            <w:shd w:val="clear" w:color="auto" w:fill="auto"/>
            <w:noWrap/>
            <w:vAlign w:val="bottom"/>
            <w:hideMark/>
          </w:tcPr>
          <w:p w:rsidR="00585208" w:rsidRPr="00585208" w:rsidRDefault="00570AF4" w:rsidP="005852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Cr</w:t>
            </w:r>
          </w:p>
        </w:tc>
      </w:tr>
      <w:tr w:rsidR="00585208" w:rsidRPr="00585208" w:rsidTr="004E4105">
        <w:trPr>
          <w:trHeight w:val="315"/>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08" w:rsidRPr="007037B4" w:rsidRDefault="008C2F88" w:rsidP="005852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ElevitK</w:t>
            </w:r>
            <w:r w:rsidR="00C502C6" w:rsidRPr="007037B4">
              <w:rPr>
                <w:rFonts w:ascii="Times New Roman" w:eastAsia="Times New Roman" w:hAnsi="Times New Roman" w:cs="Times New Roman"/>
                <w:sz w:val="24"/>
                <w:szCs w:val="24"/>
              </w:rPr>
              <w:t>arakovan</w:t>
            </w:r>
          </w:p>
        </w:tc>
        <w:tc>
          <w:tcPr>
            <w:tcW w:w="957" w:type="dxa"/>
            <w:tcBorders>
              <w:top w:val="single" w:sz="4" w:space="0" w:color="auto"/>
              <w:left w:val="nil"/>
              <w:bottom w:val="single" w:sz="4" w:space="0" w:color="auto"/>
              <w:right w:val="single" w:sz="8" w:space="0" w:color="auto"/>
            </w:tcBorders>
            <w:shd w:val="clear" w:color="auto" w:fill="auto"/>
            <w:noWrap/>
            <w:vAlign w:val="bottom"/>
            <w:hideMark/>
          </w:tcPr>
          <w:p w:rsidR="00585208" w:rsidRPr="007037B4" w:rsidRDefault="00585208" w:rsidP="00585208">
            <w:pPr>
              <w:spacing w:after="0" w:line="240" w:lineRule="auto"/>
              <w:jc w:val="center"/>
              <w:rPr>
                <w:rFonts w:ascii="Times New Roman" w:eastAsia="Times New Roman" w:hAnsi="Times New Roman" w:cs="Times New Roman"/>
                <w:sz w:val="24"/>
                <w:szCs w:val="24"/>
              </w:rPr>
            </w:pPr>
            <w:r w:rsidRPr="007037B4">
              <w:rPr>
                <w:rFonts w:ascii="Times New Roman" w:eastAsia="Times New Roman" w:hAnsi="Times New Roman" w:cs="Times New Roman"/>
                <w:sz w:val="24"/>
                <w:szCs w:val="24"/>
              </w:rPr>
              <w:t>0,04</w:t>
            </w:r>
          </w:p>
        </w:tc>
        <w:tc>
          <w:tcPr>
            <w:tcW w:w="99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25,7</w:t>
            </w:r>
          </w:p>
        </w:tc>
        <w:tc>
          <w:tcPr>
            <w:tcW w:w="782"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7,9</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32,4</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3,22</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1,84</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0,78</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7,04</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0,65</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TSA</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1,01</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0,13</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TSA</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0,17</w:t>
            </w:r>
          </w:p>
        </w:tc>
      </w:tr>
      <w:tr w:rsidR="00585208" w:rsidRPr="00585208" w:rsidTr="004E4105">
        <w:trPr>
          <w:trHeight w:val="315"/>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585208" w:rsidRPr="007037B4" w:rsidRDefault="008C2F88" w:rsidP="005852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PalovitK</w:t>
            </w:r>
            <w:r w:rsidR="00C502C6" w:rsidRPr="007037B4">
              <w:rPr>
                <w:rFonts w:ascii="Times New Roman" w:eastAsia="Times New Roman" w:hAnsi="Times New Roman" w:cs="Times New Roman"/>
                <w:sz w:val="24"/>
                <w:szCs w:val="24"/>
              </w:rPr>
              <w:t>arakovan</w:t>
            </w:r>
          </w:p>
        </w:tc>
        <w:tc>
          <w:tcPr>
            <w:tcW w:w="957" w:type="dxa"/>
            <w:tcBorders>
              <w:top w:val="nil"/>
              <w:left w:val="nil"/>
              <w:bottom w:val="single" w:sz="4" w:space="0" w:color="auto"/>
              <w:right w:val="single" w:sz="8" w:space="0" w:color="auto"/>
            </w:tcBorders>
            <w:shd w:val="clear" w:color="auto" w:fill="auto"/>
            <w:noWrap/>
            <w:vAlign w:val="bottom"/>
            <w:hideMark/>
          </w:tcPr>
          <w:p w:rsidR="00585208" w:rsidRPr="007037B4" w:rsidRDefault="00585208" w:rsidP="00585208">
            <w:pPr>
              <w:spacing w:after="0" w:line="240" w:lineRule="auto"/>
              <w:jc w:val="center"/>
              <w:rPr>
                <w:rFonts w:ascii="Times New Roman" w:eastAsia="Times New Roman" w:hAnsi="Times New Roman" w:cs="Times New Roman"/>
                <w:sz w:val="24"/>
                <w:szCs w:val="24"/>
              </w:rPr>
            </w:pPr>
            <w:r w:rsidRPr="007037B4">
              <w:rPr>
                <w:rFonts w:ascii="Times New Roman" w:eastAsia="Times New Roman" w:hAnsi="Times New Roman" w:cs="Times New Roman"/>
                <w:sz w:val="24"/>
                <w:szCs w:val="24"/>
              </w:rPr>
              <w:t>0,14</w:t>
            </w:r>
          </w:p>
        </w:tc>
        <w:tc>
          <w:tcPr>
            <w:tcW w:w="99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86,1</w:t>
            </w:r>
          </w:p>
        </w:tc>
        <w:tc>
          <w:tcPr>
            <w:tcW w:w="782"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25,5</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83,5</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5,79</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1,71</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1,21</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60,00</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1,70</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TSA</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1,12</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0,19</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0,20</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0,22</w:t>
            </w:r>
          </w:p>
        </w:tc>
      </w:tr>
      <w:tr w:rsidR="00585208" w:rsidRPr="00585208" w:rsidTr="004E4105">
        <w:trPr>
          <w:trHeight w:val="315"/>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585208" w:rsidRPr="007037B4" w:rsidRDefault="008C2F88" w:rsidP="005852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Palovit K</w:t>
            </w:r>
            <w:r w:rsidR="00C502C6" w:rsidRPr="007037B4">
              <w:rPr>
                <w:rFonts w:ascii="Times New Roman" w:eastAsia="Times New Roman" w:hAnsi="Times New Roman" w:cs="Times New Roman"/>
                <w:sz w:val="24"/>
                <w:szCs w:val="24"/>
              </w:rPr>
              <w:t>aya</w:t>
            </w:r>
          </w:p>
        </w:tc>
        <w:tc>
          <w:tcPr>
            <w:tcW w:w="957" w:type="dxa"/>
            <w:tcBorders>
              <w:top w:val="nil"/>
              <w:left w:val="nil"/>
              <w:bottom w:val="single" w:sz="4" w:space="0" w:color="auto"/>
              <w:right w:val="single" w:sz="8" w:space="0" w:color="auto"/>
            </w:tcBorders>
            <w:shd w:val="clear" w:color="auto" w:fill="auto"/>
            <w:noWrap/>
            <w:vAlign w:val="bottom"/>
            <w:hideMark/>
          </w:tcPr>
          <w:p w:rsidR="00585208" w:rsidRPr="007037B4" w:rsidRDefault="00585208" w:rsidP="00585208">
            <w:pPr>
              <w:spacing w:after="0" w:line="240" w:lineRule="auto"/>
              <w:jc w:val="center"/>
              <w:rPr>
                <w:rFonts w:ascii="Times New Roman" w:eastAsia="Times New Roman" w:hAnsi="Times New Roman" w:cs="Times New Roman"/>
                <w:sz w:val="24"/>
                <w:szCs w:val="24"/>
              </w:rPr>
            </w:pPr>
            <w:r w:rsidRPr="007037B4">
              <w:rPr>
                <w:rFonts w:ascii="Times New Roman" w:eastAsia="Times New Roman" w:hAnsi="Times New Roman" w:cs="Times New Roman"/>
                <w:sz w:val="24"/>
                <w:szCs w:val="24"/>
              </w:rPr>
              <w:t>0,21</w:t>
            </w:r>
          </w:p>
        </w:tc>
        <w:tc>
          <w:tcPr>
            <w:tcW w:w="99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91,0</w:t>
            </w:r>
          </w:p>
        </w:tc>
        <w:tc>
          <w:tcPr>
            <w:tcW w:w="782"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67,0</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129,6</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9,29</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1,98</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1,44</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77,10</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4,02</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TSA</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1,17</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0,22</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TSA</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0,28</w:t>
            </w:r>
          </w:p>
        </w:tc>
      </w:tr>
      <w:tr w:rsidR="00585208" w:rsidRPr="00585208" w:rsidTr="004E4105">
        <w:trPr>
          <w:trHeight w:val="315"/>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585208" w:rsidRPr="007037B4" w:rsidRDefault="008C2F88" w:rsidP="005852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Molloveyis K</w:t>
            </w:r>
            <w:r w:rsidR="00C502C6" w:rsidRPr="007037B4">
              <w:rPr>
                <w:rFonts w:ascii="Times New Roman" w:eastAsia="Times New Roman" w:hAnsi="Times New Roman" w:cs="Times New Roman"/>
                <w:sz w:val="24"/>
                <w:szCs w:val="24"/>
              </w:rPr>
              <w:t>estane</w:t>
            </w:r>
          </w:p>
        </w:tc>
        <w:tc>
          <w:tcPr>
            <w:tcW w:w="957" w:type="dxa"/>
            <w:tcBorders>
              <w:top w:val="nil"/>
              <w:left w:val="nil"/>
              <w:bottom w:val="single" w:sz="4" w:space="0" w:color="auto"/>
              <w:right w:val="single" w:sz="8" w:space="0" w:color="auto"/>
            </w:tcBorders>
            <w:shd w:val="clear" w:color="auto" w:fill="auto"/>
            <w:noWrap/>
            <w:vAlign w:val="bottom"/>
            <w:hideMark/>
          </w:tcPr>
          <w:p w:rsidR="00585208" w:rsidRPr="007037B4" w:rsidRDefault="00585208" w:rsidP="00585208">
            <w:pPr>
              <w:spacing w:after="0" w:line="240" w:lineRule="auto"/>
              <w:jc w:val="center"/>
              <w:rPr>
                <w:rFonts w:ascii="Times New Roman" w:eastAsia="Times New Roman" w:hAnsi="Times New Roman" w:cs="Times New Roman"/>
                <w:sz w:val="24"/>
                <w:szCs w:val="24"/>
              </w:rPr>
            </w:pPr>
            <w:r w:rsidRPr="007037B4">
              <w:rPr>
                <w:rFonts w:ascii="Times New Roman" w:eastAsia="Times New Roman" w:hAnsi="Times New Roman" w:cs="Times New Roman"/>
                <w:sz w:val="24"/>
                <w:szCs w:val="24"/>
              </w:rPr>
              <w:t>0,24</w:t>
            </w:r>
          </w:p>
        </w:tc>
        <w:tc>
          <w:tcPr>
            <w:tcW w:w="99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153,9</w:t>
            </w:r>
          </w:p>
        </w:tc>
        <w:tc>
          <w:tcPr>
            <w:tcW w:w="782"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71,7</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211,8</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12,25</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1,62</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2,11</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88,95</w:t>
            </w:r>
          </w:p>
        </w:tc>
        <w:tc>
          <w:tcPr>
            <w:tcW w:w="990"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10,22</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0,13</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1,28</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0,34</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TSA</w:t>
            </w:r>
          </w:p>
        </w:tc>
        <w:tc>
          <w:tcPr>
            <w:tcW w:w="781" w:type="dxa"/>
            <w:tcBorders>
              <w:top w:val="nil"/>
              <w:left w:val="nil"/>
              <w:bottom w:val="single" w:sz="4" w:space="0" w:color="auto"/>
              <w:right w:val="single" w:sz="4" w:space="0" w:color="auto"/>
            </w:tcBorders>
            <w:shd w:val="clear" w:color="auto" w:fill="auto"/>
            <w:noWrap/>
            <w:vAlign w:val="bottom"/>
            <w:hideMark/>
          </w:tcPr>
          <w:p w:rsidR="00585208" w:rsidRPr="00585208" w:rsidRDefault="00585208" w:rsidP="00585208">
            <w:pPr>
              <w:spacing w:after="0" w:line="240" w:lineRule="auto"/>
              <w:jc w:val="center"/>
              <w:rPr>
                <w:rFonts w:ascii="Times New Roman" w:eastAsia="Times New Roman" w:hAnsi="Times New Roman" w:cs="Times New Roman"/>
                <w:color w:val="000000"/>
                <w:sz w:val="24"/>
                <w:szCs w:val="24"/>
              </w:rPr>
            </w:pPr>
            <w:r w:rsidRPr="00585208">
              <w:rPr>
                <w:rFonts w:ascii="Times New Roman" w:eastAsia="Times New Roman" w:hAnsi="Times New Roman" w:cs="Times New Roman"/>
                <w:color w:val="000000"/>
                <w:sz w:val="24"/>
                <w:szCs w:val="24"/>
              </w:rPr>
              <w:t>0,29</w:t>
            </w:r>
          </w:p>
        </w:tc>
      </w:tr>
    </w:tbl>
    <w:p w:rsidR="008D50BF" w:rsidRDefault="00E63544">
      <w:pPr>
        <w:rPr>
          <w:rFonts w:ascii="Times New Roman" w:hAnsi="Times New Roman" w:cs="Times New Roman"/>
          <w:sz w:val="20"/>
          <w:szCs w:val="20"/>
        </w:rPr>
      </w:pPr>
      <w:r w:rsidRPr="00E63544">
        <w:rPr>
          <w:rFonts w:ascii="Times New Roman" w:hAnsi="Times New Roman" w:cs="Times New Roman"/>
          <w:sz w:val="20"/>
          <w:szCs w:val="20"/>
        </w:rPr>
        <w:t>TSA: Te</w:t>
      </w:r>
      <w:r w:rsidR="003F5D7F">
        <w:rPr>
          <w:rFonts w:ascii="Times New Roman" w:hAnsi="Times New Roman" w:cs="Times New Roman"/>
          <w:sz w:val="20"/>
          <w:szCs w:val="20"/>
        </w:rPr>
        <w:t>s</w:t>
      </w:r>
      <w:r w:rsidRPr="00E63544">
        <w:rPr>
          <w:rFonts w:ascii="Times New Roman" w:hAnsi="Times New Roman" w:cs="Times New Roman"/>
          <w:sz w:val="20"/>
          <w:szCs w:val="20"/>
        </w:rPr>
        <w:t>pit Sınırının Altında</w:t>
      </w:r>
    </w:p>
    <w:p w:rsidR="00BB12C4" w:rsidRPr="00E63544" w:rsidRDefault="00BB12C4">
      <w:pPr>
        <w:rPr>
          <w:rFonts w:ascii="Times New Roman" w:hAnsi="Times New Roman" w:cs="Times New Roman"/>
          <w:sz w:val="20"/>
          <w:szCs w:val="20"/>
        </w:rPr>
      </w:pPr>
    </w:p>
    <w:p w:rsidR="00591FCD" w:rsidRPr="00591FCD" w:rsidRDefault="003F145A" w:rsidP="00591FCD">
      <w:pPr>
        <w:pStyle w:val="ResimYazs"/>
        <w:keepNext/>
        <w:rPr>
          <w:rFonts w:ascii="Times New Roman" w:hAnsi="Times New Roman" w:cs="Times New Roman"/>
          <w:b w:val="0"/>
          <w:color w:val="FF0000"/>
          <w:sz w:val="24"/>
          <w:szCs w:val="24"/>
        </w:rPr>
      </w:pPr>
      <w:bookmarkStart w:id="58" w:name="_Toc63536345"/>
      <w:r w:rsidRPr="008610B5">
        <w:rPr>
          <w:rFonts w:ascii="Times New Roman" w:hAnsi="Times New Roman" w:cs="Times New Roman"/>
          <w:b w:val="0"/>
          <w:color w:val="auto"/>
          <w:sz w:val="24"/>
          <w:szCs w:val="24"/>
        </w:rPr>
        <w:lastRenderedPageBreak/>
        <w:t xml:space="preserve">Tablo </w:t>
      </w:r>
      <w:r w:rsidR="00E53C44" w:rsidRPr="008610B5">
        <w:rPr>
          <w:rFonts w:ascii="Times New Roman" w:hAnsi="Times New Roman" w:cs="Times New Roman"/>
          <w:b w:val="0"/>
          <w:color w:val="auto"/>
          <w:sz w:val="24"/>
          <w:szCs w:val="24"/>
        </w:rPr>
        <w:t>4</w:t>
      </w:r>
      <w:r w:rsidR="00F21DAF" w:rsidRPr="008610B5">
        <w:rPr>
          <w:rFonts w:ascii="Times New Roman" w:hAnsi="Times New Roman" w:cs="Times New Roman"/>
          <w:b w:val="0"/>
          <w:color w:val="auto"/>
          <w:sz w:val="24"/>
          <w:szCs w:val="24"/>
        </w:rPr>
        <w:t>.</w:t>
      </w:r>
      <w:r w:rsidR="00E7793D" w:rsidRPr="008610B5">
        <w:rPr>
          <w:rFonts w:ascii="Times New Roman" w:hAnsi="Times New Roman" w:cs="Times New Roman"/>
          <w:b w:val="0"/>
          <w:color w:val="auto"/>
          <w:sz w:val="24"/>
          <w:szCs w:val="24"/>
        </w:rPr>
        <w:fldChar w:fldCharType="begin"/>
      </w:r>
      <w:r w:rsidR="00F21DAF" w:rsidRPr="008610B5">
        <w:rPr>
          <w:rFonts w:ascii="Times New Roman" w:hAnsi="Times New Roman" w:cs="Times New Roman"/>
          <w:b w:val="0"/>
          <w:color w:val="auto"/>
          <w:sz w:val="24"/>
          <w:szCs w:val="24"/>
        </w:rPr>
        <w:instrText xml:space="preserve"> SEQ Tablo \* ARABIC \s 1 </w:instrText>
      </w:r>
      <w:r w:rsidR="00E7793D" w:rsidRPr="008610B5">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7</w:t>
      </w:r>
      <w:r w:rsidR="00E7793D" w:rsidRPr="008610B5">
        <w:rPr>
          <w:rFonts w:ascii="Times New Roman" w:hAnsi="Times New Roman" w:cs="Times New Roman"/>
          <w:b w:val="0"/>
          <w:color w:val="auto"/>
          <w:sz w:val="24"/>
          <w:szCs w:val="24"/>
        </w:rPr>
        <w:fldChar w:fldCharType="end"/>
      </w:r>
      <w:r w:rsidRPr="008610B5">
        <w:rPr>
          <w:rFonts w:ascii="Times New Roman" w:hAnsi="Times New Roman" w:cs="Times New Roman"/>
          <w:b w:val="0"/>
          <w:color w:val="auto"/>
          <w:sz w:val="24"/>
          <w:szCs w:val="24"/>
        </w:rPr>
        <w:t xml:space="preserve"> Antioksidan Analiz Sonuçları</w:t>
      </w:r>
      <w:bookmarkEnd w:id="58"/>
    </w:p>
    <w:tbl>
      <w:tblPr>
        <w:tblW w:w="14732" w:type="dxa"/>
        <w:tblCellMar>
          <w:left w:w="70" w:type="dxa"/>
          <w:right w:w="70" w:type="dxa"/>
        </w:tblCellMar>
        <w:tblLook w:val="04A0" w:firstRow="1" w:lastRow="0" w:firstColumn="1" w:lastColumn="0" w:noHBand="0" w:noVBand="1"/>
      </w:tblPr>
      <w:tblGrid>
        <w:gridCol w:w="4465"/>
        <w:gridCol w:w="1762"/>
        <w:gridCol w:w="1984"/>
        <w:gridCol w:w="1985"/>
        <w:gridCol w:w="1984"/>
        <w:gridCol w:w="1276"/>
        <w:gridCol w:w="1276"/>
      </w:tblGrid>
      <w:tr w:rsidR="00591FCD" w:rsidRPr="00A806BA" w:rsidTr="00042BC0">
        <w:trPr>
          <w:trHeight w:val="439"/>
        </w:trPr>
        <w:tc>
          <w:tcPr>
            <w:tcW w:w="44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CD" w:rsidRPr="00A806BA" w:rsidRDefault="00591FCD" w:rsidP="00591FCD">
            <w:pPr>
              <w:spacing w:after="0" w:line="240" w:lineRule="auto"/>
              <w:jc w:val="center"/>
              <w:rPr>
                <w:rFonts w:ascii="Times New Roman" w:eastAsia="Times New Roman" w:hAnsi="Times New Roman" w:cs="Times New Roman"/>
                <w:color w:val="000000"/>
                <w:sz w:val="20"/>
                <w:szCs w:val="20"/>
              </w:rPr>
            </w:pPr>
            <w:r w:rsidRPr="00A806BA">
              <w:rPr>
                <w:rFonts w:ascii="Times New Roman" w:eastAsia="Times New Roman" w:hAnsi="Times New Roman" w:cs="Times New Roman"/>
                <w:color w:val="000000"/>
                <w:sz w:val="20"/>
                <w:szCs w:val="20"/>
              </w:rPr>
              <w:t> </w:t>
            </w:r>
          </w:p>
        </w:tc>
        <w:tc>
          <w:tcPr>
            <w:tcW w:w="1762" w:type="dxa"/>
            <w:tcBorders>
              <w:top w:val="single" w:sz="4" w:space="0" w:color="auto"/>
              <w:left w:val="nil"/>
              <w:bottom w:val="single" w:sz="4" w:space="0" w:color="auto"/>
              <w:right w:val="single" w:sz="4" w:space="0" w:color="auto"/>
            </w:tcBorders>
            <w:shd w:val="clear" w:color="auto" w:fill="auto"/>
            <w:noWrap/>
            <w:vAlign w:val="center"/>
            <w:hideMark/>
          </w:tcPr>
          <w:p w:rsidR="00591FCD" w:rsidRPr="00A806BA" w:rsidRDefault="00591FCD" w:rsidP="00591FCD">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w:t>
            </w:r>
            <w:r w:rsidR="007F01DA">
              <w:rPr>
                <w:rFonts w:ascii="Times New Roman" w:eastAsia="Times New Roman" w:hAnsi="Times New Roman" w:cs="Times New Roman"/>
                <w:b/>
                <w:bCs/>
                <w:color w:val="000000"/>
                <w:sz w:val="20"/>
                <w:szCs w:val="20"/>
              </w:rPr>
              <w:t>olevitKarakovan</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591FCD" w:rsidRPr="00A806BA" w:rsidRDefault="007F01DA" w:rsidP="00591FCD">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Polevit Kaya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591FCD" w:rsidRPr="00A806BA" w:rsidRDefault="00591FCD" w:rsidP="007F01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M</w:t>
            </w:r>
            <w:r w:rsidR="007F01DA">
              <w:rPr>
                <w:rFonts w:ascii="Times New Roman" w:eastAsia="Times New Roman" w:hAnsi="Times New Roman" w:cs="Times New Roman"/>
                <w:b/>
                <w:bCs/>
                <w:color w:val="000000"/>
                <w:sz w:val="20"/>
                <w:szCs w:val="20"/>
              </w:rPr>
              <w:t>olloveis Kestane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91FCD" w:rsidRPr="00A806BA" w:rsidRDefault="00591FCD" w:rsidP="007F01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E</w:t>
            </w:r>
            <w:r w:rsidR="007F01DA">
              <w:rPr>
                <w:rFonts w:ascii="Times New Roman" w:eastAsia="Times New Roman" w:hAnsi="Times New Roman" w:cs="Times New Roman"/>
                <w:b/>
                <w:bCs/>
                <w:color w:val="000000"/>
                <w:sz w:val="20"/>
                <w:szCs w:val="20"/>
              </w:rPr>
              <w:t>levitKarakovan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CD" w:rsidRPr="00A806BA" w:rsidRDefault="00591FCD" w:rsidP="00591FCD">
            <w:pPr>
              <w:spacing w:after="0" w:line="240" w:lineRule="auto"/>
              <w:jc w:val="center"/>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Trolox</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CD" w:rsidRPr="00A806BA" w:rsidRDefault="008610B5" w:rsidP="00591FCD">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Askorbik Asit</w:t>
            </w:r>
          </w:p>
        </w:tc>
      </w:tr>
      <w:tr w:rsidR="00591FCD" w:rsidRPr="00A806BA" w:rsidTr="00042BC0">
        <w:trPr>
          <w:trHeight w:val="354"/>
        </w:trPr>
        <w:tc>
          <w:tcPr>
            <w:tcW w:w="4465" w:type="dxa"/>
            <w:tcBorders>
              <w:top w:val="nil"/>
              <w:left w:val="single" w:sz="4" w:space="0" w:color="auto"/>
              <w:bottom w:val="single" w:sz="4" w:space="0" w:color="auto"/>
              <w:right w:val="single" w:sz="4" w:space="0" w:color="auto"/>
            </w:tcBorders>
            <w:shd w:val="clear" w:color="auto" w:fill="auto"/>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TAC</w:t>
            </w:r>
            <w:r w:rsidRPr="00A806BA">
              <w:rPr>
                <w:rFonts w:ascii="Times New Roman" w:eastAsia="Times New Roman" w:hAnsi="Times New Roman" w:cs="Times New Roman"/>
                <w:color w:val="000000"/>
                <w:sz w:val="20"/>
                <w:szCs w:val="20"/>
              </w:rPr>
              <w:t xml:space="preserve"> (Toplam Antioksidan Kapasite) (mg AA/kg)</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9834,64</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±785,47</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15628,91</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 872,87</w:t>
            </w:r>
          </w:p>
        </w:tc>
        <w:tc>
          <w:tcPr>
            <w:tcW w:w="1985"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16167,97</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 630,69</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14774,74</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 694,76</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r>
      <w:tr w:rsidR="00591FCD" w:rsidRPr="00A806BA" w:rsidTr="00042BC0">
        <w:trPr>
          <w:trHeight w:val="318"/>
        </w:trPr>
        <w:tc>
          <w:tcPr>
            <w:tcW w:w="4465" w:type="dxa"/>
            <w:tcBorders>
              <w:top w:val="nil"/>
              <w:left w:val="single" w:sz="4" w:space="0" w:color="auto"/>
              <w:bottom w:val="single" w:sz="4" w:space="0" w:color="auto"/>
              <w:right w:val="single" w:sz="4" w:space="0" w:color="auto"/>
            </w:tcBorders>
            <w:shd w:val="clear" w:color="auto" w:fill="auto"/>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TPC</w:t>
            </w:r>
            <w:r w:rsidRPr="00A806BA">
              <w:rPr>
                <w:rFonts w:ascii="Times New Roman" w:eastAsia="Times New Roman" w:hAnsi="Times New Roman" w:cs="Times New Roman"/>
                <w:color w:val="000000"/>
                <w:sz w:val="20"/>
                <w:szCs w:val="20"/>
              </w:rPr>
              <w:t xml:space="preserve"> (Toplam Fenolik Kapasite) (mg GAE/kg)</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584,15</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±4,97</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661,63</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±0,99</w:t>
            </w:r>
          </w:p>
        </w:tc>
        <w:tc>
          <w:tcPr>
            <w:tcW w:w="1985"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1278,03</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±17,33</w:t>
            </w:r>
          </w:p>
        </w:tc>
        <w:tc>
          <w:tcPr>
            <w:tcW w:w="1984"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929,08</w:t>
            </w:r>
            <w:r w:rsidRPr="00591FCD">
              <w:rPr>
                <w:rFonts w:ascii="Times New Roman" w:eastAsia="Times New Roman" w:hAnsi="Times New Roman" w:cs="Times New Roman"/>
                <w:color w:val="000000"/>
                <w:vertAlign w:val="superscript"/>
              </w:rPr>
              <w:t>c</w:t>
            </w:r>
            <w:r w:rsidRPr="00591FCD">
              <w:rPr>
                <w:rFonts w:ascii="Times New Roman" w:eastAsia="Times New Roman" w:hAnsi="Times New Roman" w:cs="Times New Roman"/>
                <w:color w:val="000000"/>
              </w:rPr>
              <w:t>±26,51</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r>
      <w:tr w:rsidR="00591FCD" w:rsidRPr="00A806BA" w:rsidTr="00042BC0">
        <w:trPr>
          <w:trHeight w:val="378"/>
        </w:trPr>
        <w:tc>
          <w:tcPr>
            <w:tcW w:w="4465" w:type="dxa"/>
            <w:tcBorders>
              <w:top w:val="nil"/>
              <w:left w:val="single" w:sz="4" w:space="0" w:color="auto"/>
              <w:bottom w:val="single" w:sz="4" w:space="0" w:color="auto"/>
              <w:right w:val="single" w:sz="4" w:space="0" w:color="auto"/>
            </w:tcBorders>
            <w:shd w:val="clear" w:color="auto" w:fill="auto"/>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TFC</w:t>
            </w:r>
            <w:r w:rsidRPr="00A806BA">
              <w:rPr>
                <w:rFonts w:ascii="Times New Roman" w:eastAsia="Times New Roman" w:hAnsi="Times New Roman" w:cs="Times New Roman"/>
                <w:color w:val="000000"/>
                <w:sz w:val="20"/>
                <w:szCs w:val="20"/>
              </w:rPr>
              <w:t xml:space="preserve"> (Toplam Flavanoid Kapasite) (mg QE/g)</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166,67</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±14,43</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91,67</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±14,43</w:t>
            </w:r>
          </w:p>
        </w:tc>
        <w:tc>
          <w:tcPr>
            <w:tcW w:w="1985"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250,00</w:t>
            </w:r>
            <w:r w:rsidRPr="00591FCD">
              <w:rPr>
                <w:rFonts w:ascii="Times New Roman" w:eastAsia="Times New Roman" w:hAnsi="Times New Roman" w:cs="Times New Roman"/>
                <w:color w:val="000000"/>
                <w:vertAlign w:val="superscript"/>
              </w:rPr>
              <w:t>c</w:t>
            </w:r>
            <w:r w:rsidRPr="00591FCD">
              <w:rPr>
                <w:rFonts w:ascii="Times New Roman" w:eastAsia="Times New Roman" w:hAnsi="Times New Roman" w:cs="Times New Roman"/>
                <w:color w:val="000000"/>
              </w:rPr>
              <w:t>±50,00</w:t>
            </w:r>
          </w:p>
        </w:tc>
        <w:tc>
          <w:tcPr>
            <w:tcW w:w="1984" w:type="dxa"/>
            <w:tcBorders>
              <w:top w:val="nil"/>
              <w:left w:val="nil"/>
              <w:bottom w:val="nil"/>
              <w:right w:val="nil"/>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133,33</w:t>
            </w:r>
            <w:r w:rsidRPr="00591FCD">
              <w:rPr>
                <w:rFonts w:ascii="Times New Roman" w:eastAsia="Times New Roman" w:hAnsi="Times New Roman" w:cs="Times New Roman"/>
                <w:color w:val="000000"/>
                <w:vertAlign w:val="superscript"/>
              </w:rPr>
              <w:t>d</w:t>
            </w:r>
            <w:r w:rsidRPr="00591FCD">
              <w:rPr>
                <w:rFonts w:ascii="Times New Roman" w:eastAsia="Times New Roman" w:hAnsi="Times New Roman" w:cs="Times New Roman"/>
                <w:color w:val="000000"/>
              </w:rPr>
              <w:t>±14,43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r>
      <w:tr w:rsidR="00591FCD" w:rsidRPr="00A806BA" w:rsidTr="00042BC0">
        <w:trPr>
          <w:trHeight w:val="412"/>
        </w:trPr>
        <w:tc>
          <w:tcPr>
            <w:tcW w:w="4465" w:type="dxa"/>
            <w:tcBorders>
              <w:top w:val="nil"/>
              <w:left w:val="single" w:sz="4" w:space="0" w:color="auto"/>
              <w:bottom w:val="single" w:sz="4" w:space="0" w:color="auto"/>
              <w:right w:val="single" w:sz="4" w:space="0" w:color="auto"/>
            </w:tcBorders>
            <w:shd w:val="clear" w:color="auto" w:fill="auto"/>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FRAP</w:t>
            </w:r>
            <w:r w:rsidRPr="00A806BA">
              <w:rPr>
                <w:rFonts w:ascii="Times New Roman" w:eastAsia="Times New Roman" w:hAnsi="Times New Roman" w:cs="Times New Roman"/>
                <w:color w:val="000000"/>
                <w:sz w:val="20"/>
                <w:szCs w:val="20"/>
              </w:rPr>
              <w:t xml:space="preserve"> (Demir İndirgeme Kapasitesi) (mg FeSO</w:t>
            </w:r>
            <w:r w:rsidRPr="00A806BA">
              <w:rPr>
                <w:rFonts w:ascii="Times New Roman" w:eastAsia="Times New Roman" w:hAnsi="Times New Roman" w:cs="Times New Roman"/>
                <w:color w:val="000000"/>
                <w:sz w:val="20"/>
                <w:szCs w:val="20"/>
                <w:vertAlign w:val="subscript"/>
              </w:rPr>
              <w:t>4</w:t>
            </w:r>
            <w:r w:rsidRPr="00A806BA">
              <w:rPr>
                <w:rFonts w:ascii="Times New Roman" w:eastAsia="Times New Roman" w:hAnsi="Times New Roman" w:cs="Times New Roman"/>
                <w:color w:val="000000"/>
                <w:sz w:val="20"/>
                <w:szCs w:val="20"/>
              </w:rPr>
              <w:t>/kg)</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5992,82</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±542,42</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6664,62</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±85,66</w:t>
            </w:r>
          </w:p>
        </w:tc>
        <w:tc>
          <w:tcPr>
            <w:tcW w:w="1985"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8126,15</w:t>
            </w:r>
            <w:r w:rsidRPr="00591FCD">
              <w:rPr>
                <w:rFonts w:ascii="Times New Roman" w:eastAsia="Times New Roman" w:hAnsi="Times New Roman" w:cs="Times New Roman"/>
                <w:color w:val="000000"/>
                <w:vertAlign w:val="superscript"/>
              </w:rPr>
              <w:t>c</w:t>
            </w:r>
            <w:r w:rsidRPr="00591FCD">
              <w:rPr>
                <w:rFonts w:ascii="Times New Roman" w:eastAsia="Times New Roman" w:hAnsi="Times New Roman" w:cs="Times New Roman"/>
                <w:color w:val="000000"/>
              </w:rPr>
              <w:t>±529,15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4580,00</w:t>
            </w:r>
            <w:r w:rsidRPr="00591FCD">
              <w:rPr>
                <w:rFonts w:ascii="Times New Roman" w:eastAsia="Times New Roman" w:hAnsi="Times New Roman" w:cs="Times New Roman"/>
                <w:color w:val="000000"/>
                <w:vertAlign w:val="superscript"/>
              </w:rPr>
              <w:t>d</w:t>
            </w:r>
            <w:r w:rsidRPr="00591FCD">
              <w:rPr>
                <w:rFonts w:ascii="Times New Roman" w:eastAsia="Times New Roman" w:hAnsi="Times New Roman" w:cs="Times New Roman"/>
                <w:color w:val="000000"/>
              </w:rPr>
              <w:t>±38,46</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r>
      <w:tr w:rsidR="00591FCD" w:rsidRPr="00A806BA" w:rsidTr="00042BC0">
        <w:trPr>
          <w:trHeight w:val="276"/>
        </w:trPr>
        <w:tc>
          <w:tcPr>
            <w:tcW w:w="4465" w:type="dxa"/>
            <w:tcBorders>
              <w:top w:val="nil"/>
              <w:left w:val="single" w:sz="4" w:space="0" w:color="auto"/>
              <w:bottom w:val="single" w:sz="4" w:space="0" w:color="auto"/>
              <w:right w:val="single" w:sz="4" w:space="0" w:color="auto"/>
            </w:tcBorders>
            <w:shd w:val="clear" w:color="auto" w:fill="auto"/>
            <w:noWrap/>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DPPH</w:t>
            </w:r>
            <w:r w:rsidR="008610B5">
              <w:rPr>
                <w:rFonts w:ascii="Times New Roman" w:eastAsia="Times New Roman" w:hAnsi="Times New Roman" w:cs="Times New Roman"/>
                <w:color w:val="000000"/>
                <w:sz w:val="20"/>
                <w:szCs w:val="20"/>
              </w:rPr>
              <w:t>(Radikal Süpürme Kapasitesi)</w:t>
            </w:r>
            <w:r w:rsidRPr="00A806BA">
              <w:rPr>
                <w:rFonts w:ascii="Times New Roman" w:eastAsia="Times New Roman" w:hAnsi="Times New Roman" w:cs="Times New Roman"/>
                <w:color w:val="000000"/>
                <w:sz w:val="20"/>
                <w:szCs w:val="20"/>
              </w:rPr>
              <w:t>(mg AA/kg)</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444,76</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±70,47</w:t>
            </w:r>
          </w:p>
        </w:tc>
        <w:tc>
          <w:tcPr>
            <w:tcW w:w="1984" w:type="dxa"/>
            <w:tcBorders>
              <w:top w:val="nil"/>
              <w:left w:val="nil"/>
              <w:bottom w:val="nil"/>
              <w:right w:val="nil"/>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304,29</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±117,59</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870,95</w:t>
            </w:r>
            <w:r w:rsidRPr="00591FCD">
              <w:rPr>
                <w:rFonts w:ascii="Times New Roman" w:eastAsia="Times New Roman" w:hAnsi="Times New Roman" w:cs="Times New Roman"/>
                <w:color w:val="000000"/>
                <w:vertAlign w:val="superscript"/>
              </w:rPr>
              <w:t>c</w:t>
            </w:r>
            <w:r w:rsidRPr="00591FCD">
              <w:rPr>
                <w:rFonts w:ascii="Times New Roman" w:eastAsia="Times New Roman" w:hAnsi="Times New Roman" w:cs="Times New Roman"/>
                <w:color w:val="000000"/>
              </w:rPr>
              <w:t>±39,34</w:t>
            </w:r>
          </w:p>
        </w:tc>
        <w:tc>
          <w:tcPr>
            <w:tcW w:w="1984" w:type="dxa"/>
            <w:tcBorders>
              <w:top w:val="nil"/>
              <w:left w:val="nil"/>
              <w:bottom w:val="nil"/>
              <w:right w:val="nil"/>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330,48</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±45,36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r>
      <w:tr w:rsidR="00591FCD" w:rsidRPr="00A806BA" w:rsidTr="00042BC0">
        <w:trPr>
          <w:trHeight w:val="266"/>
        </w:trPr>
        <w:tc>
          <w:tcPr>
            <w:tcW w:w="4465" w:type="dxa"/>
            <w:tcBorders>
              <w:top w:val="nil"/>
              <w:left w:val="single" w:sz="4" w:space="0" w:color="auto"/>
              <w:bottom w:val="single" w:sz="4" w:space="0" w:color="auto"/>
              <w:right w:val="single" w:sz="4" w:space="0" w:color="auto"/>
            </w:tcBorders>
            <w:shd w:val="clear" w:color="auto" w:fill="auto"/>
            <w:noWrap/>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DPPH</w:t>
            </w:r>
            <w:r w:rsidRPr="00A806BA">
              <w:rPr>
                <w:rFonts w:ascii="Times New Roman" w:eastAsia="Times New Roman" w:hAnsi="Times New Roman" w:cs="Times New Roman"/>
                <w:color w:val="000000"/>
                <w:sz w:val="20"/>
                <w:szCs w:val="20"/>
              </w:rPr>
              <w:t xml:space="preserve"> (mg Trolox/kg)</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708,33</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±94,86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519,23</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±158,29</w:t>
            </w:r>
          </w:p>
        </w:tc>
        <w:tc>
          <w:tcPr>
            <w:tcW w:w="1985" w:type="dxa"/>
            <w:tcBorders>
              <w:top w:val="nil"/>
              <w:left w:val="nil"/>
              <w:bottom w:val="nil"/>
              <w:right w:val="nil"/>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1282,05</w:t>
            </w:r>
            <w:r w:rsidRPr="00591FCD">
              <w:rPr>
                <w:rFonts w:ascii="Times New Roman" w:eastAsia="Times New Roman" w:hAnsi="Times New Roman" w:cs="Times New Roman"/>
                <w:color w:val="000000"/>
                <w:vertAlign w:val="superscript"/>
              </w:rPr>
              <w:t>c</w:t>
            </w:r>
            <w:r w:rsidRPr="00591FCD">
              <w:rPr>
                <w:rFonts w:ascii="Times New Roman" w:eastAsia="Times New Roman" w:hAnsi="Times New Roman" w:cs="Times New Roman"/>
                <w:color w:val="000000"/>
              </w:rPr>
              <w:t>±52,96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554,49</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±61,07</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c>
          <w:tcPr>
            <w:tcW w:w="1276" w:type="dxa"/>
            <w:tcBorders>
              <w:top w:val="nil"/>
              <w:left w:val="nil"/>
              <w:bottom w:val="single" w:sz="4" w:space="0" w:color="auto"/>
              <w:right w:val="single" w:sz="4" w:space="0" w:color="auto"/>
            </w:tcBorders>
            <w:shd w:val="clear" w:color="auto" w:fill="auto"/>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w:t>
            </w:r>
          </w:p>
        </w:tc>
      </w:tr>
      <w:tr w:rsidR="00591FCD" w:rsidRPr="00A806BA" w:rsidTr="00042BC0">
        <w:trPr>
          <w:trHeight w:val="270"/>
        </w:trPr>
        <w:tc>
          <w:tcPr>
            <w:tcW w:w="4465" w:type="dxa"/>
            <w:tcBorders>
              <w:top w:val="nil"/>
              <w:left w:val="single" w:sz="4" w:space="0" w:color="auto"/>
              <w:bottom w:val="single" w:sz="4" w:space="0" w:color="auto"/>
              <w:right w:val="single" w:sz="4" w:space="0" w:color="auto"/>
            </w:tcBorders>
            <w:shd w:val="clear" w:color="auto" w:fill="auto"/>
            <w:noWrap/>
            <w:vAlign w:val="center"/>
            <w:hideMark/>
          </w:tcPr>
          <w:p w:rsidR="00591FCD" w:rsidRPr="00A806BA" w:rsidRDefault="00591FCD" w:rsidP="00591FCD">
            <w:pPr>
              <w:spacing w:after="0" w:line="240" w:lineRule="auto"/>
              <w:rPr>
                <w:rFonts w:ascii="Times New Roman" w:eastAsia="Times New Roman" w:hAnsi="Times New Roman" w:cs="Times New Roman"/>
                <w:b/>
                <w:bCs/>
                <w:color w:val="000000"/>
                <w:sz w:val="20"/>
                <w:szCs w:val="20"/>
              </w:rPr>
            </w:pPr>
            <w:r w:rsidRPr="00A806BA">
              <w:rPr>
                <w:rFonts w:ascii="Times New Roman" w:eastAsia="Times New Roman" w:hAnsi="Times New Roman" w:cs="Times New Roman"/>
                <w:b/>
                <w:bCs/>
                <w:color w:val="000000"/>
                <w:sz w:val="20"/>
                <w:szCs w:val="20"/>
              </w:rPr>
              <w:t>DPPH</w:t>
            </w:r>
            <w:r w:rsidRPr="00A806BA">
              <w:rPr>
                <w:rFonts w:ascii="Times New Roman" w:eastAsia="Times New Roman" w:hAnsi="Times New Roman" w:cs="Times New Roman"/>
                <w:color w:val="000000"/>
                <w:sz w:val="20"/>
                <w:szCs w:val="20"/>
              </w:rPr>
              <w:t xml:space="preserve"> (Inhibition %)</w:t>
            </w:r>
          </w:p>
        </w:tc>
        <w:tc>
          <w:tcPr>
            <w:tcW w:w="1762"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8,12</w:t>
            </w:r>
            <w:r w:rsidRPr="00591FCD">
              <w:rPr>
                <w:rFonts w:ascii="Times New Roman" w:eastAsia="Times New Roman" w:hAnsi="Times New Roman" w:cs="Times New Roman"/>
                <w:color w:val="000000"/>
                <w:vertAlign w:val="superscript"/>
              </w:rPr>
              <w:t>a</w:t>
            </w:r>
            <w:r w:rsidRPr="00591FCD">
              <w:rPr>
                <w:rFonts w:ascii="Times New Roman" w:eastAsia="Times New Roman" w:hAnsi="Times New Roman" w:cs="Times New Roman"/>
                <w:color w:val="000000"/>
              </w:rPr>
              <w:t>±1,07</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5,98</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±1,79</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14,60</w:t>
            </w:r>
            <w:r w:rsidRPr="00591FCD">
              <w:rPr>
                <w:rFonts w:ascii="Times New Roman" w:eastAsia="Times New Roman" w:hAnsi="Times New Roman" w:cs="Times New Roman"/>
                <w:color w:val="000000"/>
                <w:vertAlign w:val="superscript"/>
              </w:rPr>
              <w:t>c</w:t>
            </w:r>
            <w:r w:rsidRPr="00591FCD">
              <w:rPr>
                <w:rFonts w:ascii="Times New Roman" w:eastAsia="Times New Roman" w:hAnsi="Times New Roman" w:cs="Times New Roman"/>
                <w:color w:val="000000"/>
              </w:rPr>
              <w:t>±0,60</w:t>
            </w:r>
          </w:p>
        </w:tc>
        <w:tc>
          <w:tcPr>
            <w:tcW w:w="1984"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6,38</w:t>
            </w:r>
            <w:r w:rsidRPr="00591FCD">
              <w:rPr>
                <w:rFonts w:ascii="Times New Roman" w:eastAsia="Times New Roman" w:hAnsi="Times New Roman" w:cs="Times New Roman"/>
                <w:color w:val="000000"/>
                <w:vertAlign w:val="superscript"/>
              </w:rPr>
              <w:t>b</w:t>
            </w:r>
            <w:r w:rsidRPr="00591FCD">
              <w:rPr>
                <w:rFonts w:ascii="Times New Roman" w:eastAsia="Times New Roman" w:hAnsi="Times New Roman" w:cs="Times New Roman"/>
                <w:color w:val="000000"/>
              </w:rPr>
              <w:t>±1,07</w:t>
            </w:r>
          </w:p>
        </w:tc>
        <w:tc>
          <w:tcPr>
            <w:tcW w:w="1276"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97,93</w:t>
            </w:r>
            <w:r w:rsidRPr="00591FCD">
              <w:rPr>
                <w:rFonts w:ascii="Times New Roman" w:eastAsia="Times New Roman" w:hAnsi="Times New Roman" w:cs="Times New Roman"/>
                <w:color w:val="000000"/>
                <w:vertAlign w:val="superscript"/>
              </w:rPr>
              <w:t>d</w:t>
            </w:r>
            <w:r w:rsidRPr="00591FCD">
              <w:rPr>
                <w:rFonts w:ascii="Times New Roman" w:eastAsia="Times New Roman" w:hAnsi="Times New Roman" w:cs="Times New Roman"/>
                <w:color w:val="000000"/>
              </w:rPr>
              <w:t>±1,45</w:t>
            </w:r>
          </w:p>
        </w:tc>
        <w:tc>
          <w:tcPr>
            <w:tcW w:w="1276" w:type="dxa"/>
            <w:tcBorders>
              <w:top w:val="nil"/>
              <w:left w:val="nil"/>
              <w:bottom w:val="single" w:sz="4" w:space="0" w:color="auto"/>
              <w:right w:val="single" w:sz="4" w:space="0" w:color="auto"/>
            </w:tcBorders>
            <w:shd w:val="clear" w:color="auto" w:fill="auto"/>
            <w:noWrap/>
            <w:vAlign w:val="center"/>
            <w:hideMark/>
          </w:tcPr>
          <w:p w:rsidR="00591FCD" w:rsidRPr="00591FCD" w:rsidRDefault="00591FCD" w:rsidP="00591FCD">
            <w:pPr>
              <w:spacing w:after="0" w:line="240" w:lineRule="auto"/>
              <w:jc w:val="center"/>
              <w:rPr>
                <w:rFonts w:ascii="Times New Roman" w:eastAsia="Times New Roman" w:hAnsi="Times New Roman" w:cs="Times New Roman"/>
                <w:color w:val="000000"/>
              </w:rPr>
            </w:pPr>
            <w:r w:rsidRPr="00591FCD">
              <w:rPr>
                <w:rFonts w:ascii="Times New Roman" w:eastAsia="Times New Roman" w:hAnsi="Times New Roman" w:cs="Times New Roman"/>
                <w:color w:val="000000"/>
              </w:rPr>
              <w:t>97,25</w:t>
            </w:r>
            <w:r w:rsidRPr="00591FCD">
              <w:rPr>
                <w:rFonts w:ascii="Times New Roman" w:eastAsia="Times New Roman" w:hAnsi="Times New Roman" w:cs="Times New Roman"/>
                <w:color w:val="000000"/>
                <w:vertAlign w:val="superscript"/>
              </w:rPr>
              <w:t>d</w:t>
            </w:r>
            <w:r w:rsidRPr="00591FCD">
              <w:rPr>
                <w:rFonts w:ascii="Times New Roman" w:eastAsia="Times New Roman" w:hAnsi="Times New Roman" w:cs="Times New Roman"/>
                <w:color w:val="000000"/>
              </w:rPr>
              <w:t>±1,97</w:t>
            </w:r>
          </w:p>
        </w:tc>
      </w:tr>
    </w:tbl>
    <w:p w:rsidR="00591FCD" w:rsidRDefault="00591FCD" w:rsidP="00591FCD"/>
    <w:p w:rsidR="00186765" w:rsidRDefault="00186765" w:rsidP="00591FCD">
      <w:pPr>
        <w:sectPr w:rsidR="00186765" w:rsidSect="0095573F">
          <w:footerReference w:type="default" r:id="rId25"/>
          <w:type w:val="continuous"/>
          <w:pgSz w:w="16838" w:h="11906" w:orient="landscape"/>
          <w:pgMar w:top="1701" w:right="1418" w:bottom="851" w:left="1418" w:header="708" w:footer="708" w:gutter="0"/>
          <w:cols w:space="708"/>
          <w:docGrid w:linePitch="360"/>
        </w:sectPr>
      </w:pPr>
    </w:p>
    <w:p w:rsidR="004263B9" w:rsidRPr="00E56B84" w:rsidRDefault="00B770B9" w:rsidP="00B770B9">
      <w:pPr>
        <w:tabs>
          <w:tab w:val="left" w:pos="567"/>
          <w:tab w:val="left" w:pos="5835"/>
          <w:tab w:val="left" w:pos="87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4263B9" w:rsidRPr="00727F59">
        <w:rPr>
          <w:rFonts w:ascii="Times New Roman" w:hAnsi="Times New Roman" w:cs="Times New Roman"/>
          <w:sz w:val="24"/>
          <w:szCs w:val="24"/>
        </w:rPr>
        <w:t xml:space="preserve">Şekil </w:t>
      </w:r>
      <w:r w:rsidR="0023378D">
        <w:rPr>
          <w:rFonts w:ascii="Times New Roman" w:hAnsi="Times New Roman" w:cs="Times New Roman"/>
          <w:sz w:val="24"/>
          <w:szCs w:val="24"/>
        </w:rPr>
        <w:t>4-</w:t>
      </w:r>
      <w:r w:rsidR="00510A81">
        <w:rPr>
          <w:rFonts w:ascii="Times New Roman" w:hAnsi="Times New Roman" w:cs="Times New Roman"/>
          <w:sz w:val="24"/>
          <w:szCs w:val="24"/>
        </w:rPr>
        <w:t>1</w:t>
      </w:r>
      <w:r w:rsidR="004263B9">
        <w:rPr>
          <w:rFonts w:ascii="Times New Roman" w:hAnsi="Times New Roman" w:cs="Times New Roman"/>
          <w:sz w:val="24"/>
          <w:szCs w:val="24"/>
        </w:rPr>
        <w:t>'d</w:t>
      </w:r>
      <w:r w:rsidR="0023378D">
        <w:rPr>
          <w:rFonts w:ascii="Times New Roman" w:hAnsi="Times New Roman" w:cs="Times New Roman"/>
          <w:sz w:val="24"/>
          <w:szCs w:val="24"/>
        </w:rPr>
        <w:t>e</w:t>
      </w:r>
      <w:r w:rsidR="004263B9">
        <w:rPr>
          <w:rFonts w:ascii="Times New Roman" w:hAnsi="Times New Roman" w:cs="Times New Roman"/>
          <w:sz w:val="24"/>
          <w:szCs w:val="24"/>
        </w:rPr>
        <w:t xml:space="preserve"> gösterilen </w:t>
      </w:r>
      <w:r w:rsidR="004263B9" w:rsidRPr="00727F59">
        <w:rPr>
          <w:rFonts w:ascii="Times New Roman" w:hAnsi="Times New Roman" w:cs="Times New Roman"/>
          <w:sz w:val="24"/>
          <w:szCs w:val="24"/>
        </w:rPr>
        <w:t>PC,</w:t>
      </w:r>
      <w:r w:rsidR="004263B9">
        <w:rPr>
          <w:rFonts w:ascii="Times New Roman" w:hAnsi="Times New Roman" w:cs="Times New Roman"/>
          <w:sz w:val="24"/>
          <w:szCs w:val="24"/>
        </w:rPr>
        <w:t xml:space="preserve"> v</w:t>
      </w:r>
      <w:r w:rsidR="00E56B84">
        <w:rPr>
          <w:rFonts w:ascii="Times New Roman" w:hAnsi="Times New Roman" w:cs="Times New Roman"/>
          <w:sz w:val="24"/>
          <w:szCs w:val="24"/>
        </w:rPr>
        <w:t>eri değişkenliğinin % 86.15'ünü</w:t>
      </w:r>
      <w:r w:rsidR="004263B9">
        <w:rPr>
          <w:rFonts w:ascii="Times New Roman" w:hAnsi="Times New Roman" w:cs="Times New Roman"/>
          <w:sz w:val="24"/>
          <w:szCs w:val="24"/>
        </w:rPr>
        <w:t xml:space="preserve">( PC1 % 62,62 ve PC2 % 23.54) açıklamaktadır. Şekil </w:t>
      </w:r>
      <w:r w:rsidR="0023378D">
        <w:rPr>
          <w:rFonts w:ascii="Times New Roman" w:hAnsi="Times New Roman" w:cs="Times New Roman"/>
          <w:sz w:val="24"/>
          <w:szCs w:val="24"/>
        </w:rPr>
        <w:t>3-</w:t>
      </w:r>
      <w:r w:rsidR="00176079">
        <w:rPr>
          <w:rFonts w:ascii="Times New Roman" w:hAnsi="Times New Roman" w:cs="Times New Roman"/>
          <w:sz w:val="24"/>
          <w:szCs w:val="24"/>
        </w:rPr>
        <w:t>1’</w:t>
      </w:r>
      <w:r w:rsidR="004263B9">
        <w:rPr>
          <w:rFonts w:ascii="Times New Roman" w:hAnsi="Times New Roman" w:cs="Times New Roman"/>
          <w:sz w:val="24"/>
          <w:szCs w:val="24"/>
        </w:rPr>
        <w:t xml:space="preserve">de </w:t>
      </w:r>
      <w:r w:rsidR="00C502C6">
        <w:rPr>
          <w:rFonts w:ascii="Times New Roman" w:eastAsia="Times New Roman" w:hAnsi="Times New Roman" w:cs="Times New Roman"/>
          <w:bCs/>
          <w:color w:val="000000"/>
          <w:sz w:val="24"/>
          <w:szCs w:val="24"/>
        </w:rPr>
        <w:t>Elevitkarakovan</w:t>
      </w:r>
      <w:r w:rsidR="00E56B84">
        <w:rPr>
          <w:rFonts w:ascii="Times New Roman" w:eastAsia="Times New Roman" w:hAnsi="Times New Roman" w:cs="Times New Roman"/>
          <w:bCs/>
          <w:color w:val="000000"/>
          <w:sz w:val="24"/>
          <w:szCs w:val="24"/>
        </w:rPr>
        <w:t xml:space="preserve"> (EK), </w:t>
      </w:r>
      <w:r w:rsidR="00C502C6">
        <w:rPr>
          <w:rFonts w:ascii="Times New Roman" w:eastAsia="Times New Roman" w:hAnsi="Times New Roman" w:cs="Times New Roman"/>
          <w:bCs/>
          <w:color w:val="000000"/>
          <w:sz w:val="24"/>
          <w:szCs w:val="24"/>
        </w:rPr>
        <w:t>Palovitkarakovan</w:t>
      </w:r>
      <w:r w:rsidR="00E56B84">
        <w:rPr>
          <w:rFonts w:ascii="Times New Roman" w:eastAsia="Times New Roman" w:hAnsi="Times New Roman" w:cs="Times New Roman"/>
          <w:bCs/>
          <w:color w:val="000000"/>
          <w:sz w:val="24"/>
          <w:szCs w:val="24"/>
        </w:rPr>
        <w:t xml:space="preserve"> (PKA),</w:t>
      </w:r>
      <w:r w:rsidR="009578F5">
        <w:rPr>
          <w:rFonts w:ascii="Times New Roman" w:eastAsia="Times New Roman" w:hAnsi="Times New Roman" w:cs="Times New Roman"/>
          <w:bCs/>
          <w:color w:val="000000"/>
          <w:sz w:val="24"/>
          <w:szCs w:val="24"/>
        </w:rPr>
        <w:t>Palovit</w:t>
      </w:r>
      <w:r w:rsidR="00E56B84">
        <w:rPr>
          <w:rFonts w:ascii="Times New Roman" w:eastAsia="Times New Roman" w:hAnsi="Times New Roman" w:cs="Times New Roman"/>
          <w:bCs/>
          <w:color w:val="000000"/>
          <w:sz w:val="24"/>
          <w:szCs w:val="24"/>
        </w:rPr>
        <w:t xml:space="preserve">Kaya (PK) ve </w:t>
      </w:r>
      <w:r w:rsidR="00C502C6">
        <w:rPr>
          <w:rFonts w:ascii="Times New Roman" w:eastAsia="Times New Roman" w:hAnsi="Times New Roman" w:cs="Times New Roman"/>
          <w:bCs/>
          <w:color w:val="000000"/>
          <w:sz w:val="24"/>
          <w:szCs w:val="24"/>
        </w:rPr>
        <w:t>Molloveyis kestane</w:t>
      </w:r>
      <w:r w:rsidR="00E63544">
        <w:rPr>
          <w:rFonts w:ascii="Times New Roman" w:eastAsia="Times New Roman" w:hAnsi="Times New Roman" w:cs="Times New Roman"/>
          <w:bCs/>
          <w:color w:val="000000"/>
          <w:sz w:val="24"/>
          <w:szCs w:val="24"/>
        </w:rPr>
        <w:t>(MK</w:t>
      </w:r>
      <w:r w:rsidR="004263B9">
        <w:rPr>
          <w:rFonts w:ascii="Times New Roman" w:eastAsia="Times New Roman" w:hAnsi="Times New Roman" w:cs="Times New Roman"/>
          <w:bCs/>
          <w:color w:val="000000"/>
          <w:sz w:val="24"/>
          <w:szCs w:val="24"/>
        </w:rPr>
        <w:t xml:space="preserve">) biçiminde kodlanan ballar fizikokimyasal özellikler bakımından 3 adet grup oluşturmuşlardır. Burada </w:t>
      </w:r>
      <w:r w:rsidR="00C502C6">
        <w:rPr>
          <w:rFonts w:ascii="Times New Roman" w:eastAsia="Times New Roman" w:hAnsi="Times New Roman" w:cs="Times New Roman"/>
          <w:bCs/>
          <w:color w:val="000000"/>
          <w:sz w:val="24"/>
          <w:szCs w:val="24"/>
        </w:rPr>
        <w:t>Elevitkarakovan</w:t>
      </w:r>
      <w:r w:rsidR="004263B9" w:rsidRPr="00F76386">
        <w:rPr>
          <w:rFonts w:ascii="Times New Roman" w:eastAsia="Times New Roman" w:hAnsi="Times New Roman" w:cs="Times New Roman"/>
          <w:bCs/>
          <w:color w:val="000000"/>
          <w:sz w:val="24"/>
          <w:szCs w:val="24"/>
        </w:rPr>
        <w:t xml:space="preserve"> (EK)</w:t>
      </w:r>
      <w:r w:rsidR="00E56B84">
        <w:rPr>
          <w:rFonts w:ascii="Times New Roman" w:eastAsia="Times New Roman" w:hAnsi="Times New Roman" w:cs="Times New Roman"/>
          <w:bCs/>
          <w:color w:val="000000"/>
          <w:sz w:val="24"/>
          <w:szCs w:val="24"/>
        </w:rPr>
        <w:t xml:space="preserve"> ve </w:t>
      </w:r>
      <w:r w:rsidR="00C502C6">
        <w:rPr>
          <w:rFonts w:ascii="Times New Roman" w:eastAsia="Times New Roman" w:hAnsi="Times New Roman" w:cs="Times New Roman"/>
          <w:bCs/>
          <w:color w:val="000000"/>
          <w:sz w:val="24"/>
          <w:szCs w:val="24"/>
        </w:rPr>
        <w:t>Molloveyis kestane</w:t>
      </w:r>
      <w:r w:rsidR="00E63544">
        <w:rPr>
          <w:rFonts w:ascii="Times New Roman" w:eastAsia="Times New Roman" w:hAnsi="Times New Roman" w:cs="Times New Roman"/>
          <w:bCs/>
          <w:color w:val="000000"/>
          <w:sz w:val="24"/>
          <w:szCs w:val="24"/>
        </w:rPr>
        <w:t>(MK</w:t>
      </w:r>
      <w:r w:rsidR="004263B9">
        <w:rPr>
          <w:rFonts w:ascii="Times New Roman" w:eastAsia="Times New Roman" w:hAnsi="Times New Roman" w:cs="Times New Roman"/>
          <w:bCs/>
          <w:color w:val="000000"/>
          <w:sz w:val="24"/>
          <w:szCs w:val="24"/>
        </w:rPr>
        <w:t xml:space="preserve">) balları </w:t>
      </w:r>
      <w:r w:rsidR="00E56B84">
        <w:rPr>
          <w:rFonts w:ascii="Times New Roman" w:eastAsia="Times New Roman" w:hAnsi="Times New Roman" w:cs="Times New Roman"/>
          <w:bCs/>
          <w:color w:val="000000"/>
          <w:sz w:val="24"/>
          <w:szCs w:val="24"/>
        </w:rPr>
        <w:t xml:space="preserve">benzer özellik göstermektedir. </w:t>
      </w:r>
      <w:r w:rsidR="00C502C6">
        <w:rPr>
          <w:rFonts w:ascii="Times New Roman" w:eastAsia="Times New Roman" w:hAnsi="Times New Roman" w:cs="Times New Roman"/>
          <w:bCs/>
          <w:color w:val="000000"/>
          <w:sz w:val="24"/>
          <w:szCs w:val="24"/>
        </w:rPr>
        <w:t>Palovitkarakovan</w:t>
      </w:r>
      <w:r w:rsidR="004263B9" w:rsidRPr="00F76386">
        <w:rPr>
          <w:rFonts w:ascii="Times New Roman" w:eastAsia="Times New Roman" w:hAnsi="Times New Roman" w:cs="Times New Roman"/>
          <w:bCs/>
          <w:color w:val="000000"/>
          <w:sz w:val="24"/>
          <w:szCs w:val="24"/>
        </w:rPr>
        <w:t xml:space="preserve"> (PKA)</w:t>
      </w:r>
      <w:r w:rsidR="004263B9">
        <w:rPr>
          <w:rFonts w:ascii="Times New Roman" w:eastAsia="Times New Roman" w:hAnsi="Times New Roman" w:cs="Times New Roman"/>
          <w:bCs/>
          <w:color w:val="000000"/>
          <w:sz w:val="24"/>
          <w:szCs w:val="24"/>
        </w:rPr>
        <w:t>ve</w:t>
      </w:r>
      <w:r w:rsidR="000E639E">
        <w:rPr>
          <w:rFonts w:ascii="Times New Roman" w:eastAsia="Times New Roman" w:hAnsi="Times New Roman" w:cs="Times New Roman"/>
          <w:bCs/>
          <w:color w:val="000000"/>
          <w:sz w:val="24"/>
          <w:szCs w:val="24"/>
        </w:rPr>
        <w:t>Palovit</w:t>
      </w:r>
      <w:r w:rsidR="00E56B84">
        <w:rPr>
          <w:rFonts w:ascii="Times New Roman" w:eastAsia="Times New Roman" w:hAnsi="Times New Roman" w:cs="Times New Roman"/>
          <w:bCs/>
          <w:color w:val="000000"/>
          <w:sz w:val="24"/>
          <w:szCs w:val="24"/>
        </w:rPr>
        <w:t>Kaya (PK)</w:t>
      </w:r>
      <w:r w:rsidR="004263B9">
        <w:rPr>
          <w:rFonts w:ascii="Times New Roman" w:eastAsia="Times New Roman" w:hAnsi="Times New Roman" w:cs="Times New Roman"/>
          <w:bCs/>
          <w:color w:val="000000"/>
          <w:sz w:val="24"/>
          <w:szCs w:val="24"/>
        </w:rPr>
        <w:t xml:space="preserve"> balları ayrı özellik göstermektedir. </w:t>
      </w:r>
    </w:p>
    <w:p w:rsidR="000E6C5C" w:rsidRDefault="000B43D4" w:rsidP="000E6C5C">
      <w:pPr>
        <w:keepNext/>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pPr>
      <w:r>
        <w:rPr>
          <w:rFonts w:ascii="Times New Roman" w:hAnsi="Times New Roman" w:cs="Times New Roman"/>
          <w:noProof/>
        </w:rPr>
        <w:pict>
          <v:oval id="Oval 11" o:spid="_x0000_s1026" style="position:absolute;left:0;text-align:left;margin-left:294.1pt;margin-top:58.6pt;width:89.95pt;height:104pt;rotation:-704962fd;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" filled="f" strokecolor="black [3213]" strokeweight="1.5pt">
            <v:path arrowok="t"/>
          </v:oval>
        </w:pict>
      </w:r>
      <w:r>
        <w:rPr>
          <w:rFonts w:ascii="Times New Roman" w:hAnsi="Times New Roman" w:cs="Times New Roman"/>
          <w:noProof/>
        </w:rPr>
        <w:pict>
          <v:oval id="Oval 12" o:spid="_x0000_s1221" style="position:absolute;left:0;text-align:left;margin-left:60.9pt;margin-top:72.45pt;width:67.95pt;height:92.2pt;rotation:-2391932fd;z-index:251651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" filled="f" strokecolor="red" strokeweight="1.5pt">
            <v:path arrowok="t"/>
          </v:oval>
        </w:pict>
      </w:r>
      <w:r>
        <w:rPr>
          <w:rFonts w:ascii="Times New Roman" w:hAnsi="Times New Roman" w:cs="Times New Roman"/>
          <w:noProof/>
        </w:rPr>
        <w:pict>
          <v:oval id="Oval 13" o:spid="_x0000_s1220" style="position:absolute;left:0;text-align:left;margin-left:205.4pt;margin-top:141.45pt;width:74.55pt;height:104pt;rotation:-2391932fd;z-index:25164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" filled="f" strokecolor="#00c" strokeweight="1.5pt">
            <v:path arrowok="t"/>
          </v:oval>
        </w:pict>
      </w:r>
      <w:r w:rsidR="004263B9" w:rsidRPr="00070541">
        <w:rPr>
          <w:rFonts w:ascii="Times New Roman" w:hAnsi="Times New Roman" w:cs="Times New Roman"/>
          <w:noProof/>
        </w:rPr>
        <w:drawing>
          <wp:inline distT="0" distB="0" distL="0" distR="0">
            <wp:extent cx="5054600" cy="4070350"/>
            <wp:effectExtent l="0" t="0" r="0" b="6350"/>
            <wp:docPr id="14" name="Grafik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E6C5C" w:rsidRPr="00D35DB1" w:rsidRDefault="000E6C5C" w:rsidP="000E6C5C">
      <w:pPr>
        <w:pStyle w:val="ResimYazs"/>
        <w:jc w:val="both"/>
        <w:rPr>
          <w:rFonts w:ascii="Times New Roman" w:hAnsi="Times New Roman" w:cs="Times New Roman"/>
          <w:b w:val="0"/>
          <w:color w:val="auto"/>
          <w:sz w:val="24"/>
          <w:szCs w:val="24"/>
        </w:rPr>
      </w:pPr>
      <w:bookmarkStart w:id="59" w:name="_Toc68775544"/>
      <w:r w:rsidRPr="000E6C5C">
        <w:rPr>
          <w:rFonts w:ascii="Times New Roman" w:hAnsi="Times New Roman" w:cs="Times New Roman"/>
          <w:b w:val="0"/>
          <w:color w:val="auto"/>
          <w:sz w:val="24"/>
          <w:szCs w:val="24"/>
        </w:rPr>
        <w:t xml:space="preserve">Şekil </w:t>
      </w:r>
      <w:r w:rsidR="00D35DB1">
        <w:rPr>
          <w:rFonts w:ascii="Times New Roman" w:hAnsi="Times New Roman" w:cs="Times New Roman"/>
          <w:b w:val="0"/>
          <w:color w:val="auto"/>
          <w:sz w:val="24"/>
          <w:szCs w:val="24"/>
        </w:rPr>
        <w:t>4</w:t>
      </w:r>
      <w:r w:rsidR="0015423E">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sidR="0015423E">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w:t>
      </w:r>
      <w:r w:rsidR="00E7793D">
        <w:rPr>
          <w:rFonts w:ascii="Times New Roman" w:hAnsi="Times New Roman" w:cs="Times New Roman"/>
          <w:b w:val="0"/>
          <w:color w:val="auto"/>
          <w:sz w:val="24"/>
          <w:szCs w:val="24"/>
        </w:rPr>
        <w:fldChar w:fldCharType="end"/>
      </w:r>
      <w:r w:rsidR="00176079">
        <w:rPr>
          <w:rFonts w:ascii="Times New Roman" w:hAnsi="Times New Roman" w:cs="Times New Roman"/>
          <w:b w:val="0"/>
          <w:color w:val="auto"/>
          <w:sz w:val="24"/>
          <w:szCs w:val="24"/>
        </w:rPr>
        <w:t xml:space="preserve">. </w:t>
      </w:r>
      <w:r w:rsidRPr="000E6C5C">
        <w:rPr>
          <w:rFonts w:ascii="Times New Roman" w:hAnsi="Times New Roman" w:cs="Times New Roman"/>
          <w:b w:val="0"/>
          <w:color w:val="auto"/>
          <w:sz w:val="24"/>
          <w:szCs w:val="24"/>
        </w:rPr>
        <w:t>Fizikokimyasal</w:t>
      </w:r>
      <w:r w:rsidRPr="006651B4">
        <w:rPr>
          <w:rFonts w:ascii="Times New Roman" w:hAnsi="Times New Roman" w:cs="Times New Roman"/>
          <w:b w:val="0"/>
          <w:color w:val="auto"/>
          <w:sz w:val="24"/>
          <w:szCs w:val="24"/>
        </w:rPr>
        <w:t xml:space="preserve"> analizlere dayanan bal numunelerinin PCA’sı açıkla</w:t>
      </w:r>
      <w:r>
        <w:rPr>
          <w:rFonts w:ascii="Times New Roman" w:hAnsi="Times New Roman" w:cs="Times New Roman"/>
          <w:b w:val="0"/>
          <w:color w:val="auto"/>
          <w:sz w:val="24"/>
          <w:szCs w:val="24"/>
        </w:rPr>
        <w:t xml:space="preserve">nan varyansını vermektedir. </w:t>
      </w:r>
      <w:r w:rsidRPr="006651B4">
        <w:rPr>
          <w:rFonts w:ascii="Times New Roman" w:hAnsi="Times New Roman" w:cs="Times New Roman"/>
          <w:b w:val="0"/>
          <w:color w:val="auto"/>
          <w:sz w:val="24"/>
          <w:szCs w:val="24"/>
        </w:rPr>
        <w:t xml:space="preserve">Gösterim amacıyla, kırmızı küme MKK, mavi küme PK ve PKA, siyah küme EK' yı temsil etmektedir. </w:t>
      </w:r>
      <w:r w:rsidRPr="006651B4">
        <w:rPr>
          <w:rFonts w:ascii="Times New Roman" w:eastAsia="Times New Roman" w:hAnsi="Times New Roman" w:cs="Times New Roman"/>
          <w:b w:val="0"/>
          <w:color w:val="auto"/>
          <w:sz w:val="24"/>
          <w:szCs w:val="24"/>
        </w:rPr>
        <w:t>Elevitkarakovan</w:t>
      </w:r>
      <w:r w:rsidRPr="006651B4">
        <w:rPr>
          <w:rFonts w:ascii="Times New Roman" w:eastAsia="Times New Roman" w:hAnsi="Times New Roman" w:cs="Times New Roman"/>
          <w:b w:val="0"/>
          <w:bCs w:val="0"/>
          <w:color w:val="auto"/>
          <w:sz w:val="24"/>
          <w:szCs w:val="24"/>
        </w:rPr>
        <w:t xml:space="preserve"> (EK), </w:t>
      </w:r>
      <w:r w:rsidRPr="006651B4">
        <w:rPr>
          <w:rFonts w:ascii="Times New Roman" w:eastAsia="Times New Roman" w:hAnsi="Times New Roman" w:cs="Times New Roman"/>
          <w:b w:val="0"/>
          <w:color w:val="auto"/>
          <w:sz w:val="24"/>
          <w:szCs w:val="24"/>
        </w:rPr>
        <w:t>Palovitkarakovan</w:t>
      </w:r>
      <w:r w:rsidRPr="006651B4">
        <w:rPr>
          <w:rFonts w:ascii="Times New Roman" w:eastAsia="Times New Roman" w:hAnsi="Times New Roman" w:cs="Times New Roman"/>
          <w:b w:val="0"/>
          <w:bCs w:val="0"/>
          <w:color w:val="auto"/>
          <w:sz w:val="24"/>
          <w:szCs w:val="24"/>
        </w:rPr>
        <w:t xml:space="preserve"> (PKA), </w:t>
      </w:r>
      <w:r w:rsidR="00452826">
        <w:rPr>
          <w:rFonts w:ascii="Times New Roman" w:eastAsia="Times New Roman" w:hAnsi="Times New Roman" w:cs="Times New Roman"/>
          <w:b w:val="0"/>
          <w:bCs w:val="0"/>
          <w:color w:val="auto"/>
          <w:sz w:val="24"/>
          <w:szCs w:val="24"/>
        </w:rPr>
        <w:t>Palovit</w:t>
      </w:r>
      <w:r w:rsidRPr="006651B4">
        <w:rPr>
          <w:rFonts w:ascii="Times New Roman" w:eastAsia="Times New Roman" w:hAnsi="Times New Roman" w:cs="Times New Roman"/>
          <w:b w:val="0"/>
          <w:color w:val="auto"/>
          <w:sz w:val="24"/>
          <w:szCs w:val="24"/>
        </w:rPr>
        <w:t>Kaya (PK) ve Molloveyis kestane(MKK)</w:t>
      </w:r>
      <w:bookmarkEnd w:id="59"/>
    </w:p>
    <w:p w:rsidR="00BE56F3" w:rsidRDefault="00BE56F3" w:rsidP="00BE56F3"/>
    <w:p w:rsidR="00BE56F3" w:rsidRDefault="00BE56F3" w:rsidP="00BE56F3"/>
    <w:p w:rsidR="00BE56F3" w:rsidRDefault="00BE56F3" w:rsidP="00BE56F3"/>
    <w:p w:rsidR="00BE56F3" w:rsidRPr="00BE56F3" w:rsidRDefault="00BE56F3" w:rsidP="00BE56F3"/>
    <w:p w:rsidR="006651B4" w:rsidRDefault="006651B4" w:rsidP="000E6C5C">
      <w:pPr>
        <w:pStyle w:val="ResimYazs"/>
        <w:jc w:val="both"/>
      </w:pPr>
    </w:p>
    <w:p w:rsidR="00A871A6" w:rsidRPr="00A871A6" w:rsidRDefault="00A871A6" w:rsidP="00A871A6"/>
    <w:p w:rsidR="00186765" w:rsidRDefault="00186765" w:rsidP="004263B9">
      <w:pPr>
        <w:tabs>
          <w:tab w:val="left" w:pos="2955"/>
          <w:tab w:val="left" w:pos="5835"/>
          <w:tab w:val="left" w:pos="8715"/>
        </w:tabs>
        <w:ind w:left="993" w:hanging="918"/>
        <w:jc w:val="both"/>
        <w:rPr>
          <w:rFonts w:ascii="Times New Roman" w:eastAsia="Times New Roman" w:hAnsi="Times New Roman" w:cs="Times New Roman"/>
          <w:bCs/>
          <w:color w:val="000000"/>
          <w:sz w:val="20"/>
          <w:szCs w:val="20"/>
        </w:rPr>
        <w:sectPr w:rsidR="00186765" w:rsidSect="0095573F">
          <w:footerReference w:type="first" r:id="rId27"/>
          <w:type w:val="continuous"/>
          <w:pgSz w:w="11906" w:h="16838"/>
          <w:pgMar w:top="1701" w:right="1418" w:bottom="851" w:left="1418" w:header="709" w:footer="709" w:gutter="0"/>
          <w:cols w:space="708"/>
          <w:titlePg/>
          <w:docGrid w:linePitch="360"/>
        </w:sectPr>
      </w:pPr>
    </w:p>
    <w:p w:rsidR="00282C2A" w:rsidRPr="00CF3126" w:rsidRDefault="00472819" w:rsidP="00835BC0">
      <w:pPr>
        <w:pStyle w:val="Balk1"/>
        <w:ind w:firstLine="708"/>
        <w:rPr>
          <w:szCs w:val="24"/>
        </w:rPr>
      </w:pPr>
      <w:bookmarkStart w:id="60" w:name="_Toc63541993"/>
      <w:r w:rsidRPr="00CF3126">
        <w:rPr>
          <w:szCs w:val="24"/>
        </w:rPr>
        <w:lastRenderedPageBreak/>
        <w:t xml:space="preserve">5. </w:t>
      </w:r>
      <w:r w:rsidR="00282C2A" w:rsidRPr="00CF3126">
        <w:rPr>
          <w:szCs w:val="24"/>
        </w:rPr>
        <w:t xml:space="preserve">TARTIŞMA </w:t>
      </w:r>
      <w:bookmarkEnd w:id="60"/>
    </w:p>
    <w:p w:rsidR="000071DB" w:rsidRPr="00CF3126" w:rsidRDefault="000071DB" w:rsidP="00835BC0">
      <w:pPr>
        <w:pStyle w:val="GvdeMetni2"/>
        <w:spacing w:line="360" w:lineRule="auto"/>
        <w:jc w:val="both"/>
        <w:rPr>
          <w:b/>
        </w:rPr>
      </w:pPr>
    </w:p>
    <w:p w:rsidR="00AF6761" w:rsidRPr="00CF3126" w:rsidRDefault="00AF6761" w:rsidP="00835BC0">
      <w:pPr>
        <w:pStyle w:val="GvdeMetni2"/>
        <w:spacing w:line="360" w:lineRule="auto"/>
        <w:jc w:val="both"/>
      </w:pPr>
      <w:r w:rsidRPr="00CF3126">
        <w:tab/>
        <w:t>Bal</w:t>
      </w:r>
      <w:r w:rsidR="00AA37F3">
        <w:t>daki</w:t>
      </w:r>
      <w:r w:rsidRPr="00CF3126">
        <w:t xml:space="preserve"> nem </w:t>
      </w:r>
      <w:r w:rsidR="00AA37F3">
        <w:t>miktarı</w:t>
      </w:r>
      <w:r w:rsidRPr="00CF3126">
        <w:t xml:space="preserve">, </w:t>
      </w:r>
      <w:r w:rsidR="00AA37F3">
        <w:t xml:space="preserve">balın </w:t>
      </w:r>
      <w:r w:rsidR="00752084" w:rsidRPr="00CF3126">
        <w:t>kalite</w:t>
      </w:r>
      <w:r w:rsidRPr="00CF3126">
        <w:t>, kristal yapı ve yoğunluk gibi değerleri</w:t>
      </w:r>
      <w:r w:rsidR="00AA37F3">
        <w:t>ni</w:t>
      </w:r>
      <w:r w:rsidR="00752084" w:rsidRPr="00CF3126">
        <w:t xml:space="preserve"> etkileyen </w:t>
      </w:r>
      <w:r w:rsidRPr="00CF3126">
        <w:t xml:space="preserve">önemli </w:t>
      </w:r>
      <w:r w:rsidR="00AA37F3">
        <w:t>kriterlerden biridir.</w:t>
      </w:r>
      <w:r w:rsidR="000A29E6" w:rsidRPr="00CF3126">
        <w:t xml:space="preserve"> Balda</w:t>
      </w:r>
      <w:r w:rsidR="00AA37F3">
        <w:t>ki</w:t>
      </w:r>
      <w:r w:rsidR="000A29E6" w:rsidRPr="00CF3126">
        <w:t>yükseknem,</w:t>
      </w:r>
      <w:r w:rsidRPr="00CF3126">
        <w:t xml:space="preserve"> fermente </w:t>
      </w:r>
      <w:r w:rsidR="000A29E6" w:rsidRPr="00CF3126">
        <w:t xml:space="preserve">oluşumuna ve raf ömrünün kısalmasını etkilemektedir. </w:t>
      </w:r>
      <w:r w:rsidR="00AA37F3">
        <w:t>Nemin düşük olması</w:t>
      </w:r>
      <w:r w:rsidR="000A29E6" w:rsidRPr="00CF3126">
        <w:t xml:space="preserve"> ise glukoz kristalleşmesine ve</w:t>
      </w:r>
      <w:r w:rsidRPr="00CF3126">
        <w:t xml:space="preserve"> granül yapı </w:t>
      </w:r>
      <w:r w:rsidR="00AA37F3">
        <w:t>oluşumunu etkiler</w:t>
      </w:r>
      <w:r w:rsidRPr="00CF3126">
        <w:t>. Bu nedenle piyasa</w:t>
      </w:r>
      <w:r w:rsidR="00510F31" w:rsidRPr="00CF3126">
        <w:t xml:space="preserve">daki </w:t>
      </w:r>
      <w:r w:rsidRPr="00CF3126">
        <w:t>balların nem oranının tespit edilmesi önemli bir kriterdi</w:t>
      </w:r>
      <w:r w:rsidR="00480892" w:rsidRPr="00CF3126">
        <w:t xml:space="preserve">r (Kaplan, 2014). </w:t>
      </w:r>
    </w:p>
    <w:p w:rsidR="004832AF" w:rsidRPr="00CF3126" w:rsidRDefault="004832AF" w:rsidP="00835BC0">
      <w:pPr>
        <w:pStyle w:val="GvdeMetni2"/>
        <w:spacing w:line="360" w:lineRule="auto"/>
        <w:jc w:val="both"/>
      </w:pPr>
      <w:r w:rsidRPr="00CF3126">
        <w:tab/>
        <w:t xml:space="preserve">Alak (2015) Aydın, İzmir ve Muğla’dan elde ettikleri 17 adet bal numunesiyle yaptıkları çalışmada nem miktarları %14,6-18,4 arasında değişmektedir. </w:t>
      </w:r>
      <w:r w:rsidR="004C67BD" w:rsidRPr="00CF3126">
        <w:t>Yapılan başka bir çalışmada Çiftçi (2018) Konya ilinde elde ettiği 5 adet çiçek balının nem değ</w:t>
      </w:r>
      <w:r w:rsidR="002F5EF2">
        <w:t>erini</w:t>
      </w:r>
      <w:r w:rsidR="00BE56F3">
        <w:t xml:space="preserve"> ortalama %16,65±0,13 (%17,13±</w:t>
      </w:r>
      <w:r w:rsidR="002F5EF2">
        <w:t>0,09;</w:t>
      </w:r>
      <w:r w:rsidR="004C67BD" w:rsidRPr="00CF3126">
        <w:t xml:space="preserve"> %16</w:t>
      </w:r>
      <w:r w:rsidR="00BE56F3">
        <w:t>,55</w:t>
      </w:r>
      <w:r w:rsidR="002F5EF2">
        <w:t>±0,26;</w:t>
      </w:r>
      <w:r w:rsidR="004C67BD" w:rsidRPr="00CF3126">
        <w:t xml:space="preserve"> %15</w:t>
      </w:r>
      <w:r w:rsidR="00BE56F3">
        <w:t>,48±</w:t>
      </w:r>
      <w:r w:rsidR="002F5EF2">
        <w:t>0,09; %16,</w:t>
      </w:r>
      <w:r w:rsidR="00BE56F3">
        <w:t>48±</w:t>
      </w:r>
      <w:r w:rsidR="004C67BD" w:rsidRPr="00CF3126">
        <w:t>0</w:t>
      </w:r>
      <w:r w:rsidR="002F5EF2">
        <w:t>,</w:t>
      </w:r>
      <w:r w:rsidR="004C67BD" w:rsidRPr="00CF3126">
        <w:t>09</w:t>
      </w:r>
      <w:r w:rsidR="002F5EF2">
        <w:t>;</w:t>
      </w:r>
      <w:r w:rsidR="004C67BD" w:rsidRPr="00CF3126">
        <w:t xml:space="preserve"> %17</w:t>
      </w:r>
      <w:r w:rsidR="00BE56F3">
        <w:t>,63±</w:t>
      </w:r>
      <w:r w:rsidR="002F5EF2">
        <w:t>0,</w:t>
      </w:r>
      <w:r w:rsidR="004C67BD" w:rsidRPr="00CF3126">
        <w:t>12) bulmuşlardır.</w:t>
      </w:r>
    </w:p>
    <w:p w:rsidR="000071DB" w:rsidRDefault="00A865D9" w:rsidP="00835BC0">
      <w:pPr>
        <w:pStyle w:val="GvdeMetni2"/>
        <w:spacing w:line="360" w:lineRule="auto"/>
        <w:jc w:val="both"/>
      </w:pPr>
      <w:r w:rsidRPr="00CF3126">
        <w:tab/>
        <w:t>Araştırmada kullanılan dört</w:t>
      </w:r>
      <w:r w:rsidR="005A779D" w:rsidRPr="00CF3126">
        <w:t xml:space="preserve"> bal örneğinin nem </w:t>
      </w:r>
      <w:r w:rsidR="005A779D" w:rsidRPr="002F5EF2">
        <w:t>içerikleri</w:t>
      </w:r>
      <w:r w:rsidR="00AA37F3" w:rsidRPr="002F5EF2">
        <w:t>nin</w:t>
      </w:r>
      <w:r w:rsidR="002F5EF2">
        <w:t xml:space="preserve"> %14,15 ile % 22,55</w:t>
      </w:r>
      <w:r w:rsidR="008C751E">
        <w:t xml:space="preserve"> </w:t>
      </w:r>
      <w:r w:rsidR="00AA37F3" w:rsidRPr="002F5EF2">
        <w:t>aralıklarında</w:t>
      </w:r>
      <w:r w:rsidR="008C751E">
        <w:t xml:space="preserve"> </w:t>
      </w:r>
      <w:r w:rsidR="00B26A38" w:rsidRPr="002F5EF2">
        <w:t>oldu</w:t>
      </w:r>
      <w:r w:rsidR="00AA37F3" w:rsidRPr="002F5EF2">
        <w:t>kları</w:t>
      </w:r>
      <w:r w:rsidR="00B26A38" w:rsidRPr="00CF3126">
        <w:t xml:space="preserve"> belirlenmiştir. </w:t>
      </w:r>
      <w:r w:rsidR="00B26A38" w:rsidRPr="00E63544">
        <w:t xml:space="preserve">En yüksek nem </w:t>
      </w:r>
      <w:r w:rsidRPr="00E63544">
        <w:t>içeriği dört</w:t>
      </w:r>
      <w:r w:rsidR="00B26A38" w:rsidRPr="00E63544">
        <w:t xml:space="preserve"> numaralı bal örneğinde görülmek</w:t>
      </w:r>
      <w:r w:rsidRPr="00E63544">
        <w:t>te iken, en düşük nem içeriği bir</w:t>
      </w:r>
      <w:r w:rsidR="00B26A38" w:rsidRPr="00E63544">
        <w:t xml:space="preserve"> numaralı bal örneğinde görülmektedir. Çalışma sonucunda elde edilen nem oranları </w:t>
      </w:r>
      <w:r w:rsidR="001910CA" w:rsidRPr="00E63544">
        <w:t>TGK</w:t>
      </w:r>
      <w:r w:rsidR="00B26A38" w:rsidRPr="00E63544">
        <w:t xml:space="preserve"> Bal Tebliğine uygun bulunmuştur. </w:t>
      </w:r>
    </w:p>
    <w:p w:rsidR="002F5EF2" w:rsidRDefault="000B43D4" w:rsidP="002F5EF2">
      <w:pPr>
        <w:tabs>
          <w:tab w:val="left" w:pos="2955"/>
          <w:tab w:val="left" w:pos="5835"/>
          <w:tab w:val="left" w:pos="8715"/>
        </w:tabs>
        <w:spacing w:line="360" w:lineRule="auto"/>
        <w:ind w:firstLine="567"/>
        <w:jc w:val="both"/>
        <w:rPr>
          <w:rFonts w:ascii="Times New Roman" w:eastAsia="Times New Roman" w:hAnsi="Times New Roman" w:cs="Times New Roman"/>
          <w:bCs/>
          <w:color w:val="000000"/>
          <w:sz w:val="24"/>
          <w:szCs w:val="24"/>
        </w:rPr>
      </w:pPr>
      <w:r>
        <w:rPr>
          <w:noProof/>
        </w:rPr>
        <w:pict>
          <v:shapetype id="_x0000_t202" coordsize="21600,21600" o:spt="202" path="m,l,21600r21600,l21600,xe">
            <v:stroke joinstyle="miter"/>
            <v:path gradientshapeok="t" o:connecttype="rect"/>
          </v:shapetype>
          <v:shape id="Text Box 208" o:spid="_x0000_s1219" type="#_x0000_t202" style="position:absolute;left:0;text-align:left;margin-left:21.25pt;margin-top:219.95pt;width:257.85pt;height:23.8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" stroked="f">
            <v:textbox style="mso-fit-shape-to-text:t" inset="0,0,0,0">
              <w:txbxContent>
                <w:p w:rsidR="008C433D" w:rsidRPr="000E54D8" w:rsidRDefault="008C433D" w:rsidP="000E54D8">
                  <w:pPr>
                    <w:pStyle w:val="ResimYazs"/>
                    <w:rPr>
                      <w:rFonts w:ascii="Times New Roman" w:hAnsi="Times New Roman" w:cs="Times New Roman"/>
                      <w:b w:val="0"/>
                      <w:noProof/>
                      <w:color w:val="auto"/>
                      <w:sz w:val="24"/>
                      <w:szCs w:val="24"/>
                    </w:rPr>
                  </w:pPr>
                  <w:bookmarkStart w:id="61" w:name="_Toc68775545"/>
                  <w:r w:rsidRPr="000E54D8">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w:t>
                  </w:r>
                  <w:r w:rsidR="00E7793D">
                    <w:rPr>
                      <w:rFonts w:ascii="Times New Roman" w:hAnsi="Times New Roman" w:cs="Times New Roman"/>
                      <w:b w:val="0"/>
                      <w:color w:val="auto"/>
                      <w:sz w:val="24"/>
                      <w:szCs w:val="24"/>
                    </w:rPr>
                    <w:fldChar w:fldCharType="end"/>
                  </w:r>
                  <w:r w:rsidRPr="000E54D8">
                    <w:rPr>
                      <w:rFonts w:ascii="Times New Roman" w:hAnsi="Times New Roman" w:cs="Times New Roman"/>
                      <w:b w:val="0"/>
                      <w:color w:val="auto"/>
                      <w:sz w:val="24"/>
                      <w:szCs w:val="24"/>
                    </w:rPr>
                    <w:t xml:space="preserve"> Nem değerlerine ait kutu grafiği.</w:t>
                  </w:r>
                  <w:bookmarkEnd w:id="61"/>
                </w:p>
              </w:txbxContent>
            </v:textbox>
          </v:shape>
        </w:pict>
      </w:r>
      <w:r w:rsidR="002D3792">
        <w:rPr>
          <w:noProof/>
        </w:rPr>
        <w:drawing>
          <wp:anchor distT="0" distB="0" distL="114300" distR="114300" simplePos="0" relativeHeight="251641344" behindDoc="0" locked="0" layoutInCell="1" allowOverlap="1">
            <wp:simplePos x="0" y="0"/>
            <wp:positionH relativeFrom="column">
              <wp:posOffset>270200</wp:posOffset>
            </wp:positionH>
            <wp:positionV relativeFrom="paragraph">
              <wp:posOffset>89446</wp:posOffset>
            </wp:positionV>
            <wp:extent cx="3274828" cy="2647507"/>
            <wp:effectExtent l="0" t="0" r="0" b="0"/>
            <wp:wrapNone/>
            <wp:docPr id="8"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rsidR="002F5EF2" w:rsidRDefault="002F5EF2" w:rsidP="002F5EF2">
      <w:pPr>
        <w:tabs>
          <w:tab w:val="left" w:pos="2955"/>
          <w:tab w:val="left" w:pos="5835"/>
          <w:tab w:val="left" w:pos="8715"/>
        </w:tabs>
        <w:spacing w:line="360" w:lineRule="auto"/>
        <w:ind w:firstLine="567"/>
        <w:jc w:val="both"/>
        <w:rPr>
          <w:rFonts w:ascii="Times New Roman" w:eastAsia="Times New Roman" w:hAnsi="Times New Roman" w:cs="Times New Roman"/>
          <w:bCs/>
          <w:color w:val="000000"/>
          <w:sz w:val="24"/>
          <w:szCs w:val="24"/>
        </w:rPr>
      </w:pPr>
    </w:p>
    <w:p w:rsidR="002F5EF2" w:rsidRDefault="002F5EF2" w:rsidP="002F5EF2">
      <w:pPr>
        <w:tabs>
          <w:tab w:val="left" w:pos="2955"/>
          <w:tab w:val="left" w:pos="5835"/>
          <w:tab w:val="left" w:pos="8715"/>
        </w:tabs>
        <w:spacing w:line="360" w:lineRule="auto"/>
        <w:ind w:firstLine="567"/>
        <w:jc w:val="both"/>
        <w:rPr>
          <w:rFonts w:ascii="Times New Roman" w:eastAsia="Times New Roman" w:hAnsi="Times New Roman" w:cs="Times New Roman"/>
          <w:bCs/>
          <w:color w:val="000000"/>
          <w:sz w:val="24"/>
          <w:szCs w:val="24"/>
        </w:rPr>
      </w:pPr>
    </w:p>
    <w:p w:rsidR="002F5EF2" w:rsidRDefault="002F5EF2" w:rsidP="002F5EF2">
      <w:pPr>
        <w:tabs>
          <w:tab w:val="left" w:pos="2955"/>
          <w:tab w:val="left" w:pos="5835"/>
          <w:tab w:val="left" w:pos="8715"/>
        </w:tabs>
        <w:spacing w:line="360" w:lineRule="auto"/>
        <w:ind w:firstLine="567"/>
        <w:jc w:val="both"/>
        <w:rPr>
          <w:rFonts w:ascii="Times New Roman" w:eastAsia="Times New Roman" w:hAnsi="Times New Roman" w:cs="Times New Roman"/>
          <w:bCs/>
          <w:color w:val="000000"/>
          <w:sz w:val="24"/>
          <w:szCs w:val="24"/>
        </w:rPr>
      </w:pPr>
    </w:p>
    <w:p w:rsidR="002F5EF2" w:rsidRDefault="002F5EF2" w:rsidP="002F5EF2">
      <w:pPr>
        <w:tabs>
          <w:tab w:val="left" w:pos="2955"/>
          <w:tab w:val="left" w:pos="5835"/>
          <w:tab w:val="left" w:pos="8715"/>
        </w:tabs>
        <w:spacing w:line="360" w:lineRule="auto"/>
        <w:ind w:firstLine="567"/>
        <w:jc w:val="both"/>
        <w:rPr>
          <w:rFonts w:ascii="Times New Roman" w:eastAsia="Times New Roman" w:hAnsi="Times New Roman" w:cs="Times New Roman"/>
          <w:bCs/>
          <w:color w:val="000000"/>
          <w:sz w:val="24"/>
          <w:szCs w:val="24"/>
        </w:rPr>
      </w:pPr>
    </w:p>
    <w:p w:rsidR="002F5EF2" w:rsidRDefault="002F5EF2" w:rsidP="002F5EF2">
      <w:pPr>
        <w:tabs>
          <w:tab w:val="left" w:pos="2955"/>
          <w:tab w:val="left" w:pos="5835"/>
          <w:tab w:val="left" w:pos="8715"/>
        </w:tabs>
        <w:spacing w:line="360" w:lineRule="auto"/>
        <w:ind w:firstLine="567"/>
        <w:jc w:val="both"/>
        <w:rPr>
          <w:rFonts w:ascii="Times New Roman" w:eastAsia="Times New Roman" w:hAnsi="Times New Roman" w:cs="Times New Roman"/>
          <w:bCs/>
          <w:color w:val="000000"/>
          <w:sz w:val="24"/>
          <w:szCs w:val="24"/>
        </w:rPr>
      </w:pPr>
    </w:p>
    <w:p w:rsidR="002D3792" w:rsidRDefault="002D3792" w:rsidP="00B82366">
      <w:pPr>
        <w:pStyle w:val="GvdeMetni2"/>
        <w:spacing w:line="360" w:lineRule="auto"/>
        <w:ind w:firstLine="709"/>
        <w:jc w:val="both"/>
      </w:pPr>
    </w:p>
    <w:p w:rsidR="002D3792" w:rsidRDefault="002D3792" w:rsidP="00B82366">
      <w:pPr>
        <w:pStyle w:val="GvdeMetni2"/>
        <w:spacing w:line="360" w:lineRule="auto"/>
        <w:ind w:firstLine="709"/>
        <w:jc w:val="both"/>
      </w:pPr>
    </w:p>
    <w:p w:rsidR="00FF0E37" w:rsidRDefault="00FF0E37" w:rsidP="00FF0E37">
      <w:pPr>
        <w:tabs>
          <w:tab w:val="left" w:pos="2955"/>
          <w:tab w:val="left" w:pos="5835"/>
          <w:tab w:val="left" w:pos="8715"/>
        </w:tabs>
        <w:spacing w:line="360" w:lineRule="auto"/>
        <w:ind w:firstLine="709"/>
        <w:jc w:val="both"/>
        <w:rPr>
          <w:rFonts w:ascii="Times New Roman" w:eastAsia="Times New Roman" w:hAnsi="Times New Roman" w:cs="Times New Roman"/>
          <w:bCs/>
          <w:color w:val="000000"/>
          <w:sz w:val="24"/>
          <w:szCs w:val="24"/>
        </w:rPr>
      </w:pPr>
    </w:p>
    <w:p w:rsidR="000E54D8" w:rsidRPr="00452826" w:rsidRDefault="00FF0E37" w:rsidP="00452826">
      <w:pPr>
        <w:tabs>
          <w:tab w:val="left" w:pos="2955"/>
          <w:tab w:val="left" w:pos="5835"/>
          <w:tab w:val="left" w:pos="8715"/>
        </w:tabs>
        <w:spacing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Türk Gı</w:t>
      </w:r>
      <w:r w:rsidR="009139FF">
        <w:rPr>
          <w:rFonts w:ascii="Times New Roman" w:eastAsia="Times New Roman" w:hAnsi="Times New Roman" w:cs="Times New Roman"/>
          <w:bCs/>
          <w:color w:val="000000"/>
          <w:sz w:val="24"/>
          <w:szCs w:val="24"/>
        </w:rPr>
        <w:t>da Kodeksi Bal Tebliği 2020/07’</w:t>
      </w:r>
      <w:r>
        <w:rPr>
          <w:rFonts w:ascii="Times New Roman" w:eastAsia="Times New Roman" w:hAnsi="Times New Roman" w:cs="Times New Roman"/>
          <w:bCs/>
          <w:color w:val="000000"/>
          <w:sz w:val="24"/>
          <w:szCs w:val="24"/>
        </w:rPr>
        <w:t xml:space="preserve">de nem değeri çiçek, salgı ve bunların karışımları için en fazla %20,00 olarak tanımlanmıştır. Fırıncılık balları için ise bu değer %23,00 olarak verilmiştir. Yapılan çalışmada nem değeri %14,15 ile %22,55 aralığında </w:t>
      </w:r>
      <w:r>
        <w:rPr>
          <w:rFonts w:ascii="Times New Roman" w:eastAsia="Times New Roman" w:hAnsi="Times New Roman" w:cs="Times New Roman"/>
          <w:bCs/>
          <w:color w:val="000000"/>
          <w:sz w:val="24"/>
          <w:szCs w:val="24"/>
        </w:rPr>
        <w:lastRenderedPageBreak/>
        <w:t xml:space="preserve">değişmiştir </w:t>
      </w:r>
      <w:r w:rsidRPr="0023378D">
        <w:rPr>
          <w:rFonts w:ascii="Times New Roman" w:eastAsia="Times New Roman" w:hAnsi="Times New Roman" w:cs="Times New Roman"/>
          <w:bCs/>
          <w:sz w:val="24"/>
          <w:szCs w:val="24"/>
        </w:rPr>
        <w:t xml:space="preserve">(Tablo </w:t>
      </w:r>
      <w:r>
        <w:rPr>
          <w:rFonts w:ascii="Times New Roman" w:eastAsia="Times New Roman" w:hAnsi="Times New Roman" w:cs="Times New Roman"/>
          <w:bCs/>
          <w:sz w:val="24"/>
          <w:szCs w:val="24"/>
        </w:rPr>
        <w:t>4.2</w:t>
      </w:r>
      <w:r w:rsidRPr="0023378D">
        <w:rPr>
          <w:rFonts w:ascii="Times New Roman" w:eastAsia="Times New Roman" w:hAnsi="Times New Roman" w:cs="Times New Roman"/>
          <w:bCs/>
          <w:sz w:val="24"/>
          <w:szCs w:val="24"/>
        </w:rPr>
        <w:t>).</w:t>
      </w:r>
      <w:r>
        <w:rPr>
          <w:rFonts w:ascii="Times New Roman" w:eastAsia="Times New Roman" w:hAnsi="Times New Roman" w:cs="Times New Roman"/>
          <w:bCs/>
          <w:color w:val="000000"/>
          <w:sz w:val="24"/>
          <w:szCs w:val="24"/>
        </w:rPr>
        <w:t>Çalışmamızın temelini oluşturan kaya balının ortalama nem değeri %17 olup TGK’ya uygun olduğu söylenebilir. Nem değerlerine ait kutu grafiği Şekil 5-1’de verilmiştir. Molloveyis kestane(MKK) balı hariç diğer EK, PKA ve PK balları kodekse uygun çıkmıştır. Ballara ait değerler Tablo 4.2’ de verilmiştir.</w:t>
      </w:r>
    </w:p>
    <w:p w:rsidR="002F5EF2" w:rsidRPr="00CF3126" w:rsidRDefault="002F5EF2" w:rsidP="00B82366">
      <w:pPr>
        <w:pStyle w:val="GvdeMetni2"/>
        <w:spacing w:line="360" w:lineRule="auto"/>
        <w:ind w:firstLine="709"/>
        <w:jc w:val="both"/>
      </w:pPr>
      <w:r w:rsidRPr="007A2A4E">
        <w:t>Ülkemizde farklı bölgelerden örnek alınan ballarda</w:t>
      </w:r>
      <w:r w:rsidR="00B36A2F">
        <w:t xml:space="preserve"> nem miktarları %17,10 ile %20,</w:t>
      </w:r>
      <w:r w:rsidRPr="007A2A4E">
        <w:t>00 arasında tespit edilmişlerdir(Özcan ve Ölmez, 2014). Ankara’da piyasaya sürülen süzme balların üzerinde yapılan çalışmada bal örneklerinde nem miktarları %13</w:t>
      </w:r>
      <w:r w:rsidR="00B36A2F">
        <w:t>,00-25,</w:t>
      </w:r>
      <w:r w:rsidRPr="007A2A4E">
        <w:t>00 aralığında tespit edilmiştir (Ünal ve Küplülü, 2006). Ülkemizde marketlerde satılan çiçek ballarının üzerinde yapılan bir araştırmada, nem değerleri %14</w:t>
      </w:r>
      <w:r w:rsidR="00B36A2F">
        <w:t>,80 ile % 21,</w:t>
      </w:r>
      <w:r w:rsidRPr="007A2A4E">
        <w:t>60 arasında tespit edilmiştir (Çetin ve ark. 2011).</w:t>
      </w:r>
    </w:p>
    <w:p w:rsidR="002F5EF2" w:rsidRPr="002F5EF2" w:rsidRDefault="002F5EF2" w:rsidP="00B82366">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Style w:val="fontstyle01"/>
          <w:rFonts w:ascii="Times New Roman" w:hAnsi="Times New Roman" w:cs="Times New Roman" w:hint="default"/>
        </w:rPr>
      </w:pPr>
      <w:r w:rsidRPr="002F5EF2">
        <w:rPr>
          <w:rStyle w:val="fontstyle01"/>
          <w:rFonts w:ascii="Times New Roman" w:hAnsi="Times New Roman" w:cs="Times New Roman" w:hint="default"/>
        </w:rPr>
        <w:t>Balın nem miktarı; balın elde edilmiş olduğu kaynağa, paketleme esnasındaki işlemlere, çevresel şartlara, saklama şartlarına g</w:t>
      </w:r>
      <w:r w:rsidR="00946446">
        <w:rPr>
          <w:rStyle w:val="fontstyle01"/>
          <w:rFonts w:ascii="Times New Roman" w:hAnsi="Times New Roman" w:cs="Times New Roman" w:hint="default"/>
        </w:rPr>
        <w:t>öre değişim göstermektedir.</w:t>
      </w:r>
      <w:r w:rsidRPr="002F5EF2">
        <w:rPr>
          <w:rStyle w:val="fontstyle01"/>
          <w:rFonts w:ascii="Times New Roman" w:hAnsi="Times New Roman" w:cs="Times New Roman" w:hint="default"/>
        </w:rPr>
        <w:t xml:space="preserve"> Süzme ballarda eğer petek gözleri sırla bütünüyle</w:t>
      </w:r>
      <w:r w:rsidR="008C751E">
        <w:rPr>
          <w:rStyle w:val="fontstyle01"/>
          <w:rFonts w:ascii="Times New Roman" w:hAnsi="Times New Roman" w:cs="Times New Roman" w:hint="default"/>
        </w:rPr>
        <w:t xml:space="preserve"> </w:t>
      </w:r>
      <w:r w:rsidRPr="002F5EF2">
        <w:rPr>
          <w:rStyle w:val="fontstyle01"/>
          <w:rFonts w:ascii="Times New Roman" w:hAnsi="Times New Roman" w:cs="Times New Roman" w:hint="default"/>
        </w:rPr>
        <w:t>kapatılmamış olan petekten elde edilmesi durumunda, üretimi esnasındaki iklim şartlarında ve olumsuz saklama koşullarında, su miktarı artabilir (Karadal ve Yıldırım 2012).</w:t>
      </w:r>
    </w:p>
    <w:p w:rsidR="002F5EF2" w:rsidRPr="002F5EF2" w:rsidRDefault="002F5EF2" w:rsidP="00B82366">
      <w:pPr>
        <w:spacing w:after="0" w:line="360" w:lineRule="auto"/>
        <w:ind w:firstLine="709"/>
        <w:jc w:val="both"/>
        <w:rPr>
          <w:rFonts w:ascii="Times New Roman" w:eastAsia="Times New Roman" w:hAnsi="Times New Roman" w:cs="Times New Roman"/>
          <w:bCs/>
          <w:color w:val="000000"/>
          <w:sz w:val="24"/>
          <w:szCs w:val="24"/>
        </w:rPr>
      </w:pPr>
      <w:r w:rsidRPr="002F5EF2">
        <w:rPr>
          <w:rFonts w:ascii="Times New Roman" w:eastAsia="Times New Roman" w:hAnsi="Times New Roman" w:cs="Times New Roman"/>
          <w:bCs/>
          <w:color w:val="000000"/>
          <w:sz w:val="24"/>
          <w:szCs w:val="24"/>
        </w:rPr>
        <w:t xml:space="preserve">Nem değerinin diğer analizlerle korelasyon durumuna </w:t>
      </w:r>
      <w:r w:rsidR="00ED6AFC">
        <w:rPr>
          <w:rFonts w:ascii="Times New Roman" w:eastAsia="Times New Roman" w:hAnsi="Times New Roman" w:cs="Times New Roman"/>
          <w:bCs/>
          <w:color w:val="000000"/>
          <w:sz w:val="24"/>
          <w:szCs w:val="24"/>
        </w:rPr>
        <w:t>bakıldığında</w:t>
      </w:r>
      <w:r w:rsidRPr="002F5EF2">
        <w:rPr>
          <w:rFonts w:ascii="Times New Roman" w:eastAsia="Times New Roman" w:hAnsi="Times New Roman" w:cs="Times New Roman"/>
          <w:bCs/>
          <w:color w:val="000000"/>
          <w:sz w:val="24"/>
          <w:szCs w:val="24"/>
        </w:rPr>
        <w:t xml:space="preserve"> S, Eİ, F/G analizleri ile güçlü pozitif, SA ve P ile zayıf pozitif ilişki gösterdiği, HMF, SÇKM, F+</w:t>
      </w:r>
      <w:r w:rsidR="00510A81">
        <w:rPr>
          <w:rFonts w:ascii="Times New Roman" w:eastAsia="Times New Roman" w:hAnsi="Times New Roman" w:cs="Times New Roman"/>
          <w:bCs/>
          <w:color w:val="000000"/>
          <w:sz w:val="24"/>
          <w:szCs w:val="24"/>
        </w:rPr>
        <w:t xml:space="preserve">G, DS, F ve G ile güçlü negatif </w:t>
      </w:r>
      <w:r w:rsidRPr="002F5EF2">
        <w:rPr>
          <w:rFonts w:ascii="Times New Roman" w:eastAsia="Times New Roman" w:hAnsi="Times New Roman" w:cs="Times New Roman"/>
          <w:bCs/>
          <w:color w:val="000000"/>
          <w:sz w:val="24"/>
          <w:szCs w:val="24"/>
        </w:rPr>
        <w:t>korelasyon gösterdiği tespit edilmiştir (</w:t>
      </w:r>
      <w:r w:rsidR="00B36A2F">
        <w:rPr>
          <w:rFonts w:ascii="Times New Roman" w:eastAsia="Times New Roman" w:hAnsi="Times New Roman" w:cs="Times New Roman"/>
          <w:bCs/>
          <w:color w:val="000000"/>
          <w:sz w:val="24"/>
          <w:szCs w:val="24"/>
        </w:rPr>
        <w:t>Tablo 4.3</w:t>
      </w:r>
      <w:r w:rsidRPr="002F5EF2">
        <w:rPr>
          <w:rFonts w:ascii="Times New Roman" w:eastAsia="Times New Roman" w:hAnsi="Times New Roman" w:cs="Times New Roman"/>
          <w:bCs/>
          <w:color w:val="000000"/>
          <w:sz w:val="24"/>
          <w:szCs w:val="24"/>
        </w:rPr>
        <w:t>). Ayrıca pozitif ve negatif korelasyonlar</w:t>
      </w:r>
      <w:r w:rsidR="00974834">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23378D">
        <w:rPr>
          <w:rFonts w:ascii="Times New Roman" w:eastAsia="Times New Roman" w:hAnsi="Times New Roman" w:cs="Times New Roman"/>
          <w:bCs/>
          <w:color w:val="000000"/>
          <w:sz w:val="24"/>
          <w:szCs w:val="24"/>
        </w:rPr>
        <w:t>4-</w:t>
      </w:r>
      <w:r w:rsidR="00510A81">
        <w:rPr>
          <w:rFonts w:ascii="Times New Roman" w:eastAsia="Times New Roman" w:hAnsi="Times New Roman" w:cs="Times New Roman"/>
          <w:bCs/>
          <w:color w:val="000000"/>
          <w:sz w:val="24"/>
          <w:szCs w:val="24"/>
        </w:rPr>
        <w:t>1</w:t>
      </w:r>
      <w:r w:rsidR="008512DA">
        <w:rPr>
          <w:rFonts w:ascii="Times New Roman" w:eastAsia="Times New Roman" w:hAnsi="Times New Roman" w:cs="Times New Roman"/>
          <w:bCs/>
          <w:color w:val="000000"/>
          <w:sz w:val="24"/>
          <w:szCs w:val="24"/>
        </w:rPr>
        <w:t>’de verilmiştir.</w:t>
      </w:r>
      <w:r w:rsidRPr="002F5EF2">
        <w:rPr>
          <w:rFonts w:ascii="Times New Roman" w:eastAsia="Times New Roman" w:hAnsi="Times New Roman" w:cs="Times New Roman"/>
          <w:bCs/>
          <w:color w:val="000000"/>
          <w:sz w:val="24"/>
          <w:szCs w:val="24"/>
        </w:rPr>
        <w:t xml:space="preserve"> Nem değeri dört örnekte farklılık göstermektedir. Bu durum ANOVA testi ile ortaya konmuştur. P&lt;0.05 olarak bulunmuştur. </w:t>
      </w:r>
    </w:p>
    <w:p w:rsidR="006F1D77" w:rsidRPr="00CF3126" w:rsidRDefault="006A1DAD" w:rsidP="00835BC0">
      <w:pPr>
        <w:pStyle w:val="GvdeMetni2"/>
        <w:spacing w:line="360" w:lineRule="auto"/>
        <w:jc w:val="both"/>
      </w:pPr>
      <w:r w:rsidRPr="00CF3126">
        <w:tab/>
      </w:r>
      <w:r w:rsidR="006F1D77" w:rsidRPr="00CF3126">
        <w:t xml:space="preserve">Baldaki şeker </w:t>
      </w:r>
      <w:r w:rsidR="00786085" w:rsidRPr="00CF3126">
        <w:t>miktar</w:t>
      </w:r>
      <w:r w:rsidR="00FE5A5A" w:rsidRPr="00CF3126">
        <w:t>ıelde edilen</w:t>
      </w:r>
      <w:r w:rsidR="00E21502" w:rsidRPr="00CF3126">
        <w:t xml:space="preserve"> kaynağa ve</w:t>
      </w:r>
      <w:r w:rsidR="006F1D77" w:rsidRPr="00CF3126">
        <w:t xml:space="preserve"> enzimlerin aktivitesine bağlıdır. Balın şeker içeriği</w:t>
      </w:r>
      <w:r w:rsidR="00E21502" w:rsidRPr="00CF3126">
        <w:t>,</w:t>
      </w:r>
      <w:r w:rsidR="006F1D77" w:rsidRPr="00CF3126">
        <w:t xml:space="preserve"> farklı </w:t>
      </w:r>
      <w:r w:rsidR="00B964AE" w:rsidRPr="00CF3126">
        <w:t>bölgelerden elde edilen</w:t>
      </w:r>
      <w:r w:rsidR="006F1D77" w:rsidRPr="00CF3126">
        <w:t xml:space="preserve"> balların </w:t>
      </w:r>
      <w:r w:rsidR="00B964AE" w:rsidRPr="00CF3126">
        <w:t xml:space="preserve">kalite </w:t>
      </w:r>
      <w:r w:rsidR="009F1674" w:rsidRPr="00CF3126">
        <w:t>özelliklerini belirleme de</w:t>
      </w:r>
      <w:r w:rsidR="00B964AE" w:rsidRPr="00CF3126">
        <w:t xml:space="preserve"> önemli bir kriterdir</w:t>
      </w:r>
      <w:r w:rsidR="006F1D77" w:rsidRPr="00CF3126">
        <w:t xml:space="preserve"> (Kaplan,2014). </w:t>
      </w:r>
    </w:p>
    <w:p w:rsidR="006651B4" w:rsidRDefault="0043097F" w:rsidP="006651B4">
      <w:pPr>
        <w:pStyle w:val="GvdeMetni2"/>
        <w:spacing w:line="360" w:lineRule="auto"/>
        <w:jc w:val="both"/>
      </w:pPr>
      <w:r w:rsidRPr="00CF3126">
        <w:tab/>
        <w:t>Araştırmada kullanılan dört</w:t>
      </w:r>
      <w:r w:rsidR="006F1D77" w:rsidRPr="00CF3126">
        <w:t xml:space="preserve"> bal örneğinin </w:t>
      </w:r>
      <w:r w:rsidR="009139FF">
        <w:t>sakaroz</w:t>
      </w:r>
      <w:r w:rsidRPr="00CF3126">
        <w:t xml:space="preserve"> içerikleri sırasıyla</w:t>
      </w:r>
      <w:r w:rsidR="00C5685B" w:rsidRPr="00CF3126">
        <w:t xml:space="preserve"> %</w:t>
      </w:r>
      <w:r w:rsidR="006F7EBA">
        <w:t>0,75 ile %3,90 arasında değişkenlik göstermektedir</w:t>
      </w:r>
      <w:r w:rsidR="006F1D77" w:rsidRPr="00CF3126">
        <w:t xml:space="preserve">. Türk Gıda Kodeksi Bal Tebliğinde </w:t>
      </w:r>
      <w:r w:rsidR="009139FF">
        <w:t>sak</w:t>
      </w:r>
      <w:r w:rsidR="00DA44EE">
        <w:t>aroz</w:t>
      </w:r>
      <w:r w:rsidR="006F1D77" w:rsidRPr="00CF3126">
        <w:t xml:space="preserve"> analizi için belirlenen en yüksek değer %5 olup, bulunan değerler Kodekse uygundur. </w:t>
      </w:r>
    </w:p>
    <w:p w:rsidR="000E54D8" w:rsidRDefault="006F7EBA" w:rsidP="000E54D8">
      <w:pPr>
        <w:pStyle w:val="GvdeMetni2"/>
        <w:keepNext/>
        <w:spacing w:line="360" w:lineRule="auto"/>
        <w:jc w:val="both"/>
      </w:pPr>
      <w:r w:rsidRPr="006F7EBA">
        <w:rPr>
          <w:noProof/>
        </w:rPr>
        <w:lastRenderedPageBreak/>
        <w:drawing>
          <wp:inline distT="0" distB="0" distL="0" distR="0">
            <wp:extent cx="5759450" cy="2799733"/>
            <wp:effectExtent l="0" t="0" r="0" b="0"/>
            <wp:docPr id="9" name="Grafik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E54D8" w:rsidRPr="000E54D8" w:rsidRDefault="000E54D8" w:rsidP="000E54D8">
      <w:pPr>
        <w:pStyle w:val="ResimYazs"/>
        <w:jc w:val="both"/>
      </w:pPr>
      <w:bookmarkStart w:id="62" w:name="_Toc68775546"/>
      <w:r w:rsidRPr="000E54D8">
        <w:rPr>
          <w:rFonts w:ascii="Times New Roman" w:hAnsi="Times New Roman" w:cs="Times New Roman"/>
          <w:b w:val="0"/>
          <w:color w:val="auto"/>
          <w:sz w:val="24"/>
          <w:szCs w:val="24"/>
        </w:rPr>
        <w:t xml:space="preserve">Şekil </w:t>
      </w:r>
      <w:r w:rsidR="003A3CE2">
        <w:rPr>
          <w:rFonts w:ascii="Times New Roman" w:hAnsi="Times New Roman" w:cs="Times New Roman"/>
          <w:b w:val="0"/>
          <w:color w:val="auto"/>
          <w:sz w:val="24"/>
          <w:szCs w:val="24"/>
        </w:rPr>
        <w:t>5</w:t>
      </w:r>
      <w:r w:rsidR="0015423E">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sidR="0015423E">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2</w:t>
      </w:r>
      <w:r w:rsidR="00E7793D">
        <w:rPr>
          <w:rFonts w:ascii="Times New Roman" w:hAnsi="Times New Roman" w:cs="Times New Roman"/>
          <w:b w:val="0"/>
          <w:color w:val="auto"/>
          <w:sz w:val="24"/>
          <w:szCs w:val="24"/>
        </w:rPr>
        <w:fldChar w:fldCharType="end"/>
      </w:r>
      <w:r w:rsidRPr="000E54D8">
        <w:rPr>
          <w:rFonts w:ascii="Times New Roman" w:hAnsi="Times New Roman" w:cs="Times New Roman"/>
          <w:b w:val="0"/>
          <w:color w:val="auto"/>
          <w:sz w:val="24"/>
          <w:szCs w:val="24"/>
        </w:rPr>
        <w:t>Fizikokimyasal</w:t>
      </w:r>
      <w:r w:rsidRPr="00E53C44">
        <w:rPr>
          <w:rFonts w:ascii="Times New Roman" w:hAnsi="Times New Roman" w:cs="Times New Roman"/>
          <w:b w:val="0"/>
          <w:color w:val="auto"/>
          <w:sz w:val="24"/>
          <w:szCs w:val="24"/>
        </w:rPr>
        <w:t xml:space="preserve"> analizlerin aralarındaki pozitif ve negatif korelasyonların gösterimi</w:t>
      </w:r>
      <w:bookmarkEnd w:id="62"/>
    </w:p>
    <w:p w:rsidR="00E53C44" w:rsidRDefault="00E53C44" w:rsidP="000E54D8">
      <w:pPr>
        <w:pStyle w:val="ResimYazs"/>
        <w:jc w:val="both"/>
      </w:pPr>
    </w:p>
    <w:p w:rsidR="006F7EBA" w:rsidRDefault="009139FF" w:rsidP="00B82366">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639"/>
        <w:jc w:val="both"/>
        <w:rPr>
          <w:rFonts w:ascii="Times New Roman" w:hAnsi="Times New Roman" w:cs="Times New Roman"/>
          <w:sz w:val="24"/>
          <w:szCs w:val="24"/>
        </w:rPr>
      </w:pPr>
      <w:r>
        <w:rPr>
          <w:rFonts w:ascii="Times New Roman" w:hAnsi="Times New Roman" w:cs="Times New Roman"/>
          <w:sz w:val="24"/>
          <w:szCs w:val="24"/>
        </w:rPr>
        <w:t>Sa</w:t>
      </w:r>
      <w:r w:rsidR="00DA44EE">
        <w:rPr>
          <w:rFonts w:ascii="Times New Roman" w:hAnsi="Times New Roman" w:cs="Times New Roman"/>
          <w:sz w:val="24"/>
          <w:szCs w:val="24"/>
        </w:rPr>
        <w:t>karoz</w:t>
      </w:r>
      <w:r w:rsidR="006F7EBA">
        <w:rPr>
          <w:rFonts w:ascii="Times New Roman" w:hAnsi="Times New Roman" w:cs="Times New Roman"/>
          <w:sz w:val="24"/>
          <w:szCs w:val="24"/>
        </w:rPr>
        <w:t xml:space="preserve"> çiçek balı, salgı balı, bunların karışımı ve fırıncılık ballarında 5 g/100 g olarak üst sınır verilmiştir. Bunun yanında yalancı akasya, adi yonca, tatlı yonca, meşin ağacı ve narenciye balları için bu değer gibi ballar için 10 g/100 g olarak üst sınır verilmiştir.  Lavanta çiçeği balı içinde 15 g/100 g olarak üst sınır verilmiştir.</w:t>
      </w:r>
    </w:p>
    <w:p w:rsidR="00D859CA" w:rsidRDefault="007C4C86" w:rsidP="002D3792">
      <w:pPr>
        <w:spacing w:after="0" w:line="360" w:lineRule="auto"/>
        <w:ind w:firstLine="709"/>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t>Yapılan</w:t>
      </w:r>
      <w:r w:rsidR="006F7EBA">
        <w:rPr>
          <w:rFonts w:ascii="Times New Roman" w:hAnsi="Times New Roman" w:cs="Times New Roman"/>
          <w:sz w:val="24"/>
          <w:szCs w:val="24"/>
        </w:rPr>
        <w:t xml:space="preserve"> çalışmada </w:t>
      </w:r>
      <w:r w:rsidR="009139FF">
        <w:rPr>
          <w:rFonts w:ascii="Times New Roman" w:hAnsi="Times New Roman" w:cs="Times New Roman"/>
          <w:sz w:val="24"/>
          <w:szCs w:val="24"/>
        </w:rPr>
        <w:t>sakaroz</w:t>
      </w:r>
      <w:r w:rsidR="002B733C">
        <w:rPr>
          <w:rFonts w:ascii="Times New Roman" w:hAnsi="Times New Roman" w:cs="Times New Roman"/>
          <w:sz w:val="24"/>
          <w:szCs w:val="24"/>
        </w:rPr>
        <w:t xml:space="preserve"> miktarı</w:t>
      </w:r>
      <w:r w:rsidR="006F7EBA">
        <w:rPr>
          <w:rFonts w:ascii="Times New Roman" w:hAnsi="Times New Roman" w:cs="Times New Roman"/>
          <w:sz w:val="24"/>
          <w:szCs w:val="24"/>
        </w:rPr>
        <w:t xml:space="preserve"> %0,75-%3,90 arasında değişmiştir</w:t>
      </w:r>
      <w:r w:rsidR="006F7EBA" w:rsidRPr="002B733C">
        <w:rPr>
          <w:rFonts w:ascii="Times New Roman" w:eastAsia="Times New Roman" w:hAnsi="Times New Roman" w:cs="Times New Roman"/>
          <w:bCs/>
          <w:sz w:val="24"/>
          <w:szCs w:val="24"/>
        </w:rPr>
        <w:t xml:space="preserve">(Tablo </w:t>
      </w:r>
      <w:r w:rsidR="002B733C" w:rsidRPr="002B733C">
        <w:rPr>
          <w:rFonts w:ascii="Times New Roman" w:eastAsia="Times New Roman" w:hAnsi="Times New Roman" w:cs="Times New Roman"/>
          <w:bCs/>
          <w:sz w:val="24"/>
          <w:szCs w:val="24"/>
        </w:rPr>
        <w:t>4.2</w:t>
      </w:r>
      <w:r w:rsidR="006F7EBA" w:rsidRPr="002B733C">
        <w:rPr>
          <w:rFonts w:ascii="Times New Roman" w:eastAsia="Times New Roman" w:hAnsi="Times New Roman" w:cs="Times New Roman"/>
          <w:bCs/>
          <w:sz w:val="24"/>
          <w:szCs w:val="24"/>
        </w:rPr>
        <w:t>).</w:t>
      </w:r>
      <w:r w:rsidR="006F7EBA" w:rsidRPr="002B733C">
        <w:rPr>
          <w:rFonts w:ascii="Times New Roman" w:hAnsi="Times New Roman" w:cs="Times New Roman"/>
          <w:sz w:val="24"/>
          <w:szCs w:val="24"/>
        </w:rPr>
        <w:t xml:space="preserve"> Kutu</w:t>
      </w:r>
      <w:r w:rsidR="006F7EBA">
        <w:rPr>
          <w:rFonts w:ascii="Times New Roman" w:hAnsi="Times New Roman" w:cs="Times New Roman"/>
          <w:sz w:val="24"/>
          <w:szCs w:val="24"/>
        </w:rPr>
        <w:t xml:space="preserve"> grafiği </w:t>
      </w:r>
      <w:r w:rsidR="002368B6">
        <w:rPr>
          <w:rFonts w:ascii="Times New Roman" w:hAnsi="Times New Roman" w:cs="Times New Roman"/>
          <w:sz w:val="24"/>
          <w:szCs w:val="24"/>
        </w:rPr>
        <w:t>Şekil</w:t>
      </w:r>
      <w:r w:rsidR="006F7EBA">
        <w:rPr>
          <w:rFonts w:ascii="Times New Roman" w:hAnsi="Times New Roman" w:cs="Times New Roman"/>
          <w:sz w:val="24"/>
          <w:szCs w:val="24"/>
        </w:rPr>
        <w:t xml:space="preserve"> 5</w:t>
      </w:r>
      <w:r w:rsidR="00B36A2F">
        <w:rPr>
          <w:rFonts w:ascii="Times New Roman" w:hAnsi="Times New Roman" w:cs="Times New Roman"/>
          <w:sz w:val="24"/>
          <w:szCs w:val="24"/>
        </w:rPr>
        <w:t>-</w:t>
      </w:r>
      <w:r w:rsidR="00510A81">
        <w:rPr>
          <w:rFonts w:ascii="Times New Roman" w:hAnsi="Times New Roman" w:cs="Times New Roman"/>
          <w:sz w:val="24"/>
          <w:szCs w:val="24"/>
        </w:rPr>
        <w:t>3</w:t>
      </w:r>
      <w:r w:rsidR="00B36A2F">
        <w:rPr>
          <w:rFonts w:ascii="Times New Roman" w:hAnsi="Times New Roman" w:cs="Times New Roman"/>
          <w:sz w:val="24"/>
          <w:szCs w:val="24"/>
        </w:rPr>
        <w:t>’</w:t>
      </w:r>
      <w:r w:rsidR="009139FF">
        <w:rPr>
          <w:rFonts w:ascii="Times New Roman" w:hAnsi="Times New Roman" w:cs="Times New Roman"/>
          <w:sz w:val="24"/>
          <w:szCs w:val="24"/>
        </w:rPr>
        <w:t>t</w:t>
      </w:r>
      <w:r w:rsidR="006F7EBA">
        <w:rPr>
          <w:rFonts w:ascii="Times New Roman" w:hAnsi="Times New Roman" w:cs="Times New Roman"/>
          <w:sz w:val="24"/>
          <w:szCs w:val="24"/>
        </w:rPr>
        <w:t xml:space="preserve">e görülmektedir. Dört balın ortalama </w:t>
      </w:r>
      <w:r w:rsidR="009139FF">
        <w:rPr>
          <w:rFonts w:ascii="Times New Roman" w:hAnsi="Times New Roman" w:cs="Times New Roman"/>
          <w:sz w:val="24"/>
          <w:szCs w:val="24"/>
        </w:rPr>
        <w:t>sakaroz</w:t>
      </w:r>
      <w:r w:rsidR="006F7EBA">
        <w:rPr>
          <w:rFonts w:ascii="Times New Roman" w:hAnsi="Times New Roman" w:cs="Times New Roman"/>
          <w:sz w:val="24"/>
          <w:szCs w:val="24"/>
        </w:rPr>
        <w:t xml:space="preserve"> değeri %2,72 olarak bulunmuştur. </w:t>
      </w:r>
      <w:r w:rsidR="006F7EBA">
        <w:rPr>
          <w:rFonts w:ascii="Times New Roman" w:eastAsia="Times New Roman" w:hAnsi="Times New Roman" w:cs="Times New Roman"/>
          <w:bCs/>
          <w:color w:val="000000"/>
          <w:sz w:val="24"/>
          <w:szCs w:val="24"/>
        </w:rPr>
        <w:t xml:space="preserve">Elde edilen </w:t>
      </w:r>
      <w:r w:rsidR="009139FF">
        <w:rPr>
          <w:rFonts w:ascii="Times New Roman" w:eastAsia="Times New Roman" w:hAnsi="Times New Roman" w:cs="Times New Roman"/>
          <w:bCs/>
          <w:color w:val="000000"/>
          <w:sz w:val="24"/>
          <w:szCs w:val="24"/>
        </w:rPr>
        <w:t>sakaroz</w:t>
      </w:r>
      <w:r w:rsidR="006F7EBA">
        <w:rPr>
          <w:rFonts w:ascii="Times New Roman" w:eastAsia="Times New Roman" w:hAnsi="Times New Roman" w:cs="Times New Roman"/>
          <w:bCs/>
          <w:color w:val="000000"/>
          <w:sz w:val="24"/>
          <w:szCs w:val="24"/>
        </w:rPr>
        <w:t xml:space="preserve"> değerleri Türk Gıda Kodeksi Bal Tebli</w:t>
      </w:r>
      <w:r w:rsidR="000C4EC9">
        <w:rPr>
          <w:rFonts w:ascii="Times New Roman" w:eastAsia="Times New Roman" w:hAnsi="Times New Roman" w:cs="Times New Roman"/>
          <w:bCs/>
          <w:color w:val="000000"/>
          <w:sz w:val="24"/>
          <w:szCs w:val="24"/>
        </w:rPr>
        <w:t>ği 2020/07’</w:t>
      </w:r>
      <w:r w:rsidR="006F7EBA">
        <w:rPr>
          <w:rFonts w:ascii="Times New Roman" w:eastAsia="Times New Roman" w:hAnsi="Times New Roman" w:cs="Times New Roman"/>
          <w:bCs/>
          <w:color w:val="000000"/>
          <w:sz w:val="24"/>
          <w:szCs w:val="24"/>
        </w:rPr>
        <w:t xml:space="preserve">ye uygun bulunmuştur. </w:t>
      </w:r>
    </w:p>
    <w:p w:rsidR="006F7EBA" w:rsidRDefault="002D3792" w:rsidP="002D3792">
      <w:pPr>
        <w:spacing w:after="0" w:line="360" w:lineRule="auto"/>
        <w:ind w:firstLine="709"/>
        <w:jc w:val="both"/>
        <w:rPr>
          <w:rFonts w:ascii="Times New Roman" w:hAnsi="Times New Roman" w:cs="Times New Roman"/>
          <w:b/>
          <w:sz w:val="24"/>
          <w:szCs w:val="24"/>
        </w:rPr>
      </w:pPr>
      <w:r>
        <w:rPr>
          <w:noProof/>
        </w:rPr>
        <w:drawing>
          <wp:anchor distT="0" distB="0" distL="114300" distR="114300" simplePos="0" relativeHeight="251642368" behindDoc="0" locked="0" layoutInCell="1" allowOverlap="1">
            <wp:simplePos x="0" y="0"/>
            <wp:positionH relativeFrom="column">
              <wp:posOffset>46916</wp:posOffset>
            </wp:positionH>
            <wp:positionV relativeFrom="paragraph">
              <wp:posOffset>78814</wp:posOffset>
            </wp:positionV>
            <wp:extent cx="2658140" cy="2030818"/>
            <wp:effectExtent l="0" t="0" r="0" b="0"/>
            <wp:wrapNone/>
            <wp:docPr id="10" name="Grafi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Default="000B43D4"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r>
        <w:rPr>
          <w:noProof/>
        </w:rPr>
        <w:pict>
          <v:shape id="Text Box 209" o:spid="_x0000_s1027" type="#_x0000_t202" style="position:absolute;left:0;text-align:left;margin-left:3.65pt;margin-top:5pt;width:405.9pt;height:20.7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" stroked="f">
            <v:textbox inset="0,0,0,0">
              <w:txbxContent>
                <w:p w:rsidR="008C433D" w:rsidRPr="000E54D8" w:rsidRDefault="008C433D" w:rsidP="000E54D8">
                  <w:pPr>
                    <w:pStyle w:val="ResimYazs"/>
                    <w:rPr>
                      <w:rFonts w:ascii="Times New Roman" w:hAnsi="Times New Roman" w:cs="Times New Roman"/>
                      <w:b w:val="0"/>
                      <w:noProof/>
                      <w:color w:val="auto"/>
                      <w:sz w:val="24"/>
                      <w:szCs w:val="24"/>
                    </w:rPr>
                  </w:pPr>
                  <w:bookmarkStart w:id="63" w:name="_Toc68775547"/>
                  <w:r w:rsidRPr="000E54D8">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3</w:t>
                  </w:r>
                  <w:r w:rsidR="00E7793D">
                    <w:rPr>
                      <w:rFonts w:ascii="Times New Roman" w:hAnsi="Times New Roman" w:cs="Times New Roman"/>
                      <w:b w:val="0"/>
                      <w:color w:val="auto"/>
                      <w:sz w:val="24"/>
                      <w:szCs w:val="24"/>
                    </w:rPr>
                    <w:fldChar w:fldCharType="end"/>
                  </w:r>
                  <w:r>
                    <w:rPr>
                      <w:rFonts w:ascii="Times New Roman" w:hAnsi="Times New Roman" w:cs="Times New Roman"/>
                      <w:b w:val="0"/>
                      <w:color w:val="auto"/>
                      <w:sz w:val="24"/>
                      <w:szCs w:val="24"/>
                    </w:rPr>
                    <w:t>Sakaroz</w:t>
                  </w:r>
                  <w:r w:rsidRPr="000E54D8">
                    <w:rPr>
                      <w:rFonts w:ascii="Times New Roman" w:hAnsi="Times New Roman" w:cs="Times New Roman"/>
                      <w:b w:val="0"/>
                      <w:color w:val="auto"/>
                      <w:sz w:val="24"/>
                      <w:szCs w:val="24"/>
                    </w:rPr>
                    <w:t xml:space="preserve"> değerlerine ait kutu grafiği</w:t>
                  </w:r>
                  <w:bookmarkEnd w:id="63"/>
                </w:p>
              </w:txbxContent>
            </v:textbox>
          </v:shape>
        </w:pict>
      </w:r>
    </w:p>
    <w:p w:rsidR="006F7EBA" w:rsidRDefault="006F7EBA" w:rsidP="006F7EBA">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hAnsi="Times New Roman" w:cs="Times New Roman"/>
          <w:b/>
          <w:sz w:val="24"/>
          <w:szCs w:val="24"/>
        </w:rPr>
      </w:pPr>
    </w:p>
    <w:p w:rsidR="006F7EBA" w:rsidRPr="00F76386" w:rsidRDefault="006F7EBA" w:rsidP="00B82366">
      <w:pPr>
        <w:tabs>
          <w:tab w:val="left" w:pos="2955"/>
          <w:tab w:val="left" w:pos="5835"/>
          <w:tab w:val="left" w:pos="8715"/>
        </w:tabs>
        <w:spacing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Örneklere ait </w:t>
      </w:r>
      <w:r w:rsidR="009139FF">
        <w:rPr>
          <w:rFonts w:ascii="Times New Roman" w:eastAsia="Times New Roman" w:hAnsi="Times New Roman" w:cs="Times New Roman"/>
          <w:bCs/>
          <w:color w:val="000000"/>
          <w:sz w:val="24"/>
          <w:szCs w:val="24"/>
        </w:rPr>
        <w:t>sa</w:t>
      </w:r>
      <w:r w:rsidR="00DA44EE">
        <w:rPr>
          <w:rFonts w:ascii="Times New Roman" w:eastAsia="Times New Roman" w:hAnsi="Times New Roman" w:cs="Times New Roman"/>
          <w:bCs/>
          <w:color w:val="000000"/>
          <w:sz w:val="24"/>
          <w:szCs w:val="24"/>
        </w:rPr>
        <w:t>karoz</w:t>
      </w:r>
      <w:r>
        <w:rPr>
          <w:rFonts w:ascii="Times New Roman" w:eastAsia="Times New Roman" w:hAnsi="Times New Roman" w:cs="Times New Roman"/>
          <w:bCs/>
          <w:color w:val="000000"/>
          <w:sz w:val="24"/>
          <w:szCs w:val="24"/>
        </w:rPr>
        <w:t xml:space="preserve"> değerlerinin diğer analizlerle korelasyon durumuna </w:t>
      </w:r>
      <w:r w:rsidR="00ED6AFC">
        <w:rPr>
          <w:rFonts w:ascii="Times New Roman" w:eastAsia="Times New Roman" w:hAnsi="Times New Roman" w:cs="Times New Roman"/>
          <w:bCs/>
          <w:color w:val="000000"/>
          <w:sz w:val="24"/>
          <w:szCs w:val="24"/>
        </w:rPr>
        <w:t>bakıldığında</w:t>
      </w:r>
      <w:r>
        <w:rPr>
          <w:rFonts w:ascii="Times New Roman" w:eastAsia="Times New Roman" w:hAnsi="Times New Roman" w:cs="Times New Roman"/>
          <w:bCs/>
          <w:color w:val="000000"/>
          <w:sz w:val="24"/>
          <w:szCs w:val="24"/>
        </w:rPr>
        <w:t xml:space="preserve"> N, Eİ analizi ile güçlü pozitif, F/G ile zayıf pozitif il</w:t>
      </w:r>
      <w:r w:rsidR="00667C43">
        <w:rPr>
          <w:rFonts w:ascii="Times New Roman" w:eastAsia="Times New Roman" w:hAnsi="Times New Roman" w:cs="Times New Roman"/>
          <w:bCs/>
          <w:color w:val="000000"/>
          <w:sz w:val="24"/>
          <w:szCs w:val="24"/>
        </w:rPr>
        <w:t>işki gösterdiği, F; SÇKM;</w:t>
      </w:r>
      <w:r w:rsidR="00974834">
        <w:rPr>
          <w:rFonts w:ascii="Times New Roman" w:eastAsia="Times New Roman" w:hAnsi="Times New Roman" w:cs="Times New Roman"/>
          <w:bCs/>
          <w:color w:val="000000"/>
          <w:sz w:val="24"/>
          <w:szCs w:val="24"/>
        </w:rPr>
        <w:t xml:space="preserve"> </w:t>
      </w:r>
      <w:r w:rsidR="00667C43">
        <w:rPr>
          <w:rFonts w:ascii="Times New Roman" w:eastAsia="Times New Roman" w:hAnsi="Times New Roman" w:cs="Times New Roman"/>
          <w:bCs/>
          <w:color w:val="000000"/>
          <w:sz w:val="24"/>
          <w:szCs w:val="24"/>
        </w:rPr>
        <w:t>F+G;</w:t>
      </w:r>
      <w:r>
        <w:rPr>
          <w:rFonts w:ascii="Times New Roman" w:eastAsia="Times New Roman" w:hAnsi="Times New Roman" w:cs="Times New Roman"/>
          <w:bCs/>
          <w:color w:val="000000"/>
          <w:sz w:val="24"/>
          <w:szCs w:val="24"/>
        </w:rPr>
        <w:t xml:space="preserve"> HMF ile </w:t>
      </w:r>
      <w:r>
        <w:rPr>
          <w:rFonts w:ascii="Times New Roman" w:eastAsia="Times New Roman" w:hAnsi="Times New Roman" w:cs="Times New Roman"/>
          <w:bCs/>
          <w:color w:val="000000"/>
          <w:sz w:val="24"/>
          <w:szCs w:val="24"/>
        </w:rPr>
        <w:lastRenderedPageBreak/>
        <w:t xml:space="preserve">güçlü negatif korelasyon, G ve SA ile zayıf negatif gösterdiği tespit </w:t>
      </w:r>
      <w:r w:rsidRPr="002B733C">
        <w:rPr>
          <w:rFonts w:ascii="Times New Roman" w:eastAsia="Times New Roman" w:hAnsi="Times New Roman" w:cs="Times New Roman"/>
          <w:bCs/>
          <w:sz w:val="24"/>
          <w:szCs w:val="24"/>
        </w:rPr>
        <w:t xml:space="preserve">edilmiştir (Tablo </w:t>
      </w:r>
      <w:r w:rsidR="002B733C" w:rsidRPr="002B733C">
        <w:rPr>
          <w:rFonts w:ascii="Times New Roman" w:eastAsia="Times New Roman" w:hAnsi="Times New Roman" w:cs="Times New Roman"/>
          <w:bCs/>
          <w:sz w:val="24"/>
          <w:szCs w:val="24"/>
        </w:rPr>
        <w:t>4.</w:t>
      </w:r>
      <w:r w:rsidRPr="002B733C">
        <w:rPr>
          <w:rFonts w:ascii="Times New Roman" w:eastAsia="Times New Roman" w:hAnsi="Times New Roman" w:cs="Times New Roman"/>
          <w:bCs/>
          <w:sz w:val="24"/>
          <w:szCs w:val="24"/>
        </w:rPr>
        <w:t>3). Şekilsel</w:t>
      </w:r>
      <w:r>
        <w:rPr>
          <w:rFonts w:ascii="Times New Roman" w:eastAsia="Times New Roman" w:hAnsi="Times New Roman" w:cs="Times New Roman"/>
          <w:bCs/>
          <w:color w:val="000000"/>
          <w:sz w:val="24"/>
          <w:szCs w:val="24"/>
        </w:rPr>
        <w:t xml:space="preserve"> olarak pozitif ve negatif korelasyonlar</w:t>
      </w:r>
      <w:r w:rsidR="00974834">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B36A2F">
        <w:rPr>
          <w:rFonts w:ascii="Times New Roman" w:eastAsia="Times New Roman" w:hAnsi="Times New Roman" w:cs="Times New Roman"/>
          <w:bCs/>
          <w:color w:val="000000"/>
          <w:sz w:val="24"/>
          <w:szCs w:val="24"/>
        </w:rPr>
        <w:t xml:space="preserve"> 4-</w:t>
      </w:r>
      <w:r w:rsidR="00510A81">
        <w:rPr>
          <w:rFonts w:ascii="Times New Roman" w:eastAsia="Times New Roman" w:hAnsi="Times New Roman" w:cs="Times New Roman"/>
          <w:bCs/>
          <w:color w:val="000000"/>
          <w:sz w:val="24"/>
          <w:szCs w:val="24"/>
        </w:rPr>
        <w:t>1</w:t>
      </w:r>
      <w:r>
        <w:rPr>
          <w:rFonts w:ascii="Times New Roman" w:eastAsia="Times New Roman" w:hAnsi="Times New Roman" w:cs="Times New Roman"/>
          <w:bCs/>
          <w:color w:val="000000"/>
          <w:sz w:val="24"/>
          <w:szCs w:val="24"/>
        </w:rPr>
        <w:t xml:space="preserve">’ de verilmiştir.  </w:t>
      </w:r>
      <w:r w:rsidR="009139FF">
        <w:rPr>
          <w:rFonts w:ascii="Times New Roman" w:eastAsia="Times New Roman" w:hAnsi="Times New Roman" w:cs="Times New Roman"/>
          <w:bCs/>
          <w:color w:val="000000"/>
          <w:sz w:val="24"/>
          <w:szCs w:val="24"/>
        </w:rPr>
        <w:t>Sakaroz</w:t>
      </w:r>
      <w:r>
        <w:rPr>
          <w:rFonts w:ascii="Times New Roman" w:eastAsia="Times New Roman" w:hAnsi="Times New Roman" w:cs="Times New Roman"/>
          <w:bCs/>
          <w:color w:val="000000"/>
          <w:sz w:val="24"/>
          <w:szCs w:val="24"/>
        </w:rPr>
        <w:t xml:space="preserve"> değeri dört örnekte farklılık göstermektedir. Bu durum ANOVA testiyle de ortaya konmuştur. P&lt;0.05 olarak bulunmuştur.  Ballara ait değerler tablo </w:t>
      </w:r>
      <w:r w:rsidR="002B733C">
        <w:rPr>
          <w:rFonts w:ascii="Times New Roman" w:eastAsia="Times New Roman" w:hAnsi="Times New Roman" w:cs="Times New Roman"/>
          <w:bCs/>
          <w:color w:val="000000"/>
          <w:sz w:val="24"/>
          <w:szCs w:val="24"/>
        </w:rPr>
        <w:t>4.</w:t>
      </w:r>
      <w:r w:rsidR="00510A81">
        <w:rPr>
          <w:rFonts w:ascii="Times New Roman" w:eastAsia="Times New Roman" w:hAnsi="Times New Roman" w:cs="Times New Roman"/>
          <w:bCs/>
          <w:color w:val="000000"/>
          <w:sz w:val="24"/>
          <w:szCs w:val="24"/>
        </w:rPr>
        <w:t>2’</w:t>
      </w:r>
      <w:r>
        <w:rPr>
          <w:rFonts w:ascii="Times New Roman" w:eastAsia="Times New Roman" w:hAnsi="Times New Roman" w:cs="Times New Roman"/>
          <w:bCs/>
          <w:color w:val="000000"/>
          <w:sz w:val="24"/>
          <w:szCs w:val="24"/>
        </w:rPr>
        <w:t xml:space="preserve">de verilmiştir.  </w:t>
      </w:r>
    </w:p>
    <w:p w:rsidR="006F1D77" w:rsidRPr="00CF3126" w:rsidRDefault="006F1D77" w:rsidP="00835BC0">
      <w:pPr>
        <w:pStyle w:val="GvdeMetni2"/>
        <w:spacing w:line="360" w:lineRule="auto"/>
        <w:jc w:val="both"/>
      </w:pPr>
      <w:r w:rsidRPr="00CF3126">
        <w:tab/>
      </w:r>
      <w:r w:rsidR="00515D2D" w:rsidRPr="00CF3126">
        <w:t>Hatay ilinden elde edilen 50 adet bal örneğiyle yapılançalışma</w:t>
      </w:r>
      <w:r w:rsidR="0048049A" w:rsidRPr="00CF3126">
        <w:t>da Şahinler ve Gül (20</w:t>
      </w:r>
      <w:r w:rsidR="00672DEF" w:rsidRPr="00CF3126">
        <w:t xml:space="preserve">01) </w:t>
      </w:r>
      <w:r w:rsidR="009139FF">
        <w:t>sakaroz</w:t>
      </w:r>
      <w:r w:rsidR="00672DEF" w:rsidRPr="00CF3126">
        <w:t xml:space="preserve"> oranını ortalama %1,</w:t>
      </w:r>
      <w:r w:rsidR="0048049A" w:rsidRPr="00CF3126">
        <w:t>9</w:t>
      </w:r>
      <w:r w:rsidR="00672DEF" w:rsidRPr="00CF3126">
        <w:t>;</w:t>
      </w:r>
      <w:r w:rsidR="00974834">
        <w:t xml:space="preserve"> </w:t>
      </w:r>
      <w:r w:rsidR="0048049A" w:rsidRPr="00CF3126">
        <w:t>Lazaridou (2004)</w:t>
      </w:r>
      <w:r w:rsidR="003A3CE2">
        <w:t>’nun</w:t>
      </w:r>
      <w:r w:rsidR="00515D2D" w:rsidRPr="00CF3126">
        <w:t xml:space="preserve"> 33 farklı Yunan</w:t>
      </w:r>
      <w:r w:rsidR="002368B6">
        <w:t>istan</w:t>
      </w:r>
      <w:r w:rsidR="00515D2D" w:rsidRPr="00CF3126">
        <w:t xml:space="preserve"> balında</w:t>
      </w:r>
      <w:r w:rsidR="00974834">
        <w:t xml:space="preserve"> </w:t>
      </w:r>
      <w:r w:rsidR="00764DD9" w:rsidRPr="00CF3126">
        <w:t>yaptığı</w:t>
      </w:r>
      <w:r w:rsidR="00672DEF" w:rsidRPr="00CF3126">
        <w:t xml:space="preserve"> araştırmada </w:t>
      </w:r>
      <w:r w:rsidR="009139FF">
        <w:t>sakaroz</w:t>
      </w:r>
      <w:r w:rsidR="00672DEF" w:rsidRPr="00CF3126">
        <w:t xml:space="preserve"> oranını %0,</w:t>
      </w:r>
      <w:r w:rsidR="00764DD9" w:rsidRPr="00CF3126">
        <w:t>1-2</w:t>
      </w:r>
      <w:r w:rsidR="00672DEF" w:rsidRPr="00CF3126">
        <w:t>,</w:t>
      </w:r>
      <w:r w:rsidR="00764DD9" w:rsidRPr="00CF3126">
        <w:t>7 arasında, Merin ve ark. (1998) yaptıkları</w:t>
      </w:r>
      <w:r w:rsidR="00672DEF" w:rsidRPr="00CF3126">
        <w:t xml:space="preserve"> araştırmada </w:t>
      </w:r>
      <w:r w:rsidR="009139FF">
        <w:t>sakaroz</w:t>
      </w:r>
      <w:r w:rsidR="00672DEF" w:rsidRPr="00CF3126">
        <w:t xml:space="preserve"> oranını %2,</w:t>
      </w:r>
      <w:r w:rsidR="00764DD9" w:rsidRPr="00CF3126">
        <w:t>72-10</w:t>
      </w:r>
      <w:r w:rsidR="00672DEF" w:rsidRPr="00CF3126">
        <w:t>,</w:t>
      </w:r>
      <w:r w:rsidR="00764DD9" w:rsidRPr="00CF3126">
        <w:t xml:space="preserve">12 arasında bulmuşlardır. </w:t>
      </w:r>
    </w:p>
    <w:p w:rsidR="00216706" w:rsidRPr="00CF3126" w:rsidRDefault="007C4C86" w:rsidP="00835BC0">
      <w:pPr>
        <w:pStyle w:val="GvdeMetni2"/>
        <w:spacing w:line="360" w:lineRule="auto"/>
        <w:jc w:val="both"/>
      </w:pPr>
      <w:r>
        <w:tab/>
      </w:r>
      <w:r w:rsidR="00FB11E9">
        <w:t>Rize</w:t>
      </w:r>
      <w:r>
        <w:t xml:space="preserve"> yöresi ballarında yapılan bu çalışma</w:t>
      </w:r>
      <w:r w:rsidR="005F77F4" w:rsidRPr="00CF3126">
        <w:t xml:space="preserve">da </w:t>
      </w:r>
      <w:r w:rsidR="009139FF">
        <w:t>sakaroz</w:t>
      </w:r>
      <w:r w:rsidR="005F77F4" w:rsidRPr="00CF3126">
        <w:t xml:space="preserve"> oranı ortalama</w:t>
      </w:r>
      <w:r w:rsidR="006F7EBA">
        <w:t xml:space="preserve"> %0,75-%3,90 arasında</w:t>
      </w:r>
      <w:r w:rsidR="005F77F4" w:rsidRPr="00CF3126">
        <w:t xml:space="preserve"> bulunmuş olup, Şahinler ve Gül (2001)</w:t>
      </w:r>
      <w:r w:rsidR="00515D2D" w:rsidRPr="00CF3126">
        <w:t xml:space="preserve"> Hatay ilinden elde ettiği ba</w:t>
      </w:r>
      <w:r w:rsidR="003A3CE2">
        <w:t>l</w:t>
      </w:r>
      <w:r w:rsidR="00515D2D" w:rsidRPr="00CF3126">
        <w:t xml:space="preserve"> örnekleri</w:t>
      </w:r>
      <w:r w:rsidR="005F77F4" w:rsidRPr="00CF3126">
        <w:t xml:space="preserve"> ile </w:t>
      </w:r>
      <w:r w:rsidR="00515D2D" w:rsidRPr="00CF3126">
        <w:t>Yunan balları ile</w:t>
      </w:r>
      <w:r w:rsidR="003A3CE2" w:rsidRPr="00CF3126">
        <w:t>Lazaridou (2004)’nun</w:t>
      </w:r>
      <w:r w:rsidR="004B71AD" w:rsidRPr="00CF3126">
        <w:t xml:space="preserve">yaptıkları çalışmalar </w:t>
      </w:r>
      <w:r w:rsidR="00BE2C37" w:rsidRPr="00CF3126">
        <w:t xml:space="preserve">benzerlik göstermektedir. Merin ve ark. (1998)’nın yaptıkları çalışmanın sonuçları </w:t>
      </w:r>
      <w:r w:rsidR="003A3CE2">
        <w:t xml:space="preserve">ise </w:t>
      </w:r>
      <w:r w:rsidR="00BE2C37" w:rsidRPr="00CF3126">
        <w:t xml:space="preserve">oldukça </w:t>
      </w:r>
      <w:r w:rsidR="003A3CE2">
        <w:t>yüksek bulunmuştur</w:t>
      </w:r>
      <w:r w:rsidR="003F799A" w:rsidRPr="00CF3126">
        <w:t xml:space="preserve">. </w:t>
      </w:r>
    </w:p>
    <w:p w:rsidR="00AA1B89" w:rsidRPr="00CF3126" w:rsidRDefault="00AA1B89" w:rsidP="00835BC0">
      <w:pPr>
        <w:pStyle w:val="GvdeMetni2"/>
        <w:spacing w:line="360" w:lineRule="auto"/>
        <w:jc w:val="both"/>
      </w:pPr>
      <w:r w:rsidRPr="00CF3126">
        <w:tab/>
      </w:r>
      <w:r w:rsidR="00DD1695" w:rsidRPr="00CF3126">
        <w:t>Bal bileşiminde fruktoz miktarı gluk</w:t>
      </w:r>
      <w:r w:rsidR="001A4889">
        <w:t>ozdan daha fazla bulunmaktadır.</w:t>
      </w:r>
      <w:r w:rsidR="003731AD" w:rsidRPr="00CF3126">
        <w:t xml:space="preserve">Fruktoz/glukoz oranı </w:t>
      </w:r>
      <w:r w:rsidR="00446D2C" w:rsidRPr="00CF3126">
        <w:t>arttıkça balın şekerlenme eğilimi azalmaktadır</w:t>
      </w:r>
      <w:r w:rsidR="003731AD" w:rsidRPr="00CF3126">
        <w:t>. Fruktoz/glukoz oranı 1,0-1,2 arasında</w:t>
      </w:r>
      <w:r w:rsidR="00446D2C" w:rsidRPr="00CF3126">
        <w:t xml:space="preserve"> ise kristalizasyon hızlı olur. Eğer</w:t>
      </w:r>
      <w:r w:rsidR="003731AD" w:rsidRPr="00CF3126">
        <w:t xml:space="preserve"> 1,3 veya daha </w:t>
      </w:r>
      <w:r w:rsidR="00446D2C" w:rsidRPr="00CF3126">
        <w:t>fazla ise</w:t>
      </w:r>
      <w:r w:rsidR="003731AD" w:rsidRPr="00CF3126">
        <w:t>kristalizasyon geç olmaktadır.</w:t>
      </w:r>
      <w:r w:rsidR="005669DB" w:rsidRPr="00CF3126">
        <w:t xml:space="preserve"> Olgunlaşmamış balda </w:t>
      </w:r>
      <w:r w:rsidR="009139FF">
        <w:t>sakaroz</w:t>
      </w:r>
      <w:r w:rsidR="005669DB" w:rsidRPr="00CF3126">
        <w:t xml:space="preserve"> daha fazla bulunmaktadır. Bu da şekerlenmeyi geciktirmektedir. Bal</w:t>
      </w:r>
      <w:r w:rsidR="003731AD" w:rsidRPr="00CF3126">
        <w:t xml:space="preserve">daki fruktoz/glukoz oranı hem orjini hem de kristalleşme eğilimini gösteren bir kriterdir (Bilgen Çınar, 2010). </w:t>
      </w:r>
    </w:p>
    <w:p w:rsidR="003731AD" w:rsidRPr="00CF3126" w:rsidRDefault="003731AD" w:rsidP="00835BC0">
      <w:pPr>
        <w:pStyle w:val="GvdeMetni2"/>
        <w:spacing w:line="360" w:lineRule="auto"/>
        <w:jc w:val="both"/>
      </w:pPr>
      <w:r w:rsidRPr="00CF3126">
        <w:tab/>
        <w:t>Balda</w:t>
      </w:r>
      <w:r w:rsidR="009E1517" w:rsidRPr="00CF3126">
        <w:t>ki invert şeker</w:t>
      </w:r>
      <w:r w:rsidR="00D261CF">
        <w:t>,</w:t>
      </w:r>
      <w:r w:rsidR="009E1517" w:rsidRPr="00CF3126">
        <w:t xml:space="preserve"> nektarda bulunan </w:t>
      </w:r>
      <w:r w:rsidR="009139FF">
        <w:t>sakaroz</w:t>
      </w:r>
      <w:r w:rsidR="009E1517" w:rsidRPr="00CF3126">
        <w:t>un asit</w:t>
      </w:r>
      <w:r w:rsidRPr="00CF3126">
        <w:t xml:space="preserve"> ve invertaz enzimi etkisiyle glukoz</w:t>
      </w:r>
      <w:r w:rsidR="00974834">
        <w:t xml:space="preserve"> </w:t>
      </w:r>
      <w:r w:rsidR="00D261CF">
        <w:t xml:space="preserve">ve </w:t>
      </w:r>
      <w:r w:rsidRPr="00CF3126">
        <w:t xml:space="preserve">fruktoza parçalanması </w:t>
      </w:r>
      <w:r w:rsidR="009E1517" w:rsidRPr="00CF3126">
        <w:t>sonucunda oluşmaktadır</w:t>
      </w:r>
      <w:r w:rsidRPr="00CF3126">
        <w:t xml:space="preserve">. </w:t>
      </w:r>
      <w:r w:rsidR="009E1517" w:rsidRPr="00CF3126">
        <w:t>Balda invert şeker</w:t>
      </w:r>
      <w:r w:rsidR="00D1333A" w:rsidRPr="00CF3126">
        <w:t xml:space="preserve"> %69-</w:t>
      </w:r>
      <w:r w:rsidR="009E1517" w:rsidRPr="00CF3126">
        <w:t>78 oranında bulunmaktadır</w:t>
      </w:r>
      <w:r w:rsidR="00D1333A" w:rsidRPr="00CF3126">
        <w:t>.</w:t>
      </w:r>
      <w:r w:rsidR="00974834">
        <w:t xml:space="preserve"> </w:t>
      </w:r>
      <w:r w:rsidR="009E1517" w:rsidRPr="00CF3126">
        <w:t>İnvert şekerin fazla olması balın uzun süre depolanmış olmasına bağlıdır.</w:t>
      </w:r>
      <w:r w:rsidR="00974834">
        <w:t xml:space="preserve"> </w:t>
      </w:r>
      <w:r w:rsidR="009E1517" w:rsidRPr="00CF3126">
        <w:t>D</w:t>
      </w:r>
      <w:r w:rsidR="00D1333A" w:rsidRPr="00CF3126">
        <w:t>epolama</w:t>
      </w:r>
      <w:r w:rsidR="00974834">
        <w:t xml:space="preserve"> </w:t>
      </w:r>
      <w:r w:rsidR="00D1333A" w:rsidRPr="00CF3126">
        <w:t>süresi ar</w:t>
      </w:r>
      <w:r w:rsidR="009F762D" w:rsidRPr="00CF3126">
        <w:t>ttıkça</w:t>
      </w:r>
      <w:r w:rsidR="009E1517" w:rsidRPr="00CF3126">
        <w:t xml:space="preserve"> balın</w:t>
      </w:r>
      <w:r w:rsidR="009F762D" w:rsidRPr="00CF3126">
        <w:t xml:space="preserve"> yapısında bulunan monosak</w:t>
      </w:r>
      <w:r w:rsidR="00D1333A" w:rsidRPr="00CF3126">
        <w:t xml:space="preserve">karit oranında da bir azalma görülmektedir (Genç ve Dodoloğlu, 2011). </w:t>
      </w:r>
    </w:p>
    <w:p w:rsidR="00A62030" w:rsidRPr="00A62030" w:rsidRDefault="00390641" w:rsidP="00835BC0">
      <w:pPr>
        <w:pStyle w:val="GvdeMetni2"/>
        <w:spacing w:line="360" w:lineRule="auto"/>
        <w:ind w:firstLine="708"/>
        <w:jc w:val="both"/>
      </w:pPr>
      <w:r w:rsidRPr="00CF3126">
        <w:t>Yapılan çalışmada, glukoz oranları sırasıyla</w:t>
      </w:r>
      <w:r w:rsidRPr="00A62030">
        <w:t xml:space="preserve">; </w:t>
      </w:r>
      <w:r w:rsidR="00A62030" w:rsidRPr="00A62030">
        <w:t>%28,5</w:t>
      </w:r>
      <w:r w:rsidR="003721CD">
        <w:t>6</w:t>
      </w:r>
      <w:r w:rsidR="00A62030" w:rsidRPr="00A62030">
        <w:t xml:space="preserve"> ile %41,28 arasında değişkenlik göstermektedir</w:t>
      </w:r>
      <w:r w:rsidR="00A62030">
        <w:t>.</w:t>
      </w:r>
    </w:p>
    <w:p w:rsidR="00390641" w:rsidRPr="00CF3126" w:rsidRDefault="00390641" w:rsidP="00835BC0">
      <w:pPr>
        <w:pStyle w:val="GvdeMetni2"/>
        <w:spacing w:line="360" w:lineRule="auto"/>
        <w:ind w:firstLine="708"/>
        <w:jc w:val="both"/>
      </w:pPr>
      <w:r w:rsidRPr="00CF3126">
        <w:t xml:space="preserve">Bulunan fruktoz ve glukoz değerlerine göre invert şeker (fruktoz+glukoz); </w:t>
      </w:r>
      <w:r w:rsidR="00A62030">
        <w:t>%66,66-%89,69 arasında</w:t>
      </w:r>
      <w:r w:rsidRPr="00CF3126">
        <w:t xml:space="preserve"> hesaplanmıştır. </w:t>
      </w:r>
      <w:r w:rsidR="00766749" w:rsidRPr="00CF3126">
        <w:t>TGK</w:t>
      </w:r>
      <w:r w:rsidRPr="00CF3126">
        <w:t xml:space="preserve"> Bal Tebliği’ne göre invert şeker en düşük değer kütlece %60 olması gerekmektedir. Bulunan değerlere göre çiçek ballarında daha düşük, kaya balı ve kestane ballarında invert şeker daha yüksek çıkmıştır. Bulunan değerlerin hepsi kodekse uygundur. </w:t>
      </w:r>
    </w:p>
    <w:p w:rsidR="00390641" w:rsidRPr="00CF3126" w:rsidRDefault="00390641" w:rsidP="00835BC0">
      <w:pPr>
        <w:pStyle w:val="GvdeMetni2"/>
        <w:spacing w:line="360" w:lineRule="auto"/>
        <w:ind w:firstLine="708"/>
        <w:jc w:val="both"/>
      </w:pPr>
      <w:r w:rsidRPr="00CF3126">
        <w:lastRenderedPageBreak/>
        <w:t xml:space="preserve">Şahinler ve Gül (2001) </w:t>
      </w:r>
      <w:r w:rsidR="00395C12" w:rsidRPr="00CF3126">
        <w:t xml:space="preserve">Hatay ilinden elde ettikleri ballar ile </w:t>
      </w:r>
      <w:r w:rsidRPr="00CF3126">
        <w:t>yaptıkları</w:t>
      </w:r>
      <w:r w:rsidR="00395C12" w:rsidRPr="00CF3126">
        <w:t xml:space="preserve"> bir araştırma</w:t>
      </w:r>
      <w:r w:rsidRPr="00CF3126">
        <w:t xml:space="preserve">da invert şeker oranını ortalama %69, Finola ve ark. (2005) </w:t>
      </w:r>
      <w:r w:rsidR="00515D2D" w:rsidRPr="00CF3126">
        <w:t xml:space="preserve">Arjantin balları ile </w:t>
      </w:r>
      <w:r w:rsidRPr="00CF3126">
        <w:t>yaptıkları araştırmada invert şeker oranını ortalama %72,8</w:t>
      </w:r>
      <w:r w:rsidR="00871D54" w:rsidRPr="00CF3126">
        <w:t xml:space="preserve">, Merin ve ark. (1998) ise invert şeker oranını %70,1-79,2 arasında bulmuşlardır. </w:t>
      </w:r>
      <w:r w:rsidR="00FB11E9">
        <w:t>Rize</w:t>
      </w:r>
      <w:r w:rsidR="00871D54" w:rsidRPr="00CF3126">
        <w:t xml:space="preserve"> yöresinden elde ettiğimiz ba</w:t>
      </w:r>
      <w:r w:rsidR="00EB2ABE" w:rsidRPr="00CF3126">
        <w:t xml:space="preserve">lların invert şeker oranı </w:t>
      </w:r>
      <w:r w:rsidR="00A62030">
        <w:t xml:space="preserve">%66,66-%89,69 </w:t>
      </w:r>
      <w:r w:rsidR="00871D54" w:rsidRPr="00CF3126">
        <w:t xml:space="preserve">arasında bulunmuş olup, 3 çalışma ile benzerlik göstermektedir. </w:t>
      </w:r>
    </w:p>
    <w:p w:rsidR="00D859CA" w:rsidRDefault="00871D54" w:rsidP="00FD071B">
      <w:pPr>
        <w:pStyle w:val="GvdeMetni2"/>
        <w:spacing w:line="360" w:lineRule="auto"/>
        <w:ind w:firstLine="708"/>
        <w:jc w:val="both"/>
      </w:pPr>
      <w:r w:rsidRPr="00CF3126">
        <w:t>Yapılan analizlere göre fruktoz/</w:t>
      </w:r>
      <w:r w:rsidR="008D0A07" w:rsidRPr="00CF3126">
        <w:t>glukoz oranları sırasıyla;</w:t>
      </w:r>
      <w:r w:rsidR="00974834">
        <w:t xml:space="preserve"> </w:t>
      </w:r>
      <w:r w:rsidR="00C502C6">
        <w:t>Elevit</w:t>
      </w:r>
      <w:r w:rsidR="00974834">
        <w:t xml:space="preserve"> </w:t>
      </w:r>
      <w:r w:rsidR="00C502C6">
        <w:t>karakovan</w:t>
      </w:r>
      <w:r w:rsidR="00974834">
        <w:t xml:space="preserve"> </w:t>
      </w:r>
      <w:r w:rsidR="007C4C86">
        <w:t>b</w:t>
      </w:r>
      <w:r w:rsidR="00A62030">
        <w:t>al</w:t>
      </w:r>
      <w:r w:rsidR="007C4C86">
        <w:t>ın</w:t>
      </w:r>
      <w:r w:rsidR="00A62030">
        <w:t>da ortalama</w:t>
      </w:r>
      <w:r w:rsidR="00B956EB">
        <w:t xml:space="preserve"> 1,1; </w:t>
      </w:r>
      <w:r w:rsidR="00C502C6">
        <w:t>Palovit</w:t>
      </w:r>
      <w:r w:rsidR="00974834">
        <w:t xml:space="preserve"> </w:t>
      </w:r>
      <w:r w:rsidR="00C502C6">
        <w:t>karakovan</w:t>
      </w:r>
      <w:r w:rsidR="007C4C86">
        <w:t xml:space="preserve"> b</w:t>
      </w:r>
      <w:r w:rsidR="00B956EB">
        <w:t>al</w:t>
      </w:r>
      <w:r w:rsidR="007C4C86">
        <w:t>ın</w:t>
      </w:r>
      <w:r w:rsidR="00B956EB">
        <w:t xml:space="preserve">da ortalama </w:t>
      </w:r>
      <w:r w:rsidR="004B71AD" w:rsidRPr="00CF3126">
        <w:t>1,15;</w:t>
      </w:r>
      <w:r w:rsidR="00974834">
        <w:t xml:space="preserve"> </w:t>
      </w:r>
      <w:r w:rsidR="00C502C6">
        <w:t>Palovit kaya</w:t>
      </w:r>
      <w:r w:rsidR="00B64C09">
        <w:t xml:space="preserve"> balında</w:t>
      </w:r>
      <w:r w:rsidR="00B956EB">
        <w:t xml:space="preserve"> ortalama</w:t>
      </w:r>
      <w:r w:rsidRPr="00CF3126">
        <w:t xml:space="preserve"> 1,01</w:t>
      </w:r>
      <w:r w:rsidR="00B956EB">
        <w:t xml:space="preserve"> ve </w:t>
      </w:r>
      <w:r w:rsidR="00510A81">
        <w:t>M</w:t>
      </w:r>
      <w:r w:rsidR="00C502C6">
        <w:t>olloveyis kestane</w:t>
      </w:r>
      <w:r w:rsidR="00974834">
        <w:t xml:space="preserve"> </w:t>
      </w:r>
      <w:r w:rsidR="007C4C86">
        <w:t>b</w:t>
      </w:r>
      <w:r w:rsidR="00B956EB">
        <w:t>al</w:t>
      </w:r>
      <w:r w:rsidR="007C4C86">
        <w:t>ın</w:t>
      </w:r>
      <w:r w:rsidR="00B956EB">
        <w:t>da ortalama</w:t>
      </w:r>
      <w:r w:rsidRPr="00CF3126">
        <w:t xml:space="preserve"> 1,28 olarak belirlenmiştir. </w:t>
      </w:r>
      <w:r w:rsidR="001910CA" w:rsidRPr="00CF3126">
        <w:t>TGK</w:t>
      </w:r>
      <w:r w:rsidRPr="00CF3126">
        <w:t xml:space="preserve"> Bal Tebliği’ne göre fruktoz/glukoz oranı 0,9-1,4 arasında olması gerekmektedir. </w:t>
      </w:r>
      <w:r w:rsidR="00D261CF">
        <w:t xml:space="preserve">Çalışmamızdaki </w:t>
      </w:r>
      <w:r w:rsidR="00D261CF" w:rsidRPr="00CF3126">
        <w:t>fruktoz/glukoz</w:t>
      </w:r>
      <w:r w:rsidRPr="00CF3126">
        <w:t>değerler</w:t>
      </w:r>
      <w:r w:rsidR="00D261CF">
        <w:t>i</w:t>
      </w:r>
      <w:r w:rsidR="000547C3">
        <w:t xml:space="preserve"> kodekse uygundur. </w:t>
      </w:r>
    </w:p>
    <w:p w:rsidR="001A4889" w:rsidRDefault="00E06A53" w:rsidP="00835BC0">
      <w:pPr>
        <w:pStyle w:val="GvdeMetni2"/>
        <w:spacing w:line="360" w:lineRule="auto"/>
        <w:jc w:val="both"/>
      </w:pPr>
      <w:r w:rsidRPr="00CF3126">
        <w:tab/>
      </w:r>
    </w:p>
    <w:p w:rsidR="001A4889" w:rsidRDefault="00A62030" w:rsidP="00835BC0">
      <w:pPr>
        <w:pStyle w:val="GvdeMetni2"/>
        <w:spacing w:line="360" w:lineRule="auto"/>
        <w:jc w:val="both"/>
      </w:pPr>
      <w:r>
        <w:rPr>
          <w:noProof/>
        </w:rPr>
        <w:drawing>
          <wp:anchor distT="0" distB="0" distL="114300" distR="114300" simplePos="0" relativeHeight="251647488" behindDoc="0" locked="0" layoutInCell="1" allowOverlap="1">
            <wp:simplePos x="0" y="0"/>
            <wp:positionH relativeFrom="column">
              <wp:posOffset>2992135</wp:posOffset>
            </wp:positionH>
            <wp:positionV relativeFrom="paragraph">
              <wp:posOffset>-303958</wp:posOffset>
            </wp:positionV>
            <wp:extent cx="3232297" cy="3030279"/>
            <wp:effectExtent l="0" t="0" r="0" b="0"/>
            <wp:wrapNone/>
            <wp:docPr id="29" name="Grafik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Pr>
          <w:noProof/>
        </w:rPr>
        <w:drawing>
          <wp:anchor distT="0" distB="0" distL="114300" distR="114300" simplePos="0" relativeHeight="251643392" behindDoc="0" locked="0" layoutInCell="1" allowOverlap="1">
            <wp:simplePos x="0" y="0"/>
            <wp:positionH relativeFrom="column">
              <wp:posOffset>280670</wp:posOffset>
            </wp:positionH>
            <wp:positionV relativeFrom="paragraph">
              <wp:posOffset>-119380</wp:posOffset>
            </wp:positionV>
            <wp:extent cx="3181350" cy="2781300"/>
            <wp:effectExtent l="0" t="0" r="0" b="0"/>
            <wp:wrapNone/>
            <wp:docPr id="28" name="Grafik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rsidR="001A4889" w:rsidRDefault="001A4889" w:rsidP="00835BC0">
      <w:pPr>
        <w:pStyle w:val="GvdeMetni2"/>
        <w:spacing w:line="360" w:lineRule="auto"/>
        <w:jc w:val="both"/>
      </w:pPr>
    </w:p>
    <w:p w:rsidR="001A4889" w:rsidRDefault="001A4889" w:rsidP="00835BC0">
      <w:pPr>
        <w:pStyle w:val="GvdeMetni2"/>
        <w:spacing w:line="360" w:lineRule="auto"/>
        <w:jc w:val="both"/>
      </w:pPr>
    </w:p>
    <w:p w:rsidR="001A4889" w:rsidRDefault="001A4889" w:rsidP="00835BC0">
      <w:pPr>
        <w:pStyle w:val="GvdeMetni2"/>
        <w:spacing w:line="360" w:lineRule="auto"/>
        <w:jc w:val="both"/>
      </w:pPr>
    </w:p>
    <w:p w:rsidR="001A4889" w:rsidRDefault="001A4889" w:rsidP="00835BC0">
      <w:pPr>
        <w:pStyle w:val="GvdeMetni2"/>
        <w:spacing w:line="360" w:lineRule="auto"/>
        <w:jc w:val="both"/>
      </w:pPr>
    </w:p>
    <w:p w:rsidR="001A4889" w:rsidRDefault="001A4889" w:rsidP="00835BC0">
      <w:pPr>
        <w:pStyle w:val="GvdeMetni2"/>
        <w:spacing w:line="360" w:lineRule="auto"/>
        <w:jc w:val="both"/>
      </w:pPr>
    </w:p>
    <w:p w:rsidR="001A4889" w:rsidRPr="00AA37F3" w:rsidRDefault="001A4889" w:rsidP="00835BC0">
      <w:pPr>
        <w:pStyle w:val="GvdeMetni2"/>
        <w:spacing w:line="360" w:lineRule="auto"/>
        <w:jc w:val="both"/>
      </w:pPr>
    </w:p>
    <w:p w:rsidR="00217A17" w:rsidRDefault="00217A17" w:rsidP="001A4889">
      <w:pPr>
        <w:tabs>
          <w:tab w:val="left" w:pos="142"/>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jc w:val="both"/>
      </w:pPr>
    </w:p>
    <w:p w:rsidR="00D859CA" w:rsidRDefault="000B43D4" w:rsidP="00E53C44">
      <w:pPr>
        <w:tabs>
          <w:tab w:val="left" w:pos="142"/>
          <w:tab w:val="left" w:pos="709"/>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jc w:val="both"/>
      </w:pPr>
      <w:r>
        <w:rPr>
          <w:noProof/>
        </w:rPr>
        <w:pict>
          <v:shape id="Text Box 210" o:spid="_x0000_s1028" type="#_x0000_t202" style="position:absolute;left:0;text-align:left;margin-left:22.1pt;margin-top:7.05pt;width:416.4pt;height:28.9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" stroked="f">
            <v:textbox inset="0,0,0,0">
              <w:txbxContent>
                <w:p w:rsidR="008C433D" w:rsidRPr="000E54D8" w:rsidRDefault="008C433D" w:rsidP="000E54D8">
                  <w:pPr>
                    <w:pStyle w:val="ResimYazs"/>
                    <w:rPr>
                      <w:rFonts w:ascii="Times New Roman" w:eastAsia="Times New Roman" w:hAnsi="Times New Roman" w:cs="Times New Roman"/>
                      <w:b w:val="0"/>
                      <w:noProof/>
                      <w:color w:val="auto"/>
                      <w:sz w:val="24"/>
                      <w:szCs w:val="24"/>
                    </w:rPr>
                  </w:pPr>
                  <w:bookmarkStart w:id="64" w:name="_Toc68775548"/>
                  <w:r w:rsidRPr="000E54D8">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4</w:t>
                  </w:r>
                  <w:r w:rsidR="00E7793D">
                    <w:rPr>
                      <w:rFonts w:ascii="Times New Roman" w:hAnsi="Times New Roman" w:cs="Times New Roman"/>
                      <w:b w:val="0"/>
                      <w:color w:val="auto"/>
                      <w:sz w:val="24"/>
                      <w:szCs w:val="24"/>
                    </w:rPr>
                    <w:fldChar w:fldCharType="end"/>
                  </w:r>
                  <w:r w:rsidRPr="000E54D8">
                    <w:rPr>
                      <w:rFonts w:ascii="Times New Roman" w:hAnsi="Times New Roman" w:cs="Times New Roman"/>
                      <w:b w:val="0"/>
                      <w:color w:val="auto"/>
                      <w:sz w:val="24"/>
                      <w:szCs w:val="24"/>
                    </w:rPr>
                    <w:t>Fruktoz ve Glukoz değerlerine ait kutu grafiği.</w:t>
                  </w:r>
                  <w:bookmarkEnd w:id="64"/>
                </w:p>
              </w:txbxContent>
            </v:textbox>
          </v:shape>
        </w:pict>
      </w:r>
      <w:r w:rsidR="008D0C7B" w:rsidRPr="00CF3126">
        <w:tab/>
      </w:r>
      <w:r w:rsidR="00E53C44">
        <w:tab/>
      </w:r>
    </w:p>
    <w:p w:rsidR="00D859CA" w:rsidRDefault="00D859CA" w:rsidP="00E53C44">
      <w:pPr>
        <w:tabs>
          <w:tab w:val="left" w:pos="142"/>
          <w:tab w:val="left" w:pos="709"/>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jc w:val="both"/>
        <w:rPr>
          <w:rFonts w:ascii="Times New Roman" w:hAnsi="Times New Roman" w:cs="Times New Roman"/>
          <w:sz w:val="24"/>
          <w:szCs w:val="24"/>
        </w:rPr>
      </w:pPr>
    </w:p>
    <w:p w:rsidR="001A4889" w:rsidRPr="00217A17" w:rsidRDefault="00667C43" w:rsidP="00D859CA">
      <w:pPr>
        <w:tabs>
          <w:tab w:val="left" w:pos="142"/>
          <w:tab w:val="left" w:pos="709"/>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w:t>
      </w:r>
      <w:r w:rsidR="00A62030">
        <w:rPr>
          <w:rFonts w:ascii="Times New Roman" w:hAnsi="Times New Roman" w:cs="Times New Roman"/>
          <w:sz w:val="24"/>
          <w:szCs w:val="24"/>
        </w:rPr>
        <w:t xml:space="preserve"> çalışmada fruktoz+glukoz</w:t>
      </w:r>
      <w:r w:rsidR="001A4889">
        <w:rPr>
          <w:rFonts w:ascii="Times New Roman" w:hAnsi="Times New Roman" w:cs="Times New Roman"/>
          <w:sz w:val="24"/>
          <w:szCs w:val="24"/>
        </w:rPr>
        <w:t xml:space="preserve"> miktarı %66,66-%89,69 arasında değişmiştir</w:t>
      </w:r>
      <w:r w:rsidR="001A4889">
        <w:rPr>
          <w:rFonts w:ascii="Times New Roman" w:eastAsia="Times New Roman" w:hAnsi="Times New Roman" w:cs="Times New Roman"/>
          <w:bCs/>
          <w:color w:val="000000"/>
          <w:sz w:val="24"/>
          <w:szCs w:val="24"/>
        </w:rPr>
        <w:t xml:space="preserve">(Tablo </w:t>
      </w:r>
      <w:r w:rsidR="002B733C">
        <w:rPr>
          <w:rFonts w:ascii="Times New Roman" w:eastAsia="Times New Roman" w:hAnsi="Times New Roman" w:cs="Times New Roman"/>
          <w:bCs/>
          <w:color w:val="000000"/>
          <w:sz w:val="24"/>
          <w:szCs w:val="24"/>
        </w:rPr>
        <w:t>4.2</w:t>
      </w:r>
      <w:r w:rsidR="001A4889">
        <w:rPr>
          <w:rFonts w:ascii="Times New Roman" w:eastAsia="Times New Roman" w:hAnsi="Times New Roman" w:cs="Times New Roman"/>
          <w:bCs/>
          <w:color w:val="000000"/>
          <w:sz w:val="24"/>
          <w:szCs w:val="24"/>
        </w:rPr>
        <w:t xml:space="preserve">). </w:t>
      </w:r>
      <w:r w:rsidR="001A4889">
        <w:rPr>
          <w:rFonts w:ascii="Times New Roman" w:hAnsi="Times New Roman" w:cs="Times New Roman"/>
          <w:sz w:val="24"/>
          <w:szCs w:val="24"/>
        </w:rPr>
        <w:t xml:space="preserve">Fruktoz ve Glukoz değerlerine ait kutu grafiği </w:t>
      </w:r>
      <w:r w:rsidR="002368B6">
        <w:rPr>
          <w:rFonts w:ascii="Times New Roman" w:hAnsi="Times New Roman" w:cs="Times New Roman"/>
          <w:sz w:val="24"/>
          <w:szCs w:val="24"/>
        </w:rPr>
        <w:t>Şekil</w:t>
      </w:r>
      <w:r w:rsidR="001A4889">
        <w:rPr>
          <w:rFonts w:ascii="Times New Roman" w:hAnsi="Times New Roman" w:cs="Times New Roman"/>
          <w:sz w:val="24"/>
          <w:szCs w:val="24"/>
        </w:rPr>
        <w:t xml:space="preserve"> 5</w:t>
      </w:r>
      <w:r w:rsidR="00293B13">
        <w:rPr>
          <w:rFonts w:ascii="Times New Roman" w:hAnsi="Times New Roman" w:cs="Times New Roman"/>
          <w:sz w:val="24"/>
          <w:szCs w:val="24"/>
        </w:rPr>
        <w:t>-4</w:t>
      </w:r>
      <w:r w:rsidR="007C4C86">
        <w:rPr>
          <w:rFonts w:ascii="Times New Roman" w:hAnsi="Times New Roman" w:cs="Times New Roman"/>
          <w:sz w:val="24"/>
          <w:szCs w:val="24"/>
        </w:rPr>
        <w:t>’</w:t>
      </w:r>
      <w:r w:rsidR="009139FF">
        <w:rPr>
          <w:rFonts w:ascii="Times New Roman" w:hAnsi="Times New Roman" w:cs="Times New Roman"/>
          <w:sz w:val="24"/>
          <w:szCs w:val="24"/>
        </w:rPr>
        <w:t>t</w:t>
      </w:r>
      <w:r w:rsidR="001A4889">
        <w:rPr>
          <w:rFonts w:ascii="Times New Roman" w:hAnsi="Times New Roman" w:cs="Times New Roman"/>
          <w:sz w:val="24"/>
          <w:szCs w:val="24"/>
        </w:rPr>
        <w:t>e görülmektedir. Dört balın ortala</w:t>
      </w:r>
      <w:r w:rsidR="009F75E0">
        <w:rPr>
          <w:rFonts w:ascii="Times New Roman" w:hAnsi="Times New Roman" w:cs="Times New Roman"/>
          <w:sz w:val="24"/>
          <w:szCs w:val="24"/>
        </w:rPr>
        <w:t>ma Fruktoz+</w:t>
      </w:r>
      <w:r w:rsidR="007C4C86">
        <w:rPr>
          <w:rFonts w:ascii="Times New Roman" w:hAnsi="Times New Roman" w:cs="Times New Roman"/>
          <w:sz w:val="24"/>
          <w:szCs w:val="24"/>
        </w:rPr>
        <w:t>Glukoz değeri %80,</w:t>
      </w:r>
      <w:r w:rsidR="001A4889">
        <w:rPr>
          <w:rFonts w:ascii="Times New Roman" w:hAnsi="Times New Roman" w:cs="Times New Roman"/>
          <w:sz w:val="24"/>
          <w:szCs w:val="24"/>
        </w:rPr>
        <w:t xml:space="preserve">96 olarak bulunmuştur. </w:t>
      </w:r>
      <w:r w:rsidR="001A4889">
        <w:rPr>
          <w:rFonts w:ascii="Times New Roman" w:eastAsia="Times New Roman" w:hAnsi="Times New Roman" w:cs="Times New Roman"/>
          <w:bCs/>
          <w:color w:val="000000"/>
          <w:sz w:val="24"/>
          <w:szCs w:val="24"/>
        </w:rPr>
        <w:t xml:space="preserve">Elde edilen </w:t>
      </w:r>
      <w:r w:rsidR="009F75E0">
        <w:rPr>
          <w:rFonts w:ascii="Times New Roman" w:hAnsi="Times New Roman" w:cs="Times New Roman"/>
          <w:sz w:val="24"/>
          <w:szCs w:val="24"/>
        </w:rPr>
        <w:t>Fruktoz</w:t>
      </w:r>
      <w:r w:rsidR="001A4889">
        <w:rPr>
          <w:rFonts w:ascii="Times New Roman" w:hAnsi="Times New Roman" w:cs="Times New Roman"/>
          <w:sz w:val="24"/>
          <w:szCs w:val="24"/>
        </w:rPr>
        <w:t>+Glukoz</w:t>
      </w:r>
      <w:r w:rsidR="00974834">
        <w:rPr>
          <w:rFonts w:ascii="Times New Roman" w:hAnsi="Times New Roman" w:cs="Times New Roman"/>
          <w:sz w:val="24"/>
          <w:szCs w:val="24"/>
        </w:rPr>
        <w:t xml:space="preserve"> </w:t>
      </w:r>
      <w:r w:rsidR="001A4889">
        <w:rPr>
          <w:rFonts w:ascii="Times New Roman" w:hAnsi="Times New Roman" w:cs="Times New Roman"/>
          <w:sz w:val="24"/>
          <w:szCs w:val="24"/>
        </w:rPr>
        <w:t>oranı</w:t>
      </w:r>
      <w:r w:rsidR="00974834">
        <w:rPr>
          <w:rFonts w:ascii="Times New Roman" w:hAnsi="Times New Roman" w:cs="Times New Roman"/>
          <w:sz w:val="24"/>
          <w:szCs w:val="24"/>
        </w:rPr>
        <w:t xml:space="preserve"> </w:t>
      </w:r>
      <w:r w:rsidR="001A4889">
        <w:rPr>
          <w:rFonts w:ascii="Times New Roman" w:eastAsia="Times New Roman" w:hAnsi="Times New Roman" w:cs="Times New Roman"/>
          <w:bCs/>
          <w:color w:val="000000"/>
          <w:sz w:val="24"/>
          <w:szCs w:val="24"/>
        </w:rPr>
        <w:t xml:space="preserve">Türk Gıda Kodeksi Bal Tebliği 2020/07’ ye uygun bulunmuştur (Tablo </w:t>
      </w:r>
      <w:r w:rsidR="002B733C">
        <w:rPr>
          <w:rFonts w:ascii="Times New Roman" w:eastAsia="Times New Roman" w:hAnsi="Times New Roman" w:cs="Times New Roman"/>
          <w:bCs/>
          <w:color w:val="000000"/>
          <w:sz w:val="24"/>
          <w:szCs w:val="24"/>
        </w:rPr>
        <w:t>4.4</w:t>
      </w:r>
      <w:r w:rsidR="001A4889">
        <w:rPr>
          <w:rFonts w:ascii="Times New Roman" w:eastAsia="Times New Roman" w:hAnsi="Times New Roman" w:cs="Times New Roman"/>
          <w:bCs/>
          <w:color w:val="000000"/>
          <w:sz w:val="24"/>
          <w:szCs w:val="24"/>
        </w:rPr>
        <w:t>) .</w:t>
      </w:r>
    </w:p>
    <w:p w:rsidR="00D859CA" w:rsidRDefault="001A4889" w:rsidP="00654388">
      <w:pPr>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Örneklere ait </w:t>
      </w:r>
      <w:r>
        <w:rPr>
          <w:rFonts w:ascii="Times New Roman" w:hAnsi="Times New Roman" w:cs="Times New Roman"/>
          <w:sz w:val="24"/>
          <w:szCs w:val="24"/>
        </w:rPr>
        <w:t>Fruktoz+Glukoz</w:t>
      </w:r>
      <w:r>
        <w:rPr>
          <w:rFonts w:ascii="Times New Roman" w:eastAsia="Times New Roman" w:hAnsi="Times New Roman" w:cs="Times New Roman"/>
          <w:bCs/>
          <w:color w:val="000000"/>
          <w:sz w:val="24"/>
          <w:szCs w:val="24"/>
        </w:rPr>
        <w:t xml:space="preserve">değerlerinin diğer analizlerle korelasyon durumuna </w:t>
      </w:r>
      <w:r w:rsidR="00ED6AFC">
        <w:rPr>
          <w:rFonts w:ascii="Times New Roman" w:eastAsia="Times New Roman" w:hAnsi="Times New Roman" w:cs="Times New Roman"/>
          <w:bCs/>
          <w:color w:val="000000"/>
          <w:sz w:val="24"/>
          <w:szCs w:val="24"/>
        </w:rPr>
        <w:t>bakıldığında</w:t>
      </w:r>
      <w:r>
        <w:rPr>
          <w:rFonts w:ascii="Times New Roman" w:eastAsia="Times New Roman" w:hAnsi="Times New Roman" w:cs="Times New Roman"/>
          <w:bCs/>
          <w:color w:val="000000"/>
          <w:sz w:val="24"/>
          <w:szCs w:val="24"/>
        </w:rPr>
        <w:t xml:space="preserve"> N, Eİ analizi ile güçlü pozitif, F/G ile zayıf pozitif ilişki gösterdiği, F, SÇKM, F+G, HMF ile güçlü negatif korelasyon, G ve SA ile zayıf negatif korelasyon gösterdiği tespit edilmiştir (Tablo </w:t>
      </w:r>
      <w:r w:rsidR="002B733C">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 Şekilsel olarak pozitif ve negatif korelasyonlar</w:t>
      </w:r>
      <w:r w:rsidR="00974834">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2B733C">
        <w:rPr>
          <w:rFonts w:ascii="Times New Roman" w:eastAsia="Times New Roman" w:hAnsi="Times New Roman" w:cs="Times New Roman"/>
          <w:bCs/>
          <w:color w:val="000000"/>
          <w:sz w:val="24"/>
          <w:szCs w:val="24"/>
        </w:rPr>
        <w:t xml:space="preserve"> 4-</w:t>
      </w:r>
      <w:r w:rsidR="00510A81">
        <w:rPr>
          <w:rFonts w:ascii="Times New Roman" w:eastAsia="Times New Roman" w:hAnsi="Times New Roman" w:cs="Times New Roman"/>
          <w:bCs/>
          <w:color w:val="000000"/>
          <w:sz w:val="24"/>
          <w:szCs w:val="24"/>
        </w:rPr>
        <w:t>1</w:t>
      </w:r>
      <w:r w:rsidR="009139FF">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de verilmiştir.  </w:t>
      </w:r>
      <w:r w:rsidR="009F75E0">
        <w:rPr>
          <w:rFonts w:ascii="Times New Roman" w:hAnsi="Times New Roman" w:cs="Times New Roman"/>
          <w:sz w:val="24"/>
          <w:szCs w:val="24"/>
        </w:rPr>
        <w:t>Fruktoz+</w:t>
      </w:r>
      <w:r>
        <w:rPr>
          <w:rFonts w:ascii="Times New Roman" w:hAnsi="Times New Roman" w:cs="Times New Roman"/>
          <w:sz w:val="24"/>
          <w:szCs w:val="24"/>
        </w:rPr>
        <w:t>Glukoz</w:t>
      </w:r>
      <w:r>
        <w:rPr>
          <w:rFonts w:ascii="Times New Roman" w:eastAsia="Times New Roman" w:hAnsi="Times New Roman" w:cs="Times New Roman"/>
          <w:bCs/>
          <w:color w:val="000000"/>
          <w:sz w:val="24"/>
          <w:szCs w:val="24"/>
        </w:rPr>
        <w:t xml:space="preserve"> değeri dört örnekte farklılık göstermektedir. Bu durum ANOVA testiyle de ortaya konmuştur. P&lt;0.05 olarak bulunmuştur.  </w:t>
      </w: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noProof/>
          <w:color w:val="000000"/>
          <w:sz w:val="24"/>
          <w:szCs w:val="24"/>
        </w:rPr>
        <w:drawing>
          <wp:anchor distT="0" distB="0" distL="114300" distR="114300" simplePos="0" relativeHeight="251648512" behindDoc="0" locked="0" layoutInCell="1" allowOverlap="1">
            <wp:simplePos x="0" y="0"/>
            <wp:positionH relativeFrom="column">
              <wp:posOffset>2896442</wp:posOffset>
            </wp:positionH>
            <wp:positionV relativeFrom="paragraph">
              <wp:posOffset>-442182</wp:posOffset>
            </wp:positionV>
            <wp:extent cx="3115340" cy="3317358"/>
            <wp:effectExtent l="0" t="0" r="0" b="0"/>
            <wp:wrapNone/>
            <wp:docPr id="11" name="Grafik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p>
    <w:p w:rsidR="00D859CA" w:rsidRDefault="00D859CA" w:rsidP="00654388">
      <w:pPr>
        <w:spacing w:after="0" w:line="360" w:lineRule="auto"/>
        <w:ind w:firstLine="709"/>
        <w:jc w:val="both"/>
        <w:rPr>
          <w:rFonts w:ascii="Times New Roman" w:eastAsia="Times New Roman" w:hAnsi="Times New Roman" w:cs="Times New Roman"/>
          <w:bCs/>
          <w:color w:val="000000"/>
          <w:sz w:val="24"/>
          <w:szCs w:val="24"/>
        </w:rPr>
      </w:pPr>
    </w:p>
    <w:p w:rsidR="00F46AC9" w:rsidRDefault="00F46AC9" w:rsidP="00654388">
      <w:pPr>
        <w:spacing w:after="0" w:line="360" w:lineRule="auto"/>
        <w:ind w:firstLine="709"/>
        <w:jc w:val="both"/>
        <w:rPr>
          <w:rFonts w:ascii="Times New Roman" w:eastAsia="Times New Roman" w:hAnsi="Times New Roman" w:cs="Times New Roman"/>
          <w:bCs/>
          <w:color w:val="000000"/>
          <w:sz w:val="24"/>
          <w:szCs w:val="24"/>
        </w:rPr>
      </w:pPr>
    </w:p>
    <w:p w:rsidR="00F46AC9" w:rsidRDefault="00F46AC9" w:rsidP="00654388">
      <w:pPr>
        <w:spacing w:after="0" w:line="360" w:lineRule="auto"/>
        <w:ind w:firstLine="709"/>
        <w:jc w:val="both"/>
        <w:rPr>
          <w:rFonts w:ascii="Times New Roman" w:eastAsia="Times New Roman" w:hAnsi="Times New Roman" w:cs="Times New Roman"/>
          <w:bCs/>
          <w:color w:val="000000"/>
          <w:sz w:val="24"/>
          <w:szCs w:val="24"/>
        </w:rPr>
      </w:pPr>
    </w:p>
    <w:p w:rsidR="00F46AC9" w:rsidRDefault="00F46AC9" w:rsidP="00654388">
      <w:pPr>
        <w:spacing w:after="0" w:line="360" w:lineRule="auto"/>
        <w:ind w:firstLine="709"/>
        <w:jc w:val="both"/>
        <w:rPr>
          <w:rFonts w:ascii="Times New Roman" w:eastAsia="Times New Roman" w:hAnsi="Times New Roman" w:cs="Times New Roman"/>
          <w:bCs/>
          <w:color w:val="000000"/>
          <w:sz w:val="24"/>
          <w:szCs w:val="24"/>
        </w:rPr>
      </w:pPr>
      <w:r w:rsidRPr="00F46AC9">
        <w:rPr>
          <w:rFonts w:ascii="Times New Roman" w:eastAsia="Times New Roman" w:hAnsi="Times New Roman" w:cs="Times New Roman"/>
          <w:bCs/>
          <w:noProof/>
          <w:color w:val="000000"/>
          <w:sz w:val="24"/>
          <w:szCs w:val="24"/>
        </w:rPr>
        <w:drawing>
          <wp:anchor distT="0" distB="0" distL="114300" distR="114300" simplePos="0" relativeHeight="251646464" behindDoc="0" locked="0" layoutInCell="1" allowOverlap="1">
            <wp:simplePos x="0" y="0"/>
            <wp:positionH relativeFrom="margin">
              <wp:align>left</wp:align>
            </wp:positionH>
            <wp:positionV relativeFrom="paragraph">
              <wp:posOffset>-2278380</wp:posOffset>
            </wp:positionV>
            <wp:extent cx="3060700" cy="3314700"/>
            <wp:effectExtent l="0" t="0" r="6350" b="0"/>
            <wp:wrapNone/>
            <wp:docPr id="12" name="Grafik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p>
    <w:p w:rsidR="00F46AC9" w:rsidRDefault="00F46AC9" w:rsidP="00654388">
      <w:pPr>
        <w:spacing w:after="0" w:line="360" w:lineRule="auto"/>
        <w:ind w:firstLine="709"/>
        <w:jc w:val="both"/>
        <w:rPr>
          <w:rFonts w:ascii="Times New Roman" w:eastAsia="Times New Roman" w:hAnsi="Times New Roman" w:cs="Times New Roman"/>
          <w:bCs/>
          <w:color w:val="000000"/>
          <w:sz w:val="24"/>
          <w:szCs w:val="24"/>
        </w:rPr>
      </w:pPr>
    </w:p>
    <w:p w:rsidR="00F46AC9" w:rsidRDefault="00F46AC9" w:rsidP="00654388">
      <w:pPr>
        <w:spacing w:after="0" w:line="360" w:lineRule="auto"/>
        <w:ind w:firstLine="709"/>
        <w:jc w:val="both"/>
        <w:rPr>
          <w:rFonts w:ascii="Times New Roman" w:eastAsia="Times New Roman" w:hAnsi="Times New Roman" w:cs="Times New Roman"/>
          <w:bCs/>
          <w:color w:val="000000"/>
          <w:sz w:val="24"/>
          <w:szCs w:val="24"/>
        </w:rPr>
      </w:pPr>
    </w:p>
    <w:p w:rsidR="00F46AC9" w:rsidRDefault="00F46AC9" w:rsidP="00654388">
      <w:pPr>
        <w:spacing w:after="0" w:line="360" w:lineRule="auto"/>
        <w:ind w:firstLine="709"/>
        <w:jc w:val="both"/>
        <w:rPr>
          <w:rFonts w:ascii="Times New Roman" w:eastAsia="Times New Roman" w:hAnsi="Times New Roman" w:cs="Times New Roman"/>
          <w:bCs/>
          <w:color w:val="000000"/>
          <w:sz w:val="24"/>
          <w:szCs w:val="24"/>
        </w:rPr>
      </w:pPr>
    </w:p>
    <w:p w:rsidR="00F46AC9" w:rsidRDefault="000B43D4" w:rsidP="00654388">
      <w:pPr>
        <w:spacing w:after="0" w:line="360" w:lineRule="auto"/>
        <w:ind w:firstLine="709"/>
        <w:jc w:val="both"/>
        <w:rPr>
          <w:rFonts w:ascii="Times New Roman" w:eastAsia="Times New Roman" w:hAnsi="Times New Roman" w:cs="Times New Roman"/>
          <w:bCs/>
          <w:color w:val="000000"/>
          <w:sz w:val="24"/>
          <w:szCs w:val="24"/>
        </w:rPr>
      </w:pPr>
      <w:r>
        <w:rPr>
          <w:noProof/>
        </w:rPr>
        <w:pict>
          <v:shape id="Text Box 211" o:spid="_x0000_s1029" type="#_x0000_t202" style="position:absolute;left:0;text-align:left;margin-left:0;margin-top:3.3pt;width:438.2pt;height:23.8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" stroked="f">
            <v:textbox style="mso-fit-shape-to-text:t" inset="0,0,0,0">
              <w:txbxContent>
                <w:p w:rsidR="008C433D" w:rsidRPr="00537DB8" w:rsidRDefault="008C433D" w:rsidP="000E54D8">
                  <w:pPr>
                    <w:pStyle w:val="ResimYazs"/>
                    <w:rPr>
                      <w:rFonts w:ascii="Times New Roman" w:eastAsia="Times New Roman" w:hAnsi="Times New Roman" w:cs="Times New Roman"/>
                      <w:noProof/>
                      <w:color w:val="000000"/>
                      <w:sz w:val="24"/>
                      <w:szCs w:val="24"/>
                    </w:rPr>
                  </w:pPr>
                  <w:bookmarkStart w:id="65" w:name="_Toc68775549"/>
                  <w:r w:rsidRPr="000E54D8">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5</w:t>
                  </w:r>
                  <w:r w:rsidR="00E7793D">
                    <w:rPr>
                      <w:rFonts w:ascii="Times New Roman" w:hAnsi="Times New Roman" w:cs="Times New Roman"/>
                      <w:b w:val="0"/>
                      <w:color w:val="auto"/>
                      <w:sz w:val="24"/>
                      <w:szCs w:val="24"/>
                    </w:rPr>
                    <w:fldChar w:fldCharType="end"/>
                  </w:r>
                  <w:r w:rsidRPr="000E54D8">
                    <w:rPr>
                      <w:rFonts w:ascii="Times New Roman" w:hAnsi="Times New Roman" w:cs="Times New Roman"/>
                      <w:b w:val="0"/>
                      <w:color w:val="auto"/>
                      <w:sz w:val="24"/>
                      <w:szCs w:val="24"/>
                    </w:rPr>
                    <w:t>Fruktoz</w:t>
                  </w:r>
                  <w:r w:rsidRPr="00E53C44">
                    <w:rPr>
                      <w:rFonts w:ascii="Times New Roman" w:hAnsi="Times New Roman" w:cs="Times New Roman"/>
                      <w:b w:val="0"/>
                      <w:color w:val="auto"/>
                      <w:sz w:val="24"/>
                      <w:szCs w:val="24"/>
                    </w:rPr>
                    <w:t>+Glukoz ve Fruktoz/Glukoz değerlerine ait kutu grafiği</w:t>
                  </w:r>
                  <w:bookmarkEnd w:id="65"/>
                </w:p>
              </w:txbxContent>
            </v:textbox>
          </v:shape>
        </w:pict>
      </w:r>
    </w:p>
    <w:p w:rsidR="00F46AC9" w:rsidRDefault="00F46AC9" w:rsidP="00654388">
      <w:pPr>
        <w:pStyle w:val="GvdeMetni2"/>
        <w:spacing w:line="360" w:lineRule="auto"/>
        <w:ind w:firstLine="709"/>
        <w:jc w:val="both"/>
      </w:pPr>
    </w:p>
    <w:p w:rsidR="00F46AC9" w:rsidRDefault="00F46AC9" w:rsidP="00F46AC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eastAsia="Times New Roman" w:hAnsi="Times New Roman" w:cs="Times New Roman"/>
          <w:bCs/>
          <w:color w:val="000000"/>
          <w:sz w:val="24"/>
          <w:szCs w:val="24"/>
        </w:rPr>
      </w:pPr>
      <w:r w:rsidRPr="00A47F9C">
        <w:rPr>
          <w:rFonts w:ascii="Times New Roman" w:eastAsia="Times New Roman" w:hAnsi="Times New Roman" w:cs="Times New Roman"/>
          <w:color w:val="000000"/>
          <w:sz w:val="24"/>
          <w:szCs w:val="24"/>
        </w:rPr>
        <w:t>Fruktoz/Glukoz</w:t>
      </w:r>
      <w:r>
        <w:rPr>
          <w:rFonts w:ascii="Times New Roman" w:hAnsi="Times New Roman" w:cs="Times New Roman"/>
          <w:sz w:val="24"/>
          <w:szCs w:val="24"/>
        </w:rPr>
        <w:t>oranı çiçek ballarında 0,9-1,4; salgı ballarında 1,0-1,4</w:t>
      </w:r>
      <w:r w:rsidR="009139FF">
        <w:rPr>
          <w:rFonts w:ascii="Times New Roman" w:hAnsi="Times New Roman" w:cs="Times New Roman"/>
          <w:sz w:val="24"/>
          <w:szCs w:val="24"/>
        </w:rPr>
        <w:t>;</w:t>
      </w:r>
      <w:r>
        <w:rPr>
          <w:rFonts w:ascii="Times New Roman" w:hAnsi="Times New Roman" w:cs="Times New Roman"/>
          <w:sz w:val="24"/>
          <w:szCs w:val="24"/>
        </w:rPr>
        <w:t xml:space="preserve"> bunların karışımı ve fırıncılık ballarında e</w:t>
      </w:r>
      <w:r w:rsidR="008464FD">
        <w:rPr>
          <w:rFonts w:ascii="Times New Roman" w:hAnsi="Times New Roman" w:cs="Times New Roman"/>
          <w:sz w:val="24"/>
          <w:szCs w:val="24"/>
        </w:rPr>
        <w:t>n az 1,0-1,</w:t>
      </w:r>
      <w:r>
        <w:rPr>
          <w:rFonts w:ascii="Times New Roman" w:hAnsi="Times New Roman" w:cs="Times New Roman"/>
          <w:sz w:val="24"/>
          <w:szCs w:val="24"/>
        </w:rPr>
        <w:t>4 sınır verilmiştir.</w:t>
      </w:r>
      <w:r w:rsidR="008464FD">
        <w:rPr>
          <w:rFonts w:ascii="Times New Roman" w:hAnsi="Times New Roman" w:cs="Times New Roman"/>
          <w:sz w:val="24"/>
          <w:szCs w:val="24"/>
        </w:rPr>
        <w:t xml:space="preserve"> Kestane balında 1,0-1,</w:t>
      </w:r>
      <w:r>
        <w:rPr>
          <w:rFonts w:ascii="Times New Roman" w:hAnsi="Times New Roman" w:cs="Times New Roman"/>
          <w:sz w:val="24"/>
          <w:szCs w:val="24"/>
        </w:rPr>
        <w:t>85 ve akasya balında 1</w:t>
      </w:r>
      <w:r w:rsidR="008464FD">
        <w:rPr>
          <w:rFonts w:ascii="Times New Roman" w:hAnsi="Times New Roman" w:cs="Times New Roman"/>
          <w:sz w:val="24"/>
          <w:szCs w:val="24"/>
        </w:rPr>
        <w:t>,2-</w:t>
      </w:r>
      <w:r>
        <w:rPr>
          <w:rFonts w:ascii="Times New Roman" w:hAnsi="Times New Roman" w:cs="Times New Roman"/>
          <w:sz w:val="24"/>
          <w:szCs w:val="24"/>
        </w:rPr>
        <w:t>1</w:t>
      </w:r>
      <w:r w:rsidR="008464FD">
        <w:rPr>
          <w:rFonts w:ascii="Times New Roman" w:hAnsi="Times New Roman" w:cs="Times New Roman"/>
          <w:sz w:val="24"/>
          <w:szCs w:val="24"/>
        </w:rPr>
        <w:t>,</w:t>
      </w:r>
      <w:r>
        <w:rPr>
          <w:rFonts w:ascii="Times New Roman" w:hAnsi="Times New Roman" w:cs="Times New Roman"/>
          <w:sz w:val="24"/>
          <w:szCs w:val="24"/>
        </w:rPr>
        <w:t>85 olarak Türk Gıda Kodeksinde verilmiştir. Yap</w:t>
      </w:r>
      <w:r w:rsidR="009139FF">
        <w:rPr>
          <w:rFonts w:ascii="Times New Roman" w:hAnsi="Times New Roman" w:cs="Times New Roman"/>
          <w:sz w:val="24"/>
          <w:szCs w:val="24"/>
        </w:rPr>
        <w:t xml:space="preserve">ılan </w:t>
      </w:r>
      <w:r>
        <w:rPr>
          <w:rFonts w:ascii="Times New Roman" w:hAnsi="Times New Roman" w:cs="Times New Roman"/>
          <w:sz w:val="24"/>
          <w:szCs w:val="24"/>
        </w:rPr>
        <w:t xml:space="preserve">çalışmada </w:t>
      </w:r>
      <w:r w:rsidR="009139FF">
        <w:rPr>
          <w:rFonts w:ascii="Times New Roman" w:hAnsi="Times New Roman" w:cs="Times New Roman"/>
          <w:sz w:val="24"/>
          <w:szCs w:val="24"/>
        </w:rPr>
        <w:t>sakaroz</w:t>
      </w:r>
      <w:r w:rsidR="008464FD">
        <w:rPr>
          <w:rFonts w:ascii="Times New Roman" w:hAnsi="Times New Roman" w:cs="Times New Roman"/>
          <w:sz w:val="24"/>
          <w:szCs w:val="24"/>
        </w:rPr>
        <w:t xml:space="preserve"> miktarı 0,95</w:t>
      </w:r>
      <w:r>
        <w:rPr>
          <w:rFonts w:ascii="Times New Roman" w:hAnsi="Times New Roman" w:cs="Times New Roman"/>
          <w:sz w:val="24"/>
          <w:szCs w:val="24"/>
        </w:rPr>
        <w:t>–1</w:t>
      </w:r>
      <w:r w:rsidR="008464FD">
        <w:rPr>
          <w:rFonts w:ascii="Times New Roman" w:hAnsi="Times New Roman" w:cs="Times New Roman"/>
          <w:sz w:val="24"/>
          <w:szCs w:val="24"/>
        </w:rPr>
        <w:t>,</w:t>
      </w:r>
      <w:r>
        <w:rPr>
          <w:rFonts w:ascii="Times New Roman" w:hAnsi="Times New Roman" w:cs="Times New Roman"/>
          <w:sz w:val="24"/>
          <w:szCs w:val="24"/>
        </w:rPr>
        <w:t xml:space="preserve">35 arasında değişmiştir </w:t>
      </w:r>
      <w:r>
        <w:rPr>
          <w:rFonts w:ascii="Times New Roman" w:eastAsia="Times New Roman" w:hAnsi="Times New Roman" w:cs="Times New Roman"/>
          <w:bCs/>
          <w:color w:val="000000"/>
          <w:sz w:val="24"/>
          <w:szCs w:val="24"/>
        </w:rPr>
        <w:t xml:space="preserve">(Tablo </w:t>
      </w:r>
      <w:r w:rsidR="008464FD">
        <w:rPr>
          <w:rFonts w:ascii="Times New Roman" w:eastAsia="Times New Roman" w:hAnsi="Times New Roman" w:cs="Times New Roman"/>
          <w:bCs/>
          <w:color w:val="000000"/>
          <w:sz w:val="24"/>
          <w:szCs w:val="24"/>
        </w:rPr>
        <w:t>4.2</w:t>
      </w:r>
      <w:r>
        <w:rPr>
          <w:rFonts w:ascii="Times New Roman" w:eastAsia="Times New Roman" w:hAnsi="Times New Roman" w:cs="Times New Roman"/>
          <w:bCs/>
          <w:color w:val="000000"/>
          <w:sz w:val="24"/>
          <w:szCs w:val="24"/>
        </w:rPr>
        <w:t xml:space="preserve">). </w:t>
      </w:r>
      <w:r w:rsidR="008464FD">
        <w:rPr>
          <w:rFonts w:ascii="Times New Roman" w:hAnsi="Times New Roman" w:cs="Times New Roman"/>
          <w:sz w:val="24"/>
          <w:szCs w:val="24"/>
        </w:rPr>
        <w:t>Fruktoz</w:t>
      </w:r>
      <w:r>
        <w:rPr>
          <w:rFonts w:ascii="Times New Roman" w:hAnsi="Times New Roman" w:cs="Times New Roman"/>
          <w:sz w:val="24"/>
          <w:szCs w:val="24"/>
        </w:rPr>
        <w:t xml:space="preserve">/Glukoz değerlerine ait kutu grafiği </w:t>
      </w:r>
      <w:r w:rsidR="002368B6">
        <w:rPr>
          <w:rFonts w:ascii="Times New Roman" w:hAnsi="Times New Roman" w:cs="Times New Roman"/>
          <w:sz w:val="24"/>
          <w:szCs w:val="24"/>
        </w:rPr>
        <w:t>Şekil</w:t>
      </w:r>
      <w:r w:rsidR="008464FD">
        <w:rPr>
          <w:rFonts w:ascii="Times New Roman" w:hAnsi="Times New Roman" w:cs="Times New Roman"/>
          <w:sz w:val="24"/>
          <w:szCs w:val="24"/>
        </w:rPr>
        <w:t>5-5’</w:t>
      </w:r>
      <w:r>
        <w:rPr>
          <w:rFonts w:ascii="Times New Roman" w:hAnsi="Times New Roman" w:cs="Times New Roman"/>
          <w:sz w:val="24"/>
          <w:szCs w:val="24"/>
        </w:rPr>
        <w:t xml:space="preserve"> de görülmektedir. Dört balın ortalama </w:t>
      </w:r>
      <w:r w:rsidRPr="00A47F9C">
        <w:rPr>
          <w:rFonts w:ascii="Times New Roman" w:eastAsia="Times New Roman" w:hAnsi="Times New Roman" w:cs="Times New Roman"/>
          <w:color w:val="000000"/>
          <w:sz w:val="24"/>
          <w:szCs w:val="24"/>
        </w:rPr>
        <w:t>Fruktoz/Glukoz</w:t>
      </w:r>
      <w:r w:rsidR="008464FD">
        <w:rPr>
          <w:rFonts w:ascii="Times New Roman" w:hAnsi="Times New Roman" w:cs="Times New Roman"/>
          <w:sz w:val="24"/>
          <w:szCs w:val="24"/>
        </w:rPr>
        <w:t>oranı değeri %1,</w:t>
      </w:r>
      <w:r>
        <w:rPr>
          <w:rFonts w:ascii="Times New Roman" w:hAnsi="Times New Roman" w:cs="Times New Roman"/>
          <w:sz w:val="24"/>
          <w:szCs w:val="24"/>
        </w:rPr>
        <w:t xml:space="preserve">096 olarak bulunmuştur. </w:t>
      </w:r>
      <w:r>
        <w:rPr>
          <w:rFonts w:ascii="Times New Roman" w:eastAsia="Times New Roman" w:hAnsi="Times New Roman" w:cs="Times New Roman"/>
          <w:bCs/>
          <w:color w:val="000000"/>
          <w:sz w:val="24"/>
          <w:szCs w:val="24"/>
        </w:rPr>
        <w:t xml:space="preserve">Elde edilen </w:t>
      </w:r>
      <w:r w:rsidRPr="00A47F9C">
        <w:rPr>
          <w:rFonts w:ascii="Times New Roman" w:eastAsia="Times New Roman" w:hAnsi="Times New Roman" w:cs="Times New Roman"/>
          <w:color w:val="000000"/>
          <w:sz w:val="24"/>
          <w:szCs w:val="24"/>
        </w:rPr>
        <w:t>Fruktoz/Glukoz</w:t>
      </w:r>
      <w:r w:rsidR="00974834">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oranı</w:t>
      </w:r>
      <w:r w:rsidR="00974834">
        <w:rPr>
          <w:rFonts w:ascii="Times New Roman" w:hAnsi="Times New Roman" w:cs="Times New Roman"/>
          <w:sz w:val="24"/>
          <w:szCs w:val="24"/>
        </w:rPr>
        <w:t xml:space="preserve"> </w:t>
      </w:r>
      <w:r>
        <w:rPr>
          <w:rFonts w:ascii="Times New Roman" w:eastAsia="Times New Roman" w:hAnsi="Times New Roman" w:cs="Times New Roman"/>
          <w:bCs/>
          <w:color w:val="000000"/>
          <w:sz w:val="24"/>
          <w:szCs w:val="24"/>
        </w:rPr>
        <w:t xml:space="preserve">Türk Gıda Kodeksi Bal Tebliği 2020/07’ ye uygun bulunmuştur (Tablo </w:t>
      </w:r>
      <w:r w:rsidR="008464FD">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 xml:space="preserve">2).  </w:t>
      </w:r>
    </w:p>
    <w:p w:rsidR="00F46AC9" w:rsidRDefault="00F46AC9" w:rsidP="00735BF7">
      <w:pPr>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Örneklere ait </w:t>
      </w:r>
      <w:r w:rsidRPr="00A47F9C">
        <w:rPr>
          <w:rFonts w:ascii="Times New Roman" w:eastAsia="Times New Roman" w:hAnsi="Times New Roman" w:cs="Times New Roman"/>
          <w:color w:val="000000"/>
          <w:sz w:val="24"/>
          <w:szCs w:val="24"/>
        </w:rPr>
        <w:t>Fruktoz/Glukoz</w:t>
      </w:r>
      <w:r w:rsidR="00974834">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oranı</w:t>
      </w:r>
      <w:r w:rsidR="00974834">
        <w:rPr>
          <w:rFonts w:ascii="Times New Roman" w:hAnsi="Times New Roman" w:cs="Times New Roman"/>
          <w:sz w:val="24"/>
          <w:szCs w:val="24"/>
        </w:rPr>
        <w:t xml:space="preserve"> </w:t>
      </w:r>
      <w:r>
        <w:rPr>
          <w:rFonts w:ascii="Times New Roman" w:eastAsia="Times New Roman" w:hAnsi="Times New Roman" w:cs="Times New Roman"/>
          <w:bCs/>
          <w:color w:val="000000"/>
          <w:sz w:val="24"/>
          <w:szCs w:val="24"/>
        </w:rPr>
        <w:t xml:space="preserve">değerlerinin diğer analizlerle korelasyon durumuna baktığımızda G, F+G ve DS ile güçlü negatif korelasyon, diğer analizlerle zayıf negatif ve zayıf pozitif korelasyon gösterdiği tespit edilmiştir (Tablo </w:t>
      </w:r>
      <w:r w:rsidR="008464FD">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 Şekilsel olarak pozitif ve negatif korelasyonlar</w:t>
      </w:r>
      <w:r w:rsidR="00974834">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8464FD">
        <w:rPr>
          <w:rFonts w:ascii="Times New Roman" w:eastAsia="Times New Roman" w:hAnsi="Times New Roman" w:cs="Times New Roman"/>
          <w:bCs/>
          <w:color w:val="000000"/>
          <w:sz w:val="24"/>
          <w:szCs w:val="24"/>
        </w:rPr>
        <w:t>4-</w:t>
      </w:r>
      <w:r w:rsidR="00510A81">
        <w:rPr>
          <w:rFonts w:ascii="Times New Roman" w:eastAsia="Times New Roman" w:hAnsi="Times New Roman" w:cs="Times New Roman"/>
          <w:bCs/>
          <w:color w:val="000000"/>
          <w:sz w:val="24"/>
          <w:szCs w:val="24"/>
        </w:rPr>
        <w:t>1</w:t>
      </w:r>
      <w:r>
        <w:rPr>
          <w:rFonts w:ascii="Times New Roman" w:eastAsia="Times New Roman" w:hAnsi="Times New Roman" w:cs="Times New Roman"/>
          <w:bCs/>
          <w:color w:val="000000"/>
          <w:sz w:val="24"/>
          <w:szCs w:val="24"/>
        </w:rPr>
        <w:t xml:space="preserve">’ de verilmiştir.  </w:t>
      </w:r>
      <w:r w:rsidRPr="00A47F9C">
        <w:rPr>
          <w:rFonts w:ascii="Times New Roman" w:eastAsia="Times New Roman" w:hAnsi="Times New Roman" w:cs="Times New Roman"/>
          <w:color w:val="000000"/>
          <w:sz w:val="24"/>
          <w:szCs w:val="24"/>
        </w:rPr>
        <w:t>Fruktoz/Glukoz</w:t>
      </w:r>
      <w:r w:rsidR="006C1E0F">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oranı</w:t>
      </w:r>
      <w:r w:rsidR="006C1E0F">
        <w:rPr>
          <w:rFonts w:ascii="Times New Roman" w:hAnsi="Times New Roman" w:cs="Times New Roman"/>
          <w:sz w:val="24"/>
          <w:szCs w:val="24"/>
        </w:rPr>
        <w:t xml:space="preserve"> </w:t>
      </w:r>
      <w:r>
        <w:rPr>
          <w:rFonts w:ascii="Times New Roman" w:eastAsia="Times New Roman" w:hAnsi="Times New Roman" w:cs="Times New Roman"/>
          <w:bCs/>
          <w:color w:val="000000"/>
          <w:sz w:val="24"/>
          <w:szCs w:val="24"/>
        </w:rPr>
        <w:t xml:space="preserve">değeri dört örnekte farklılık göstermektedir. Bu durum ANOVA testiyle de ortaya konmuştur. P&lt;0.05 olarak bulunmuştur.  </w:t>
      </w:r>
    </w:p>
    <w:p w:rsidR="00A62030" w:rsidRPr="00CF3126" w:rsidRDefault="00A62030" w:rsidP="00654388">
      <w:pPr>
        <w:pStyle w:val="GvdeMetni2"/>
        <w:spacing w:line="360" w:lineRule="auto"/>
        <w:ind w:firstLine="709"/>
        <w:jc w:val="both"/>
      </w:pPr>
      <w:r w:rsidRPr="00CF3126">
        <w:t>Bal, genel olarak şekerlerin doymuş ya da aşırı doymuş çözeltisidir ve yapılan çalışmalar suda çözünür kuru madde değerlerini %78,80 ile %84 arasında, suda çözünmeye</w:t>
      </w:r>
      <w:r w:rsidR="007C4C86">
        <w:t>n katı madde miktarı en fazla 0,</w:t>
      </w:r>
      <w:r w:rsidRPr="00CF3126">
        <w:t>1g/100g olmalıdır (Cavia ve ark., 2007).</w:t>
      </w:r>
      <w:r w:rsidR="00C470F1" w:rsidRPr="00803704">
        <w:t>Geleneksel kovanlardan elde edilen balın suda çözünmeyen yüksek katı içeriği, çalışma alanındaki geleneksel kovanlardan gelen balın hijyenik ve hasat koşullarının zayıf olduğunu göstermektedir</w:t>
      </w:r>
    </w:p>
    <w:p w:rsidR="00A62030" w:rsidRDefault="00A62030" w:rsidP="00A62030">
      <w:pPr>
        <w:pStyle w:val="GvdeMetni2"/>
        <w:spacing w:line="360" w:lineRule="auto"/>
        <w:jc w:val="both"/>
      </w:pPr>
      <w:r w:rsidRPr="00CF3126">
        <w:lastRenderedPageBreak/>
        <w:tab/>
        <w:t xml:space="preserve">Çetin ve ark. (2011) ülkemizden elde ettikleri 50 adet bal örneği ile yapmış oldukları bir bal çalışmasında </w:t>
      </w:r>
      <w:r w:rsidR="00BF6834">
        <w:t>SÇKM</w:t>
      </w:r>
      <w:r w:rsidRPr="00CF3126">
        <w:t xml:space="preserve"> analizinde %0,01-0,09 oranında sonuç elde etmişlerdir. Bal örneği için </w:t>
      </w:r>
      <w:r w:rsidR="00BF6834">
        <w:t>SÇKM</w:t>
      </w:r>
      <w:r w:rsidRPr="00CF3126">
        <w:t xml:space="preserve"> miktarı </w:t>
      </w:r>
      <w:r w:rsidR="008C2F88">
        <w:t>TGK</w:t>
      </w:r>
      <w:r w:rsidRPr="00CF3126">
        <w:t xml:space="preserve">Bal Tebliği’ne göre en çok %0,01 oranında olması gerektiği belirlenmiştir. </w:t>
      </w:r>
    </w:p>
    <w:p w:rsidR="000E54D8" w:rsidRDefault="00C470F1" w:rsidP="000E54D8">
      <w:pPr>
        <w:pStyle w:val="GvdeMetni2"/>
        <w:keepNext/>
        <w:spacing w:line="360" w:lineRule="auto"/>
        <w:jc w:val="both"/>
      </w:pPr>
      <w:r w:rsidRPr="00C470F1">
        <w:rPr>
          <w:noProof/>
        </w:rPr>
        <w:drawing>
          <wp:inline distT="0" distB="0" distL="0" distR="0">
            <wp:extent cx="3657600" cy="3314700"/>
            <wp:effectExtent l="0" t="0" r="0" b="0"/>
            <wp:docPr id="30" name="Grafik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E53C44" w:rsidRDefault="000E54D8" w:rsidP="000E54D8">
      <w:pPr>
        <w:pStyle w:val="ResimYazs"/>
        <w:jc w:val="both"/>
      </w:pPr>
      <w:bookmarkStart w:id="66" w:name="_Toc68775550"/>
      <w:r w:rsidRPr="000E54D8">
        <w:rPr>
          <w:rFonts w:ascii="Times New Roman" w:hAnsi="Times New Roman" w:cs="Times New Roman"/>
          <w:b w:val="0"/>
          <w:color w:val="auto"/>
          <w:sz w:val="24"/>
          <w:szCs w:val="24"/>
        </w:rPr>
        <w:t xml:space="preserve">Şekil </w:t>
      </w:r>
      <w:r w:rsidR="003A3CE2">
        <w:rPr>
          <w:rFonts w:ascii="Times New Roman" w:hAnsi="Times New Roman" w:cs="Times New Roman"/>
          <w:b w:val="0"/>
          <w:color w:val="auto"/>
          <w:sz w:val="24"/>
          <w:szCs w:val="24"/>
        </w:rPr>
        <w:t>5</w:t>
      </w:r>
      <w:r w:rsidR="0015423E">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sidR="0015423E">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6</w:t>
      </w:r>
      <w:r w:rsidR="00E7793D">
        <w:rPr>
          <w:rFonts w:ascii="Times New Roman" w:hAnsi="Times New Roman" w:cs="Times New Roman"/>
          <w:b w:val="0"/>
          <w:color w:val="auto"/>
          <w:sz w:val="24"/>
          <w:szCs w:val="24"/>
        </w:rPr>
        <w:fldChar w:fldCharType="end"/>
      </w:r>
      <w:r w:rsidRPr="000E54D8">
        <w:rPr>
          <w:rFonts w:ascii="Times New Roman" w:eastAsia="Times New Roman" w:hAnsi="Times New Roman" w:cs="Times New Roman"/>
          <w:b w:val="0"/>
          <w:color w:val="auto"/>
          <w:sz w:val="24"/>
          <w:szCs w:val="24"/>
        </w:rPr>
        <w:t>Suda</w:t>
      </w:r>
      <w:r>
        <w:rPr>
          <w:rFonts w:ascii="Times New Roman" w:eastAsia="Times New Roman" w:hAnsi="Times New Roman" w:cs="Times New Roman"/>
          <w:b w:val="0"/>
          <w:color w:val="auto"/>
          <w:sz w:val="24"/>
          <w:szCs w:val="24"/>
        </w:rPr>
        <w:t xml:space="preserve"> çözünmeyen ka</w:t>
      </w:r>
      <w:r w:rsidRPr="00E53C44">
        <w:rPr>
          <w:rFonts w:ascii="Times New Roman" w:eastAsia="Times New Roman" w:hAnsi="Times New Roman" w:cs="Times New Roman"/>
          <w:b w:val="0"/>
          <w:color w:val="auto"/>
          <w:sz w:val="24"/>
          <w:szCs w:val="24"/>
        </w:rPr>
        <w:t xml:space="preserve">tı madde </w:t>
      </w:r>
      <w:r w:rsidRPr="00E53C44">
        <w:rPr>
          <w:rFonts w:ascii="Times New Roman" w:hAnsi="Times New Roman" w:cs="Times New Roman"/>
          <w:b w:val="0"/>
          <w:color w:val="auto"/>
          <w:sz w:val="24"/>
          <w:szCs w:val="24"/>
        </w:rPr>
        <w:t>değerlerine ait kutu grafiği</w:t>
      </w:r>
      <w:bookmarkEnd w:id="66"/>
    </w:p>
    <w:p w:rsidR="004D5859" w:rsidRDefault="004D5859" w:rsidP="00E53C44">
      <w:pPr>
        <w:pStyle w:val="ResimYazs"/>
        <w:jc w:val="both"/>
      </w:pPr>
    </w:p>
    <w:p w:rsidR="00C470F1" w:rsidRPr="00DC044C" w:rsidRDefault="00C470F1" w:rsidP="00293B13">
      <w:pPr>
        <w:tabs>
          <w:tab w:val="left" w:pos="567"/>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eastAsia="Times New Roman" w:hAnsi="Times New Roman" w:cs="Times New Roman"/>
          <w:bCs/>
          <w:color w:val="000000"/>
          <w:sz w:val="24"/>
          <w:szCs w:val="24"/>
        </w:rPr>
      </w:pPr>
      <w:r w:rsidRPr="00DC044C">
        <w:rPr>
          <w:rFonts w:ascii="Times New Roman" w:hAnsi="Times New Roman" w:cs="Times New Roman"/>
          <w:sz w:val="24"/>
          <w:szCs w:val="24"/>
        </w:rPr>
        <w:t xml:space="preserve">Sonuç ağırlıkça yüzde olarak ifade edilir. </w:t>
      </w:r>
      <w:r w:rsidR="007C4C86">
        <w:rPr>
          <w:rFonts w:ascii="Times New Roman" w:eastAsia="Times New Roman" w:hAnsi="Times New Roman" w:cs="Times New Roman"/>
          <w:color w:val="000000"/>
          <w:sz w:val="24"/>
          <w:szCs w:val="24"/>
        </w:rPr>
        <w:t>Suda çözünmeyen ka</w:t>
      </w:r>
      <w:r w:rsidRPr="00DC044C">
        <w:rPr>
          <w:rFonts w:ascii="Times New Roman" w:eastAsia="Times New Roman" w:hAnsi="Times New Roman" w:cs="Times New Roman"/>
          <w:color w:val="000000"/>
          <w:sz w:val="24"/>
          <w:szCs w:val="24"/>
        </w:rPr>
        <w:t xml:space="preserve">tı madde (SÇKM) </w:t>
      </w:r>
      <w:r w:rsidRPr="00DC044C">
        <w:rPr>
          <w:rFonts w:ascii="Times New Roman" w:hAnsi="Times New Roman" w:cs="Times New Roman"/>
          <w:sz w:val="24"/>
          <w:szCs w:val="24"/>
        </w:rPr>
        <w:t xml:space="preserve">oranı </w:t>
      </w:r>
      <w:r w:rsidR="007C4C86">
        <w:rPr>
          <w:rFonts w:ascii="Times New Roman" w:hAnsi="Times New Roman" w:cs="Times New Roman"/>
          <w:sz w:val="24"/>
          <w:szCs w:val="24"/>
        </w:rPr>
        <w:t>tüm bal çeşitleri için 0,</w:t>
      </w:r>
      <w:r>
        <w:rPr>
          <w:rFonts w:ascii="Times New Roman" w:hAnsi="Times New Roman" w:cs="Times New Roman"/>
          <w:sz w:val="24"/>
          <w:szCs w:val="24"/>
        </w:rPr>
        <w:t>10 g/100 g olarak Türk Gıda Kodeksinde</w:t>
      </w:r>
      <w:r w:rsidRPr="00DC044C">
        <w:rPr>
          <w:rFonts w:ascii="Times New Roman" w:hAnsi="Times New Roman" w:cs="Times New Roman"/>
          <w:sz w:val="24"/>
          <w:szCs w:val="24"/>
        </w:rPr>
        <w:t xml:space="preserve"> verilmişt</w:t>
      </w:r>
      <w:r w:rsidR="007C4C86">
        <w:rPr>
          <w:rFonts w:ascii="Times New Roman" w:hAnsi="Times New Roman" w:cs="Times New Roman"/>
          <w:sz w:val="24"/>
          <w:szCs w:val="24"/>
        </w:rPr>
        <w:t xml:space="preserve">ir. Yapılan </w:t>
      </w:r>
      <w:r>
        <w:rPr>
          <w:rFonts w:ascii="Times New Roman" w:hAnsi="Times New Roman" w:cs="Times New Roman"/>
          <w:sz w:val="24"/>
          <w:szCs w:val="24"/>
        </w:rPr>
        <w:t xml:space="preserve">çalışmada suda </w:t>
      </w:r>
      <w:r w:rsidRPr="002B733C">
        <w:rPr>
          <w:rFonts w:ascii="Times New Roman" w:hAnsi="Times New Roman" w:cs="Times New Roman"/>
          <w:sz w:val="24"/>
          <w:szCs w:val="24"/>
        </w:rPr>
        <w:t>çözü</w:t>
      </w:r>
      <w:r w:rsidR="007C4C86">
        <w:rPr>
          <w:rFonts w:ascii="Times New Roman" w:hAnsi="Times New Roman" w:cs="Times New Roman"/>
          <w:sz w:val="24"/>
          <w:szCs w:val="24"/>
        </w:rPr>
        <w:t>nmeyen katı madde miktarı %0,</w:t>
      </w:r>
      <w:r w:rsidRPr="002B733C">
        <w:rPr>
          <w:rFonts w:ascii="Times New Roman" w:hAnsi="Times New Roman" w:cs="Times New Roman"/>
          <w:sz w:val="24"/>
          <w:szCs w:val="24"/>
        </w:rPr>
        <w:t>01–%0</w:t>
      </w:r>
      <w:r w:rsidR="007C4C86">
        <w:rPr>
          <w:rFonts w:ascii="Times New Roman" w:hAnsi="Times New Roman" w:cs="Times New Roman"/>
          <w:sz w:val="24"/>
          <w:szCs w:val="24"/>
        </w:rPr>
        <w:t>,</w:t>
      </w:r>
      <w:r w:rsidRPr="002B733C">
        <w:rPr>
          <w:rFonts w:ascii="Times New Roman" w:hAnsi="Times New Roman" w:cs="Times New Roman"/>
          <w:sz w:val="24"/>
          <w:szCs w:val="24"/>
        </w:rPr>
        <w:t xml:space="preserve">06 arasında değişmiştir </w:t>
      </w:r>
      <w:r w:rsidRPr="002B733C">
        <w:rPr>
          <w:rFonts w:ascii="Times New Roman" w:eastAsia="Times New Roman" w:hAnsi="Times New Roman" w:cs="Times New Roman"/>
          <w:bCs/>
          <w:sz w:val="24"/>
          <w:szCs w:val="24"/>
        </w:rPr>
        <w:t xml:space="preserve">(Tablo </w:t>
      </w:r>
      <w:r w:rsidR="002B733C" w:rsidRPr="002B733C">
        <w:rPr>
          <w:rFonts w:ascii="Times New Roman" w:eastAsia="Times New Roman" w:hAnsi="Times New Roman" w:cs="Times New Roman"/>
          <w:bCs/>
          <w:sz w:val="24"/>
          <w:szCs w:val="24"/>
        </w:rPr>
        <w:t>4.2</w:t>
      </w:r>
      <w:r w:rsidRPr="002B733C">
        <w:rPr>
          <w:rFonts w:ascii="Times New Roman" w:eastAsia="Times New Roman" w:hAnsi="Times New Roman" w:cs="Times New Roman"/>
          <w:bCs/>
          <w:sz w:val="24"/>
          <w:szCs w:val="24"/>
        </w:rPr>
        <w:t xml:space="preserve">). </w:t>
      </w:r>
      <w:r w:rsidRPr="002B733C">
        <w:rPr>
          <w:rFonts w:ascii="Times New Roman" w:eastAsia="Times New Roman" w:hAnsi="Times New Roman" w:cs="Times New Roman"/>
          <w:sz w:val="24"/>
          <w:szCs w:val="24"/>
        </w:rPr>
        <w:t>SÇKM</w:t>
      </w:r>
      <w:r w:rsidRPr="00DC044C">
        <w:rPr>
          <w:rFonts w:ascii="Times New Roman" w:hAnsi="Times New Roman" w:cs="Times New Roman"/>
          <w:sz w:val="24"/>
          <w:szCs w:val="24"/>
        </w:rPr>
        <w:t xml:space="preserve"> değerlerine ait kutu grafiği </w:t>
      </w:r>
      <w:r w:rsidR="002368B6">
        <w:rPr>
          <w:rFonts w:ascii="Times New Roman" w:hAnsi="Times New Roman" w:cs="Times New Roman"/>
          <w:sz w:val="24"/>
          <w:szCs w:val="24"/>
        </w:rPr>
        <w:t>Şekil</w:t>
      </w:r>
      <w:r w:rsidR="00F10E49">
        <w:rPr>
          <w:rFonts w:ascii="Times New Roman" w:hAnsi="Times New Roman" w:cs="Times New Roman"/>
          <w:sz w:val="24"/>
          <w:szCs w:val="24"/>
        </w:rPr>
        <w:t>5-6’</w:t>
      </w:r>
      <w:r w:rsidRPr="00DC044C">
        <w:rPr>
          <w:rFonts w:ascii="Times New Roman" w:hAnsi="Times New Roman" w:cs="Times New Roman"/>
          <w:sz w:val="24"/>
          <w:szCs w:val="24"/>
        </w:rPr>
        <w:t>d</w:t>
      </w:r>
      <w:r w:rsidR="00F10E49">
        <w:rPr>
          <w:rFonts w:ascii="Times New Roman" w:hAnsi="Times New Roman" w:cs="Times New Roman"/>
          <w:sz w:val="24"/>
          <w:szCs w:val="24"/>
        </w:rPr>
        <w:t>a</w:t>
      </w:r>
      <w:r w:rsidRPr="00DC044C">
        <w:rPr>
          <w:rFonts w:ascii="Times New Roman" w:hAnsi="Times New Roman" w:cs="Times New Roman"/>
          <w:sz w:val="24"/>
          <w:szCs w:val="24"/>
        </w:rPr>
        <w:t xml:space="preserve"> görülmektedir. Dört balın ortalama </w:t>
      </w:r>
      <w:r w:rsidRPr="00DC044C">
        <w:rPr>
          <w:rFonts w:ascii="Times New Roman" w:eastAsia="Times New Roman" w:hAnsi="Times New Roman" w:cs="Times New Roman"/>
          <w:color w:val="000000"/>
          <w:sz w:val="24"/>
          <w:szCs w:val="24"/>
        </w:rPr>
        <w:t>SÇKM</w:t>
      </w:r>
      <w:r w:rsidRPr="00DC044C">
        <w:rPr>
          <w:rFonts w:ascii="Times New Roman" w:hAnsi="Times New Roman" w:cs="Times New Roman"/>
          <w:sz w:val="24"/>
          <w:szCs w:val="24"/>
        </w:rPr>
        <w:t xml:space="preserve"> oranı değeri %</w:t>
      </w:r>
      <w:r w:rsidR="007C4C86">
        <w:rPr>
          <w:rFonts w:ascii="Times New Roman" w:hAnsi="Times New Roman" w:cs="Times New Roman"/>
          <w:sz w:val="24"/>
          <w:szCs w:val="24"/>
        </w:rPr>
        <w:t>0,</w:t>
      </w:r>
      <w:r>
        <w:rPr>
          <w:rFonts w:ascii="Times New Roman" w:hAnsi="Times New Roman" w:cs="Times New Roman"/>
          <w:sz w:val="24"/>
          <w:szCs w:val="24"/>
        </w:rPr>
        <w:t>03</w:t>
      </w:r>
      <w:r w:rsidRPr="00DC044C">
        <w:rPr>
          <w:rFonts w:ascii="Times New Roman" w:hAnsi="Times New Roman" w:cs="Times New Roman"/>
          <w:sz w:val="24"/>
          <w:szCs w:val="24"/>
        </w:rPr>
        <w:t xml:space="preserve"> olarak bulunmuştur. </w:t>
      </w:r>
      <w:r w:rsidRPr="00DC044C">
        <w:rPr>
          <w:rFonts w:ascii="Times New Roman" w:eastAsia="Times New Roman" w:hAnsi="Times New Roman" w:cs="Times New Roman"/>
          <w:bCs/>
          <w:color w:val="000000"/>
          <w:sz w:val="24"/>
          <w:szCs w:val="24"/>
        </w:rPr>
        <w:t xml:space="preserve">Elde edilen </w:t>
      </w:r>
      <w:r w:rsidRPr="00DC044C">
        <w:rPr>
          <w:rFonts w:ascii="Times New Roman" w:eastAsia="Times New Roman" w:hAnsi="Times New Roman" w:cs="Times New Roman"/>
          <w:color w:val="000000"/>
          <w:sz w:val="24"/>
          <w:szCs w:val="24"/>
        </w:rPr>
        <w:t>SÇKM</w:t>
      </w:r>
      <w:r w:rsidR="006C1E0F">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 xml:space="preserve">oranları </w:t>
      </w:r>
      <w:r w:rsidRPr="00DC044C">
        <w:rPr>
          <w:rFonts w:ascii="Times New Roman" w:eastAsia="Times New Roman" w:hAnsi="Times New Roman" w:cs="Times New Roman"/>
          <w:bCs/>
          <w:color w:val="000000"/>
          <w:sz w:val="24"/>
          <w:szCs w:val="24"/>
        </w:rPr>
        <w:t>Türk Gı</w:t>
      </w:r>
      <w:r w:rsidR="00711E10">
        <w:rPr>
          <w:rFonts w:ascii="Times New Roman" w:eastAsia="Times New Roman" w:hAnsi="Times New Roman" w:cs="Times New Roman"/>
          <w:bCs/>
          <w:color w:val="000000"/>
          <w:sz w:val="24"/>
          <w:szCs w:val="24"/>
        </w:rPr>
        <w:t>da Kodeksi Bal Tebliği 2020/07’</w:t>
      </w:r>
      <w:r w:rsidRPr="00DC044C">
        <w:rPr>
          <w:rFonts w:ascii="Times New Roman" w:eastAsia="Times New Roman" w:hAnsi="Times New Roman" w:cs="Times New Roman"/>
          <w:bCs/>
          <w:color w:val="000000"/>
          <w:sz w:val="24"/>
          <w:szCs w:val="24"/>
        </w:rPr>
        <w:t>ye</w:t>
      </w:r>
      <w:r>
        <w:rPr>
          <w:rFonts w:ascii="Times New Roman" w:eastAsia="Times New Roman" w:hAnsi="Times New Roman" w:cs="Times New Roman"/>
          <w:bCs/>
          <w:color w:val="000000"/>
          <w:sz w:val="24"/>
          <w:szCs w:val="24"/>
        </w:rPr>
        <w:t xml:space="preserve"> uygun bulunmuştur. Bal örneklerine ait SÇKM sonuçları </w:t>
      </w:r>
      <w:r w:rsidR="002368B6">
        <w:rPr>
          <w:rFonts w:ascii="Times New Roman" w:eastAsia="Times New Roman" w:hAnsi="Times New Roman" w:cs="Times New Roman"/>
          <w:bCs/>
          <w:color w:val="000000"/>
          <w:sz w:val="24"/>
          <w:szCs w:val="24"/>
        </w:rPr>
        <w:t>Tablo</w:t>
      </w:r>
      <w:r w:rsidR="002B733C">
        <w:rPr>
          <w:rFonts w:ascii="Times New Roman" w:eastAsia="Times New Roman" w:hAnsi="Times New Roman" w:cs="Times New Roman"/>
          <w:bCs/>
          <w:color w:val="000000"/>
          <w:sz w:val="24"/>
          <w:szCs w:val="24"/>
        </w:rPr>
        <w:t xml:space="preserve">4.2’ </w:t>
      </w:r>
      <w:r>
        <w:rPr>
          <w:rFonts w:ascii="Times New Roman" w:eastAsia="Times New Roman" w:hAnsi="Times New Roman" w:cs="Times New Roman"/>
          <w:bCs/>
          <w:color w:val="000000"/>
          <w:sz w:val="24"/>
          <w:szCs w:val="24"/>
        </w:rPr>
        <w:t>de verilmiştir.</w:t>
      </w:r>
    </w:p>
    <w:p w:rsidR="00C470F1" w:rsidRDefault="00C470F1" w:rsidP="00293B13">
      <w:pPr>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Örneklere ait </w:t>
      </w:r>
      <w:r w:rsidRPr="00DC044C">
        <w:rPr>
          <w:rFonts w:ascii="Times New Roman" w:eastAsia="Times New Roman" w:hAnsi="Times New Roman" w:cs="Times New Roman"/>
          <w:color w:val="000000"/>
          <w:sz w:val="24"/>
          <w:szCs w:val="24"/>
        </w:rPr>
        <w:t>SÇKM</w:t>
      </w:r>
      <w:r>
        <w:rPr>
          <w:rFonts w:ascii="Times New Roman" w:eastAsia="Times New Roman" w:hAnsi="Times New Roman" w:cs="Times New Roman"/>
          <w:bCs/>
          <w:color w:val="000000"/>
          <w:sz w:val="24"/>
          <w:szCs w:val="24"/>
        </w:rPr>
        <w:t xml:space="preserve"> değerlerinin diğer analizlerle korelasyon durumuna </w:t>
      </w:r>
      <w:r w:rsidR="00ED6AFC">
        <w:rPr>
          <w:rFonts w:ascii="Times New Roman" w:eastAsia="Times New Roman" w:hAnsi="Times New Roman" w:cs="Times New Roman"/>
          <w:bCs/>
          <w:color w:val="000000"/>
          <w:sz w:val="24"/>
          <w:szCs w:val="24"/>
        </w:rPr>
        <w:t>bakıldığında</w:t>
      </w:r>
      <w:r>
        <w:rPr>
          <w:rFonts w:ascii="Times New Roman" w:eastAsia="Times New Roman" w:hAnsi="Times New Roman" w:cs="Times New Roman"/>
          <w:bCs/>
          <w:color w:val="000000"/>
          <w:sz w:val="24"/>
          <w:szCs w:val="24"/>
        </w:rPr>
        <w:t xml:space="preserve"> F, G, F/G, DS, HMF ve F+G analizleri ile güçlü pozitif, SA, ve P ile zayıf pozitif ilişki gösterdiği, N, S ve Eİ ile güçlü negatif korelasyon gösterdiği tespit edilmiştir (Tablo </w:t>
      </w:r>
      <w:r w:rsidR="002B733C">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 Şekilsel olarak pozitif ve negatif korelasyonlar</w:t>
      </w:r>
      <w:r w:rsidR="006C1E0F">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6C1E0F">
        <w:rPr>
          <w:rFonts w:ascii="Times New Roman" w:eastAsia="Times New Roman" w:hAnsi="Times New Roman" w:cs="Times New Roman"/>
          <w:bCs/>
          <w:color w:val="000000"/>
          <w:sz w:val="24"/>
          <w:szCs w:val="24"/>
        </w:rPr>
        <w:t xml:space="preserve"> </w:t>
      </w:r>
      <w:r w:rsidR="002B733C">
        <w:rPr>
          <w:rFonts w:ascii="Times New Roman" w:eastAsia="Times New Roman" w:hAnsi="Times New Roman" w:cs="Times New Roman"/>
          <w:bCs/>
          <w:color w:val="000000"/>
          <w:sz w:val="24"/>
          <w:szCs w:val="24"/>
        </w:rPr>
        <w:t>4-</w:t>
      </w:r>
      <w:r w:rsidR="00510A81">
        <w:rPr>
          <w:rFonts w:ascii="Times New Roman" w:eastAsia="Times New Roman" w:hAnsi="Times New Roman" w:cs="Times New Roman"/>
          <w:bCs/>
          <w:color w:val="000000"/>
          <w:sz w:val="24"/>
          <w:szCs w:val="24"/>
        </w:rPr>
        <w:t>1</w:t>
      </w:r>
      <w:r w:rsidR="000C4EC9">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de verilmiştir. </w:t>
      </w:r>
      <w:r w:rsidRPr="00DC044C">
        <w:rPr>
          <w:rFonts w:ascii="Times New Roman" w:eastAsia="Times New Roman" w:hAnsi="Times New Roman" w:cs="Times New Roman"/>
          <w:color w:val="000000"/>
          <w:sz w:val="24"/>
          <w:szCs w:val="24"/>
        </w:rPr>
        <w:t>SÇKM</w:t>
      </w:r>
      <w:r w:rsidR="006C1E0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Cs/>
          <w:color w:val="000000"/>
          <w:sz w:val="24"/>
          <w:szCs w:val="24"/>
        </w:rPr>
        <w:t xml:space="preserve">değerleri dört örnekte farklılık göstermektedir. Bu durum ANOVA testiyle de ortaya konmuştur. P&lt;0.05 olarak bulunmuştur.  </w:t>
      </w:r>
    </w:p>
    <w:p w:rsidR="008D0C7B" w:rsidRPr="00CF3126" w:rsidRDefault="008D0C7B" w:rsidP="00293B13">
      <w:pPr>
        <w:pStyle w:val="GvdeMetni2"/>
        <w:spacing w:line="360" w:lineRule="auto"/>
        <w:ind w:firstLine="709"/>
        <w:jc w:val="both"/>
      </w:pPr>
      <w:r w:rsidRPr="00CF3126">
        <w:lastRenderedPageBreak/>
        <w:t xml:space="preserve">Asitlik, balın önemli kalite parametrelerinden biridir. Esti et al. (1997)’e göre, </w:t>
      </w:r>
      <w:r w:rsidR="009D4845" w:rsidRPr="00CF3126">
        <w:t>asitliğin yüksek olması, istenmeyen fermentasyon meydana gelmesinin bir göstergesidir. Baldaki</w:t>
      </w:r>
      <w:r w:rsidRPr="00CF3126">
        <w:t xml:space="preserve"> asitli</w:t>
      </w:r>
      <w:r w:rsidR="009D4845" w:rsidRPr="00CF3126">
        <w:t>k, mikroorganizmalara karşı kararlılığını</w:t>
      </w:r>
      <w:r w:rsidRPr="00CF3126">
        <w:t xml:space="preserve"> artırır (Hışıl ve Börekçioğlu, 1986). Balda yüksek asit değerlerinin tespit ed</w:t>
      </w:r>
      <w:r w:rsidR="00BF6834">
        <w:t>ilmesi ise fermentasyona uğradığını ve sonuç olarak</w:t>
      </w:r>
      <w:r w:rsidRPr="00CF3126">
        <w:t xml:space="preserve"> alkolün bakteriyel etkilerle asetik asite dönüştüğünü göstermektedir (Erdoğdu, 2008). </w:t>
      </w:r>
    </w:p>
    <w:p w:rsidR="0018689B" w:rsidRPr="00CF3126" w:rsidRDefault="0018689B" w:rsidP="00293B13">
      <w:pPr>
        <w:pStyle w:val="GvdeMetni2"/>
        <w:tabs>
          <w:tab w:val="left" w:pos="567"/>
        </w:tabs>
        <w:spacing w:line="360" w:lineRule="auto"/>
        <w:ind w:firstLine="567"/>
        <w:jc w:val="both"/>
      </w:pPr>
      <w:r w:rsidRPr="00CF3126">
        <w:tab/>
        <w:t>Yapılan analiz sonucunda sırasıyla serbest a</w:t>
      </w:r>
      <w:r w:rsidR="009B0242" w:rsidRPr="00CF3126">
        <w:t xml:space="preserve">sitlik değerleri </w:t>
      </w:r>
      <w:r w:rsidR="00D859CA">
        <w:t>16,49</w:t>
      </w:r>
      <w:r w:rsidR="00C470F1">
        <w:t>–38,47meq/kg</w:t>
      </w:r>
      <w:r w:rsidR="00C470F1" w:rsidRPr="00DC044C">
        <w:t xml:space="preserve"> arasında değişmiştir</w:t>
      </w:r>
      <w:r w:rsidR="00D859CA">
        <w:t xml:space="preserve">. </w:t>
      </w:r>
      <w:r w:rsidR="001910CA" w:rsidRPr="00CF3126">
        <w:t xml:space="preserve">TGK </w:t>
      </w:r>
      <w:r w:rsidRPr="00CF3126">
        <w:t xml:space="preserve">Bal Tebliğinde asitlik tayini için belirlenen en yüksek değer 50 </w:t>
      </w:r>
      <w:r w:rsidR="00EE7185" w:rsidRPr="00CF3126">
        <w:t xml:space="preserve">meq/kg olup, </w:t>
      </w:r>
      <w:r w:rsidR="00C502C6">
        <w:t>Palovit kaya</w:t>
      </w:r>
      <w:r w:rsidR="007B0AB9">
        <w:t xml:space="preserve"> balı </w:t>
      </w:r>
      <w:r w:rsidR="00BF6834" w:rsidRPr="00CF3126">
        <w:t>TGK Bal Tebliğ</w:t>
      </w:r>
      <w:r w:rsidR="00BF6834">
        <w:t>ine</w:t>
      </w:r>
      <w:r w:rsidRPr="00CF3126">
        <w:t xml:space="preserve"> uygundur. Araştırmamıza konu olan </w:t>
      </w:r>
      <w:r w:rsidR="00C502C6">
        <w:t>Palovit kaya</w:t>
      </w:r>
      <w:r w:rsidR="008E65C7">
        <w:t xml:space="preserve"> balının</w:t>
      </w:r>
      <w:r w:rsidR="00EE7185" w:rsidRPr="00CF3126">
        <w:t xml:space="preserve">serbest asitlik değeri diğer ballar ile benzer oranlardadır. </w:t>
      </w:r>
    </w:p>
    <w:p w:rsidR="00216706" w:rsidRDefault="00EE7185" w:rsidP="00AA37F3">
      <w:pPr>
        <w:pStyle w:val="GvdeMetni2"/>
        <w:spacing w:line="360" w:lineRule="auto"/>
        <w:ind w:firstLine="708"/>
        <w:jc w:val="both"/>
      </w:pPr>
      <w:r w:rsidRPr="00CF3126">
        <w:t>Şahinler ve Gül (2001)</w:t>
      </w:r>
      <w:r w:rsidR="001235B0" w:rsidRPr="00CF3126">
        <w:t xml:space="preserve"> Hatay ilinden elde ettikleri 50 adet bal örneği ile</w:t>
      </w:r>
      <w:r w:rsidRPr="00CF3126">
        <w:t xml:space="preserve"> yaptıkları araştırma</w:t>
      </w:r>
      <w:r w:rsidR="00991D77" w:rsidRPr="00CF3126">
        <w:t>da asitlik oranı ortalama 40,</w:t>
      </w:r>
      <w:r w:rsidRPr="00CF3126">
        <w:t>9 meq/kg, Finola ve ark. (2005)</w:t>
      </w:r>
      <w:r w:rsidR="001235B0" w:rsidRPr="00CF3126">
        <w:t xml:space="preserve"> 33 çeşit Yunan balı örneği ile</w:t>
      </w:r>
      <w:r w:rsidRPr="00CF3126">
        <w:t xml:space="preserve"> yaptıkları araştırmada asitlik oranını ortalama 20</w:t>
      </w:r>
      <w:r w:rsidR="00991D77" w:rsidRPr="00CF3126">
        <w:t>,</w:t>
      </w:r>
      <w:r w:rsidRPr="00CF3126">
        <w:t xml:space="preserve">6 meq/kg, Terrab ve ark. (2003) </w:t>
      </w:r>
      <w:r w:rsidR="001235B0" w:rsidRPr="00CF3126">
        <w:t xml:space="preserve">20 adet Fas balı ile </w:t>
      </w:r>
      <w:r w:rsidRPr="00CF3126">
        <w:t>yaptıkları araştırm</w:t>
      </w:r>
      <w:r w:rsidR="00991D77" w:rsidRPr="00CF3126">
        <w:t>ada asitlik oranını ortalama 26,</w:t>
      </w:r>
      <w:r w:rsidRPr="00CF3126">
        <w:t xml:space="preserve">0 meq/kg bulmuşlardır. </w:t>
      </w:r>
    </w:p>
    <w:p w:rsidR="00FF0E37" w:rsidRDefault="007C4C86" w:rsidP="00293B13">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639"/>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t>Yapılan</w:t>
      </w:r>
      <w:r w:rsidR="000C7FE0" w:rsidRPr="00DC044C">
        <w:rPr>
          <w:rFonts w:ascii="Times New Roman" w:hAnsi="Times New Roman" w:cs="Times New Roman"/>
          <w:sz w:val="24"/>
          <w:szCs w:val="24"/>
        </w:rPr>
        <w:t xml:space="preserve"> çalışmada </w:t>
      </w:r>
      <w:r w:rsidR="000C7FE0">
        <w:rPr>
          <w:rFonts w:ascii="Times New Roman" w:hAnsi="Times New Roman" w:cs="Times New Roman"/>
          <w:sz w:val="24"/>
          <w:szCs w:val="24"/>
        </w:rPr>
        <w:t>SA değerleri 16,49meq/kg–38,47meq/kg</w:t>
      </w:r>
      <w:r w:rsidR="000C7FE0" w:rsidRPr="00DC044C">
        <w:rPr>
          <w:rFonts w:ascii="Times New Roman" w:hAnsi="Times New Roman" w:cs="Times New Roman"/>
          <w:sz w:val="24"/>
          <w:szCs w:val="24"/>
        </w:rPr>
        <w:t xml:space="preserve"> arasında </w:t>
      </w:r>
      <w:r w:rsidR="000C7FE0" w:rsidRPr="002B733C">
        <w:rPr>
          <w:rFonts w:ascii="Times New Roman" w:hAnsi="Times New Roman" w:cs="Times New Roman"/>
          <w:sz w:val="24"/>
          <w:szCs w:val="24"/>
        </w:rPr>
        <w:t xml:space="preserve">değişmiştir </w:t>
      </w:r>
      <w:r w:rsidR="000C7FE0" w:rsidRPr="002B733C">
        <w:rPr>
          <w:rFonts w:ascii="Times New Roman" w:eastAsia="Times New Roman" w:hAnsi="Times New Roman" w:cs="Times New Roman"/>
          <w:bCs/>
          <w:sz w:val="24"/>
          <w:szCs w:val="24"/>
        </w:rPr>
        <w:t xml:space="preserve">(Tablo </w:t>
      </w:r>
      <w:r w:rsidR="002B733C" w:rsidRPr="002B733C">
        <w:rPr>
          <w:rFonts w:ascii="Times New Roman" w:eastAsia="Times New Roman" w:hAnsi="Times New Roman" w:cs="Times New Roman"/>
          <w:bCs/>
          <w:sz w:val="24"/>
          <w:szCs w:val="24"/>
        </w:rPr>
        <w:t>4.2</w:t>
      </w:r>
      <w:r w:rsidR="000C7FE0" w:rsidRPr="002B733C">
        <w:rPr>
          <w:rFonts w:ascii="Times New Roman" w:eastAsia="Times New Roman" w:hAnsi="Times New Roman" w:cs="Times New Roman"/>
          <w:bCs/>
          <w:sz w:val="24"/>
          <w:szCs w:val="24"/>
        </w:rPr>
        <w:t xml:space="preserve">). </w:t>
      </w:r>
      <w:r w:rsidR="000C7FE0" w:rsidRPr="002B733C">
        <w:rPr>
          <w:rFonts w:ascii="Times New Roman" w:eastAsia="Times New Roman" w:hAnsi="Times New Roman" w:cs="Times New Roman"/>
          <w:sz w:val="24"/>
          <w:szCs w:val="24"/>
        </w:rPr>
        <w:t>SA</w:t>
      </w:r>
      <w:r w:rsidR="000C7FE0" w:rsidRPr="00DC044C">
        <w:rPr>
          <w:rFonts w:ascii="Times New Roman" w:hAnsi="Times New Roman" w:cs="Times New Roman"/>
          <w:sz w:val="24"/>
          <w:szCs w:val="24"/>
        </w:rPr>
        <w:t xml:space="preserve"> değerlerine ait kutu grafiği </w:t>
      </w:r>
      <w:r w:rsidR="002368B6">
        <w:rPr>
          <w:rFonts w:ascii="Times New Roman" w:hAnsi="Times New Roman" w:cs="Times New Roman"/>
          <w:sz w:val="24"/>
          <w:szCs w:val="24"/>
        </w:rPr>
        <w:t>Şekil</w:t>
      </w:r>
      <w:r w:rsidR="006C1E0F">
        <w:rPr>
          <w:rFonts w:ascii="Times New Roman" w:hAnsi="Times New Roman" w:cs="Times New Roman"/>
          <w:sz w:val="24"/>
          <w:szCs w:val="24"/>
        </w:rPr>
        <w:t xml:space="preserve"> </w:t>
      </w:r>
      <w:r w:rsidR="00F10E49">
        <w:rPr>
          <w:rFonts w:ascii="Times New Roman" w:hAnsi="Times New Roman" w:cs="Times New Roman"/>
          <w:sz w:val="24"/>
          <w:szCs w:val="24"/>
        </w:rPr>
        <w:t>5-7’</w:t>
      </w:r>
      <w:r w:rsidR="000C7FE0" w:rsidRPr="00DC044C">
        <w:rPr>
          <w:rFonts w:ascii="Times New Roman" w:hAnsi="Times New Roman" w:cs="Times New Roman"/>
          <w:sz w:val="24"/>
          <w:szCs w:val="24"/>
        </w:rPr>
        <w:t xml:space="preserve">de görülmektedir. Dört balın ortalama </w:t>
      </w:r>
      <w:r w:rsidR="000C7FE0">
        <w:rPr>
          <w:rFonts w:ascii="Times New Roman" w:eastAsia="Times New Roman" w:hAnsi="Times New Roman" w:cs="Times New Roman"/>
          <w:color w:val="000000"/>
          <w:sz w:val="24"/>
          <w:szCs w:val="24"/>
        </w:rPr>
        <w:t>SA</w:t>
      </w:r>
      <w:r w:rsidR="000C7FE0" w:rsidRPr="00DC044C">
        <w:rPr>
          <w:rFonts w:ascii="Times New Roman" w:hAnsi="Times New Roman" w:cs="Times New Roman"/>
          <w:sz w:val="24"/>
          <w:szCs w:val="24"/>
        </w:rPr>
        <w:t xml:space="preserve"> oranı değeri </w:t>
      </w:r>
      <w:r w:rsidR="000C7FE0">
        <w:rPr>
          <w:rFonts w:ascii="Times New Roman" w:hAnsi="Times New Roman" w:cs="Times New Roman"/>
          <w:sz w:val="24"/>
          <w:szCs w:val="24"/>
        </w:rPr>
        <w:t>27</w:t>
      </w:r>
      <w:r w:rsidR="00946446">
        <w:rPr>
          <w:rFonts w:ascii="Times New Roman" w:hAnsi="Times New Roman" w:cs="Times New Roman"/>
          <w:sz w:val="24"/>
          <w:szCs w:val="24"/>
        </w:rPr>
        <w:t>,</w:t>
      </w:r>
      <w:r w:rsidR="000C7FE0">
        <w:rPr>
          <w:rFonts w:ascii="Times New Roman" w:hAnsi="Times New Roman" w:cs="Times New Roman"/>
          <w:sz w:val="24"/>
          <w:szCs w:val="24"/>
        </w:rPr>
        <w:t>34 meq/kg</w:t>
      </w:r>
      <w:r w:rsidR="000C7FE0" w:rsidRPr="00DC044C">
        <w:rPr>
          <w:rFonts w:ascii="Times New Roman" w:hAnsi="Times New Roman" w:cs="Times New Roman"/>
          <w:sz w:val="24"/>
          <w:szCs w:val="24"/>
        </w:rPr>
        <w:t xml:space="preserve"> olarak bulunmuştur. </w:t>
      </w:r>
      <w:r w:rsidR="000C7FE0" w:rsidRPr="00DC044C">
        <w:rPr>
          <w:rFonts w:ascii="Times New Roman" w:eastAsia="Times New Roman" w:hAnsi="Times New Roman" w:cs="Times New Roman"/>
          <w:bCs/>
          <w:color w:val="000000"/>
          <w:sz w:val="24"/>
          <w:szCs w:val="24"/>
        </w:rPr>
        <w:t xml:space="preserve">Elde edilen </w:t>
      </w:r>
      <w:r w:rsidR="000C7FE0">
        <w:rPr>
          <w:rFonts w:ascii="Times New Roman" w:eastAsia="Times New Roman" w:hAnsi="Times New Roman" w:cs="Times New Roman"/>
          <w:color w:val="000000"/>
          <w:sz w:val="24"/>
          <w:szCs w:val="24"/>
        </w:rPr>
        <w:t xml:space="preserve">SA </w:t>
      </w:r>
      <w:r w:rsidR="000C7FE0">
        <w:rPr>
          <w:rFonts w:ascii="Times New Roman" w:hAnsi="Times New Roman" w:cs="Times New Roman"/>
          <w:sz w:val="24"/>
          <w:szCs w:val="24"/>
        </w:rPr>
        <w:t xml:space="preserve">oranları </w:t>
      </w:r>
      <w:r w:rsidR="000C7FE0" w:rsidRPr="00DC044C">
        <w:rPr>
          <w:rFonts w:ascii="Times New Roman" w:eastAsia="Times New Roman" w:hAnsi="Times New Roman" w:cs="Times New Roman"/>
          <w:bCs/>
          <w:color w:val="000000"/>
          <w:sz w:val="24"/>
          <w:szCs w:val="24"/>
        </w:rPr>
        <w:t>Türk Gı</w:t>
      </w:r>
      <w:r w:rsidR="000C4EC9">
        <w:rPr>
          <w:rFonts w:ascii="Times New Roman" w:eastAsia="Times New Roman" w:hAnsi="Times New Roman" w:cs="Times New Roman"/>
          <w:bCs/>
          <w:color w:val="000000"/>
          <w:sz w:val="24"/>
          <w:szCs w:val="24"/>
        </w:rPr>
        <w:t>da Kodeksi Bal Tebliği 2020/07’</w:t>
      </w:r>
      <w:r w:rsidR="000C7FE0" w:rsidRPr="00DC044C">
        <w:rPr>
          <w:rFonts w:ascii="Times New Roman" w:eastAsia="Times New Roman" w:hAnsi="Times New Roman" w:cs="Times New Roman"/>
          <w:bCs/>
          <w:color w:val="000000"/>
          <w:sz w:val="24"/>
          <w:szCs w:val="24"/>
        </w:rPr>
        <w:t>ye uygun bulunmuştur</w:t>
      </w:r>
      <w:r w:rsidR="000C7FE0">
        <w:rPr>
          <w:rFonts w:ascii="Times New Roman" w:eastAsia="Times New Roman" w:hAnsi="Times New Roman" w:cs="Times New Roman"/>
          <w:bCs/>
          <w:color w:val="000000"/>
          <w:sz w:val="24"/>
          <w:szCs w:val="24"/>
        </w:rPr>
        <w:t xml:space="preserve">. Bal örneklerine ait SA sonuçları </w:t>
      </w:r>
      <w:r w:rsidR="002368B6">
        <w:rPr>
          <w:rFonts w:ascii="Times New Roman" w:eastAsia="Times New Roman" w:hAnsi="Times New Roman" w:cs="Times New Roman"/>
          <w:bCs/>
          <w:color w:val="000000"/>
          <w:sz w:val="24"/>
          <w:szCs w:val="24"/>
        </w:rPr>
        <w:t>Tablo</w:t>
      </w:r>
      <w:r w:rsidR="002B733C">
        <w:rPr>
          <w:rFonts w:ascii="Times New Roman" w:eastAsia="Times New Roman" w:hAnsi="Times New Roman" w:cs="Times New Roman"/>
          <w:bCs/>
          <w:color w:val="000000"/>
          <w:sz w:val="24"/>
          <w:szCs w:val="24"/>
        </w:rPr>
        <w:t>4.4’</w:t>
      </w:r>
      <w:r w:rsidR="000C7FE0">
        <w:rPr>
          <w:rFonts w:ascii="Times New Roman" w:eastAsia="Times New Roman" w:hAnsi="Times New Roman" w:cs="Times New Roman"/>
          <w:bCs/>
          <w:color w:val="000000"/>
          <w:sz w:val="24"/>
          <w:szCs w:val="24"/>
        </w:rPr>
        <w:t>de verilmiştir.</w:t>
      </w:r>
    </w:p>
    <w:p w:rsidR="000C7FE0" w:rsidRDefault="00D859CA" w:rsidP="00AA37F3">
      <w:pPr>
        <w:pStyle w:val="GvdeMetni2"/>
        <w:spacing w:line="360" w:lineRule="auto"/>
        <w:ind w:firstLine="708"/>
        <w:jc w:val="both"/>
      </w:pPr>
      <w:r>
        <w:rPr>
          <w:noProof/>
        </w:rPr>
        <w:drawing>
          <wp:inline distT="0" distB="0" distL="0" distR="0">
            <wp:extent cx="3657600" cy="2636520"/>
            <wp:effectExtent l="0" t="0" r="0" b="0"/>
            <wp:docPr id="31" name="Grafik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0C7FE0" w:rsidRDefault="000B43D4" w:rsidP="00AA37F3">
      <w:pPr>
        <w:pStyle w:val="GvdeMetni2"/>
        <w:spacing w:line="360" w:lineRule="auto"/>
        <w:ind w:firstLine="708"/>
        <w:jc w:val="both"/>
      </w:pPr>
      <w:r>
        <w:rPr>
          <w:noProof/>
        </w:rPr>
        <w:pict>
          <v:shape id="Text Box 212" o:spid="_x0000_s1030" type="#_x0000_t202" style="position:absolute;left:0;text-align:left;margin-left:3.25pt;margin-top:7.6pt;width:4in;height:31.9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" stroked="f">
            <v:textbox inset="0,0,0,0">
              <w:txbxContent>
                <w:p w:rsidR="008C433D" w:rsidRPr="00232F67" w:rsidRDefault="008C433D" w:rsidP="000E54D8">
                  <w:pPr>
                    <w:pStyle w:val="ResimYazs"/>
                    <w:rPr>
                      <w:rFonts w:ascii="Times New Roman" w:eastAsia="Times New Roman" w:hAnsi="Times New Roman" w:cs="Times New Roman"/>
                      <w:b w:val="0"/>
                      <w:noProof/>
                      <w:color w:val="auto"/>
                      <w:sz w:val="24"/>
                      <w:szCs w:val="24"/>
                    </w:rPr>
                  </w:pPr>
                  <w:bookmarkStart w:id="67" w:name="_Toc68775551"/>
                  <w:r w:rsidRPr="000E54D8">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7</w:t>
                  </w:r>
                  <w:r w:rsidR="00E7793D">
                    <w:rPr>
                      <w:rFonts w:ascii="Times New Roman" w:hAnsi="Times New Roman" w:cs="Times New Roman"/>
                      <w:b w:val="0"/>
                      <w:color w:val="auto"/>
                      <w:sz w:val="24"/>
                      <w:szCs w:val="24"/>
                    </w:rPr>
                    <w:fldChar w:fldCharType="end"/>
                  </w:r>
                  <w:r w:rsidRPr="000E54D8">
                    <w:rPr>
                      <w:rFonts w:ascii="Times New Roman" w:eastAsia="Times New Roman" w:hAnsi="Times New Roman" w:cs="Times New Roman"/>
                      <w:b w:val="0"/>
                      <w:color w:val="auto"/>
                      <w:sz w:val="24"/>
                      <w:szCs w:val="24"/>
                    </w:rPr>
                    <w:t>Serbest</w:t>
                  </w:r>
                  <w:r w:rsidRPr="00232F67">
                    <w:rPr>
                      <w:rFonts w:ascii="Times New Roman" w:eastAsia="Times New Roman" w:hAnsi="Times New Roman" w:cs="Times New Roman"/>
                      <w:b w:val="0"/>
                      <w:color w:val="auto"/>
                      <w:sz w:val="24"/>
                      <w:szCs w:val="24"/>
                    </w:rPr>
                    <w:t xml:space="preserve"> asitlik </w:t>
                  </w:r>
                  <w:r w:rsidRPr="00232F67">
                    <w:rPr>
                      <w:rFonts w:ascii="Times New Roman" w:hAnsi="Times New Roman" w:cs="Times New Roman"/>
                      <w:b w:val="0"/>
                      <w:color w:val="auto"/>
                      <w:sz w:val="24"/>
                      <w:szCs w:val="24"/>
                    </w:rPr>
                    <w:t>değerlerine ait kutu grafiği</w:t>
                  </w:r>
                  <w:bookmarkEnd w:id="67"/>
                </w:p>
                <w:p w:rsidR="008C433D" w:rsidRPr="00152796" w:rsidRDefault="008C433D" w:rsidP="000E54D8">
                  <w:pPr>
                    <w:pStyle w:val="ResimYazs"/>
                    <w:rPr>
                      <w:rFonts w:ascii="Times New Roman" w:eastAsia="Times New Roman" w:hAnsi="Times New Roman" w:cs="Times New Roman"/>
                      <w:noProof/>
                      <w:sz w:val="24"/>
                      <w:szCs w:val="24"/>
                    </w:rPr>
                  </w:pPr>
                </w:p>
              </w:txbxContent>
            </v:textbox>
          </v:shape>
        </w:pict>
      </w:r>
    </w:p>
    <w:p w:rsidR="00FF0E37" w:rsidRDefault="00FF0E37" w:rsidP="00293B13">
      <w:pPr>
        <w:spacing w:after="0" w:line="360" w:lineRule="auto"/>
        <w:ind w:firstLine="709"/>
        <w:jc w:val="both"/>
        <w:rPr>
          <w:rFonts w:ascii="Times New Roman" w:eastAsia="Times New Roman" w:hAnsi="Times New Roman" w:cs="Times New Roman"/>
          <w:bCs/>
          <w:color w:val="000000"/>
          <w:sz w:val="24"/>
          <w:szCs w:val="24"/>
        </w:rPr>
      </w:pPr>
    </w:p>
    <w:p w:rsidR="000C7FE0" w:rsidRPr="00BC7DB3" w:rsidRDefault="000C7FE0" w:rsidP="00293B13">
      <w:pPr>
        <w:spacing w:after="0" w:line="360" w:lineRule="auto"/>
        <w:ind w:firstLine="709"/>
        <w:jc w:val="both"/>
        <w:rPr>
          <w:rFonts w:ascii="Times New Roman" w:eastAsia="Times New Roman" w:hAnsi="Times New Roman" w:cs="Times New Roman"/>
          <w:bCs/>
          <w:color w:val="000000"/>
          <w:sz w:val="24"/>
          <w:szCs w:val="24"/>
        </w:rPr>
      </w:pPr>
      <w:r w:rsidRPr="00442667">
        <w:rPr>
          <w:rFonts w:ascii="Times New Roman" w:eastAsia="Times New Roman" w:hAnsi="Times New Roman" w:cs="Times New Roman"/>
          <w:bCs/>
          <w:color w:val="000000"/>
          <w:sz w:val="24"/>
          <w:szCs w:val="24"/>
        </w:rPr>
        <w:t xml:space="preserve">Örneklere ait </w:t>
      </w:r>
      <w:r w:rsidRPr="00442667">
        <w:rPr>
          <w:rFonts w:ascii="Times New Roman" w:eastAsia="Times New Roman" w:hAnsi="Times New Roman" w:cs="Times New Roman"/>
          <w:color w:val="000000"/>
          <w:sz w:val="24"/>
          <w:szCs w:val="24"/>
        </w:rPr>
        <w:t>SA</w:t>
      </w:r>
      <w:r w:rsidRPr="00442667">
        <w:rPr>
          <w:rFonts w:ascii="Times New Roman" w:eastAsia="Times New Roman" w:hAnsi="Times New Roman" w:cs="Times New Roman"/>
          <w:bCs/>
          <w:color w:val="000000"/>
          <w:sz w:val="24"/>
          <w:szCs w:val="24"/>
        </w:rPr>
        <w:t xml:space="preserve"> değerlerinin diğer analizlerle korelasyon dur</w:t>
      </w:r>
      <w:r>
        <w:rPr>
          <w:rFonts w:ascii="Times New Roman" w:eastAsia="Times New Roman" w:hAnsi="Times New Roman" w:cs="Times New Roman"/>
          <w:bCs/>
          <w:color w:val="000000"/>
          <w:sz w:val="24"/>
          <w:szCs w:val="24"/>
        </w:rPr>
        <w:t xml:space="preserve">umuna </w:t>
      </w:r>
      <w:r w:rsidR="00ED6AFC">
        <w:rPr>
          <w:rFonts w:ascii="Times New Roman" w:eastAsia="Times New Roman" w:hAnsi="Times New Roman" w:cs="Times New Roman"/>
          <w:bCs/>
          <w:color w:val="000000"/>
          <w:sz w:val="24"/>
          <w:szCs w:val="24"/>
        </w:rPr>
        <w:t>bakıldığında</w:t>
      </w:r>
      <w:r w:rsidR="006C1E0F">
        <w:rPr>
          <w:rFonts w:ascii="Times New Roman" w:eastAsia="Times New Roman" w:hAnsi="Times New Roman" w:cs="Times New Roman"/>
          <w:bCs/>
          <w:color w:val="000000"/>
          <w:sz w:val="24"/>
          <w:szCs w:val="24"/>
        </w:rPr>
        <w:t xml:space="preserve"> </w:t>
      </w:r>
      <w:r w:rsidRPr="00442667">
        <w:rPr>
          <w:rFonts w:ascii="Times New Roman" w:eastAsia="Times New Roman" w:hAnsi="Times New Roman" w:cs="Times New Roman"/>
          <w:bCs/>
          <w:color w:val="000000"/>
          <w:sz w:val="24"/>
          <w:szCs w:val="24"/>
        </w:rPr>
        <w:t>F/G, DS ve</w:t>
      </w:r>
      <w:r>
        <w:rPr>
          <w:rFonts w:ascii="Times New Roman" w:eastAsia="Times New Roman" w:hAnsi="Times New Roman" w:cs="Times New Roman"/>
          <w:bCs/>
          <w:color w:val="000000"/>
          <w:sz w:val="24"/>
          <w:szCs w:val="24"/>
        </w:rPr>
        <w:t xml:space="preserve"> HMF</w:t>
      </w:r>
      <w:r w:rsidRPr="00442667">
        <w:rPr>
          <w:rFonts w:ascii="Times New Roman" w:eastAsia="Times New Roman" w:hAnsi="Times New Roman" w:cs="Times New Roman"/>
          <w:bCs/>
          <w:color w:val="000000"/>
          <w:sz w:val="24"/>
          <w:szCs w:val="24"/>
        </w:rPr>
        <w:t xml:space="preserve"> analizleri ile güçlü pozitif, SÇKM, F/G, N</w:t>
      </w:r>
      <w:r>
        <w:rPr>
          <w:rFonts w:ascii="Times New Roman" w:eastAsia="Times New Roman" w:hAnsi="Times New Roman" w:cs="Times New Roman"/>
          <w:bCs/>
          <w:color w:val="000000"/>
          <w:sz w:val="24"/>
          <w:szCs w:val="24"/>
        </w:rPr>
        <w:t xml:space="preserve"> ve P</w:t>
      </w:r>
      <w:r w:rsidRPr="00442667">
        <w:rPr>
          <w:rFonts w:ascii="Times New Roman" w:eastAsia="Times New Roman" w:hAnsi="Times New Roman" w:cs="Times New Roman"/>
          <w:bCs/>
          <w:color w:val="000000"/>
          <w:sz w:val="24"/>
          <w:szCs w:val="24"/>
        </w:rPr>
        <w:t xml:space="preserve"> ile za</w:t>
      </w:r>
      <w:r w:rsidR="007B0AB9">
        <w:rPr>
          <w:rFonts w:ascii="Times New Roman" w:eastAsia="Times New Roman" w:hAnsi="Times New Roman" w:cs="Times New Roman"/>
          <w:bCs/>
          <w:color w:val="000000"/>
          <w:sz w:val="24"/>
          <w:szCs w:val="24"/>
        </w:rPr>
        <w:t>yıf pozitif ilişki gösterdiği,</w:t>
      </w:r>
      <w:r w:rsidR="006C1E0F">
        <w:rPr>
          <w:rFonts w:ascii="Times New Roman" w:eastAsia="Times New Roman" w:hAnsi="Times New Roman" w:cs="Times New Roman"/>
          <w:bCs/>
          <w:color w:val="000000"/>
          <w:sz w:val="24"/>
          <w:szCs w:val="24"/>
        </w:rPr>
        <w:t xml:space="preserve"> </w:t>
      </w:r>
      <w:r w:rsidRPr="00442667">
        <w:rPr>
          <w:rFonts w:ascii="Times New Roman" w:eastAsia="Times New Roman" w:hAnsi="Times New Roman" w:cs="Times New Roman"/>
          <w:bCs/>
          <w:color w:val="000000"/>
          <w:sz w:val="24"/>
          <w:szCs w:val="24"/>
        </w:rPr>
        <w:lastRenderedPageBreak/>
        <w:t xml:space="preserve">Eİ ile güçlü negatif korelasyon ve S,F,G ve F+G zayıf negatif ilişki gösterdiği tespit edilmiştir (Tablo </w:t>
      </w:r>
      <w:r w:rsidR="002B733C">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w:t>
      </w:r>
      <w:r w:rsidRPr="00442667">
        <w:rPr>
          <w:rFonts w:ascii="Times New Roman" w:eastAsia="Times New Roman" w:hAnsi="Times New Roman" w:cs="Times New Roman"/>
          <w:bCs/>
          <w:color w:val="000000"/>
          <w:sz w:val="24"/>
          <w:szCs w:val="24"/>
        </w:rPr>
        <w:t>). Şekilsel olarak pozitif ve negatif korelasyonlar</w:t>
      </w:r>
      <w:r w:rsidR="006C1E0F">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6C1E0F">
        <w:rPr>
          <w:rFonts w:ascii="Times New Roman" w:eastAsia="Times New Roman" w:hAnsi="Times New Roman" w:cs="Times New Roman"/>
          <w:bCs/>
          <w:color w:val="000000"/>
          <w:sz w:val="24"/>
          <w:szCs w:val="24"/>
        </w:rPr>
        <w:t xml:space="preserve"> </w:t>
      </w:r>
      <w:r w:rsidR="002B733C">
        <w:rPr>
          <w:rFonts w:ascii="Times New Roman" w:eastAsia="Times New Roman" w:hAnsi="Times New Roman" w:cs="Times New Roman"/>
          <w:bCs/>
          <w:color w:val="000000"/>
          <w:sz w:val="24"/>
          <w:szCs w:val="24"/>
        </w:rPr>
        <w:t>4-</w:t>
      </w:r>
      <w:r w:rsidR="00510A81">
        <w:rPr>
          <w:rFonts w:ascii="Times New Roman" w:eastAsia="Times New Roman" w:hAnsi="Times New Roman" w:cs="Times New Roman"/>
          <w:bCs/>
          <w:color w:val="000000"/>
          <w:sz w:val="24"/>
          <w:szCs w:val="24"/>
        </w:rPr>
        <w:t>1</w:t>
      </w:r>
      <w:r w:rsidR="000C4EC9">
        <w:rPr>
          <w:rFonts w:ascii="Times New Roman" w:eastAsia="Times New Roman" w:hAnsi="Times New Roman" w:cs="Times New Roman"/>
          <w:bCs/>
          <w:color w:val="000000"/>
          <w:sz w:val="24"/>
          <w:szCs w:val="24"/>
        </w:rPr>
        <w:t>’</w:t>
      </w:r>
      <w:r w:rsidR="007B0AB9">
        <w:rPr>
          <w:rFonts w:ascii="Times New Roman" w:eastAsia="Times New Roman" w:hAnsi="Times New Roman" w:cs="Times New Roman"/>
          <w:bCs/>
          <w:color w:val="000000"/>
          <w:sz w:val="24"/>
          <w:szCs w:val="24"/>
        </w:rPr>
        <w:t xml:space="preserve">de verilmiştir. </w:t>
      </w:r>
      <w:r>
        <w:rPr>
          <w:rFonts w:ascii="Times New Roman" w:eastAsia="Times New Roman" w:hAnsi="Times New Roman" w:cs="Times New Roman"/>
          <w:color w:val="000000"/>
          <w:sz w:val="24"/>
          <w:szCs w:val="24"/>
        </w:rPr>
        <w:t>SA</w:t>
      </w:r>
      <w:r w:rsidR="006C1E0F">
        <w:rPr>
          <w:rFonts w:ascii="Times New Roman" w:eastAsia="Times New Roman" w:hAnsi="Times New Roman" w:cs="Times New Roman"/>
          <w:color w:val="000000"/>
          <w:sz w:val="24"/>
          <w:szCs w:val="24"/>
        </w:rPr>
        <w:t xml:space="preserve"> </w:t>
      </w:r>
      <w:r w:rsidRPr="00442667">
        <w:rPr>
          <w:rFonts w:ascii="Times New Roman" w:eastAsia="Times New Roman" w:hAnsi="Times New Roman" w:cs="Times New Roman"/>
          <w:bCs/>
          <w:color w:val="000000"/>
          <w:sz w:val="24"/>
          <w:szCs w:val="24"/>
        </w:rPr>
        <w:t>değerleri dört örnekte farklılık göstermektedir. Bu durum ANOVA testiyle de ortaya konmuştur. P&lt;0.05 olarak bulunmuştur.</w:t>
      </w:r>
    </w:p>
    <w:p w:rsidR="00216706" w:rsidRPr="00CF3126" w:rsidRDefault="007C4C86" w:rsidP="00293B13">
      <w:pPr>
        <w:spacing w:line="36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Elektriksel iletkenlik; b</w:t>
      </w:r>
      <w:r w:rsidR="00BF6834">
        <w:rPr>
          <w:rFonts w:ascii="Times New Roman" w:hAnsi="Times New Roman" w:cs="Times New Roman"/>
          <w:sz w:val="24"/>
          <w:szCs w:val="24"/>
          <w:lang w:eastAsia="en-US"/>
        </w:rPr>
        <w:t>al numunelerinde</w:t>
      </w:r>
      <w:r w:rsidR="00216706" w:rsidRPr="00CF3126">
        <w:rPr>
          <w:rFonts w:ascii="Times New Roman" w:hAnsi="Times New Roman" w:cs="Times New Roman"/>
          <w:sz w:val="24"/>
          <w:szCs w:val="24"/>
          <w:lang w:eastAsia="en-US"/>
        </w:rPr>
        <w:t xml:space="preserve"> salgı veya çiçek balı tespiti için kullanılan bir </w:t>
      </w:r>
      <w:r w:rsidR="00BF6834">
        <w:rPr>
          <w:rFonts w:ascii="Times New Roman" w:hAnsi="Times New Roman" w:cs="Times New Roman"/>
          <w:sz w:val="24"/>
          <w:szCs w:val="24"/>
          <w:lang w:eastAsia="en-US"/>
        </w:rPr>
        <w:t>ölçüttür</w:t>
      </w:r>
      <w:r w:rsidR="00216706" w:rsidRPr="00CF3126">
        <w:rPr>
          <w:rFonts w:ascii="Times New Roman" w:hAnsi="Times New Roman" w:cs="Times New Roman"/>
          <w:sz w:val="24"/>
          <w:szCs w:val="24"/>
          <w:lang w:eastAsia="en-US"/>
        </w:rPr>
        <w:t>(Marghitaş ve ark. 2008). Salgı balları, çiçek ballarına oranla daha yüksek değerde elektrik iletkenliği bulunmaktadır. Balın içeriğinde kül, şeker, asit ve protein miktarına göre elektrik iletkenliğinde değişimler oluşmaktadır. Bileşenlerdeki artış ile birlikte elektrik iletkenliğinde artış gözlenmektedir. Ancak bal içeriğinde</w:t>
      </w:r>
      <w:r w:rsidR="00042269" w:rsidRPr="00CF3126">
        <w:rPr>
          <w:rFonts w:ascii="Times New Roman" w:hAnsi="Times New Roman" w:cs="Times New Roman"/>
          <w:sz w:val="24"/>
          <w:szCs w:val="24"/>
          <w:lang w:eastAsia="en-US"/>
        </w:rPr>
        <w:t xml:space="preserve">ki su artışı ile beraber elektriksel iletkenlik değerinde azalma görülmektedir (Chua ve ark. 2012). </w:t>
      </w:r>
    </w:p>
    <w:p w:rsidR="00DE718A" w:rsidRDefault="00DE718A" w:rsidP="00293B13">
      <w:pPr>
        <w:spacing w:after="0" w:line="360" w:lineRule="auto"/>
        <w:ind w:firstLine="709"/>
        <w:jc w:val="both"/>
        <w:rPr>
          <w:rFonts w:ascii="Times New Roman" w:eastAsia="Times New Roman" w:hAnsi="Times New Roman" w:cs="Times New Roman"/>
          <w:bCs/>
          <w:color w:val="000000"/>
          <w:sz w:val="24"/>
          <w:szCs w:val="24"/>
        </w:rPr>
      </w:pPr>
      <w:r w:rsidRPr="006751A1">
        <w:rPr>
          <w:rFonts w:ascii="Times New Roman" w:hAnsi="Times New Roman" w:cs="Times New Roman"/>
          <w:sz w:val="24"/>
          <w:szCs w:val="24"/>
        </w:rPr>
        <w:t>Elektriksel iletkenli</w:t>
      </w:r>
      <w:r>
        <w:rPr>
          <w:rFonts w:ascii="Times New Roman" w:hAnsi="Times New Roman" w:cs="Times New Roman"/>
          <w:sz w:val="24"/>
          <w:szCs w:val="24"/>
        </w:rPr>
        <w:t>k</w:t>
      </w:r>
      <w:r w:rsidRPr="006751A1">
        <w:rPr>
          <w:rFonts w:ascii="Times New Roman" w:hAnsi="Times New Roman" w:cs="Times New Roman"/>
          <w:sz w:val="24"/>
          <w:szCs w:val="24"/>
        </w:rPr>
        <w:t xml:space="preserve"> (Eİ), balın botanik kökeni için iyi bir kriterdir ve bu nedenle rutin bal kontrolünde sıklıkla kullanılır. Çiçek için bal özü ballarından daha düşük bir sınır önerilmiştir. </w:t>
      </w:r>
      <w:r w:rsidRPr="006751A1">
        <w:rPr>
          <w:rFonts w:ascii="Times New Roman" w:eastAsia="Times New Roman" w:hAnsi="Times New Roman" w:cs="Times New Roman"/>
          <w:bCs/>
          <w:color w:val="000000"/>
          <w:sz w:val="24"/>
          <w:szCs w:val="24"/>
        </w:rPr>
        <w:t>Türk Gıda Kodeksi Ba</w:t>
      </w:r>
      <w:r w:rsidR="000C4EC9">
        <w:rPr>
          <w:rFonts w:ascii="Times New Roman" w:eastAsia="Times New Roman" w:hAnsi="Times New Roman" w:cs="Times New Roman"/>
          <w:bCs/>
          <w:color w:val="000000"/>
          <w:sz w:val="24"/>
          <w:szCs w:val="24"/>
        </w:rPr>
        <w:t>l Tebliği 2020/07’</w:t>
      </w:r>
      <w:r w:rsidR="00A502EF">
        <w:rPr>
          <w:rFonts w:ascii="Times New Roman" w:eastAsia="Times New Roman" w:hAnsi="Times New Roman" w:cs="Times New Roman"/>
          <w:bCs/>
          <w:color w:val="000000"/>
          <w:sz w:val="24"/>
          <w:szCs w:val="24"/>
        </w:rPr>
        <w:t>de Eİ değeri</w:t>
      </w:r>
      <w:r>
        <w:rPr>
          <w:rFonts w:ascii="Times New Roman" w:eastAsia="Times New Roman" w:hAnsi="Times New Roman" w:cs="Times New Roman"/>
          <w:bCs/>
          <w:color w:val="000000"/>
          <w:sz w:val="24"/>
          <w:szCs w:val="24"/>
        </w:rPr>
        <w:t xml:space="preserve"> ile alakalı i</w:t>
      </w:r>
      <w:r w:rsidRPr="006751A1">
        <w:rPr>
          <w:rFonts w:ascii="Times New Roman" w:hAnsi="Times New Roman" w:cs="Times New Roman"/>
          <w:sz w:val="24"/>
          <w:szCs w:val="24"/>
        </w:rPr>
        <w:t>letkenliğin önemli ölçüde doğal varyasyon gösterdiği Kocayemiş (</w:t>
      </w:r>
      <w:r w:rsidRPr="006751A1">
        <w:rPr>
          <w:rFonts w:ascii="Times New Roman" w:hAnsi="Times New Roman" w:cs="Times New Roman"/>
          <w:i/>
          <w:sz w:val="24"/>
          <w:szCs w:val="24"/>
        </w:rPr>
        <w:t>Arbutusunedo</w:t>
      </w:r>
      <w:r w:rsidRPr="006751A1">
        <w:rPr>
          <w:rFonts w:ascii="Times New Roman" w:hAnsi="Times New Roman" w:cs="Times New Roman"/>
          <w:sz w:val="24"/>
          <w:szCs w:val="24"/>
        </w:rPr>
        <w:t>), Funda (</w:t>
      </w:r>
      <w:r w:rsidRPr="006751A1">
        <w:rPr>
          <w:rFonts w:ascii="Times New Roman" w:hAnsi="Times New Roman" w:cs="Times New Roman"/>
          <w:i/>
          <w:sz w:val="24"/>
          <w:szCs w:val="24"/>
        </w:rPr>
        <w:t>Erica</w:t>
      </w:r>
      <w:r w:rsidRPr="006751A1">
        <w:rPr>
          <w:rFonts w:ascii="Times New Roman" w:hAnsi="Times New Roman" w:cs="Times New Roman"/>
          <w:sz w:val="24"/>
          <w:szCs w:val="24"/>
        </w:rPr>
        <w:t>spp.), Okaliptus</w:t>
      </w:r>
      <w:r w:rsidRPr="006751A1">
        <w:rPr>
          <w:rFonts w:ascii="Times New Roman" w:eastAsia="Calibri" w:hAnsi="Times New Roman" w:cs="Times New Roman"/>
          <w:sz w:val="24"/>
          <w:szCs w:val="24"/>
        </w:rPr>
        <w:t>(</w:t>
      </w:r>
      <w:r w:rsidRPr="006751A1">
        <w:rPr>
          <w:rFonts w:ascii="Times New Roman" w:eastAsia="Calibri" w:hAnsi="Times New Roman" w:cs="Times New Roman"/>
          <w:i/>
          <w:sz w:val="24"/>
          <w:szCs w:val="24"/>
        </w:rPr>
        <w:t>Eucalyptus</w:t>
      </w:r>
      <w:r w:rsidRPr="006751A1">
        <w:rPr>
          <w:rFonts w:ascii="Times New Roman" w:hAnsi="Times New Roman" w:cs="Times New Roman"/>
          <w:i/>
          <w:sz w:val="24"/>
          <w:szCs w:val="24"/>
        </w:rPr>
        <w:t>camaldulensis</w:t>
      </w:r>
      <w:r w:rsidRPr="006751A1">
        <w:rPr>
          <w:rFonts w:ascii="Times New Roman" w:hAnsi="Times New Roman" w:cs="Times New Roman"/>
          <w:sz w:val="24"/>
          <w:szCs w:val="24"/>
        </w:rPr>
        <w:t>), Ihlamur (</w:t>
      </w:r>
      <w:r w:rsidRPr="006751A1">
        <w:rPr>
          <w:rFonts w:ascii="Times New Roman" w:hAnsi="Times New Roman" w:cs="Times New Roman"/>
          <w:i/>
          <w:sz w:val="24"/>
          <w:szCs w:val="24"/>
        </w:rPr>
        <w:t>Tilia</w:t>
      </w:r>
      <w:r w:rsidRPr="006751A1">
        <w:rPr>
          <w:rFonts w:ascii="Times New Roman" w:hAnsi="Times New Roman" w:cs="Times New Roman"/>
          <w:sz w:val="24"/>
          <w:szCs w:val="24"/>
        </w:rPr>
        <w:t xml:space="preserve">spp.), Püren </w:t>
      </w:r>
      <w:r w:rsidRPr="006751A1">
        <w:rPr>
          <w:rFonts w:ascii="Times New Roman" w:eastAsia="Calibri" w:hAnsi="Times New Roman" w:cs="Times New Roman"/>
          <w:sz w:val="24"/>
          <w:szCs w:val="24"/>
        </w:rPr>
        <w:t>(</w:t>
      </w:r>
      <w:r w:rsidRPr="006751A1">
        <w:rPr>
          <w:rFonts w:ascii="Times New Roman" w:eastAsia="Calibri" w:hAnsi="Times New Roman" w:cs="Times New Roman"/>
          <w:i/>
          <w:sz w:val="24"/>
          <w:szCs w:val="24"/>
        </w:rPr>
        <w:t>Cajlunavulgari</w:t>
      </w:r>
      <w:r w:rsidRPr="006751A1">
        <w:rPr>
          <w:rFonts w:ascii="Times New Roman" w:eastAsia="Calibri" w:hAnsi="Times New Roman" w:cs="Times New Roman"/>
          <w:sz w:val="24"/>
          <w:szCs w:val="24"/>
        </w:rPr>
        <w:t xml:space="preserve">s), </w:t>
      </w:r>
      <w:r w:rsidRPr="006751A1">
        <w:rPr>
          <w:rFonts w:ascii="Times New Roman" w:hAnsi="Times New Roman" w:cs="Times New Roman"/>
          <w:sz w:val="24"/>
          <w:szCs w:val="24"/>
        </w:rPr>
        <w:t>Okyanus mersini (</w:t>
      </w:r>
      <w:r w:rsidRPr="006751A1">
        <w:rPr>
          <w:rFonts w:ascii="Times New Roman" w:hAnsi="Times New Roman" w:cs="Times New Roman"/>
          <w:i/>
          <w:sz w:val="24"/>
          <w:szCs w:val="24"/>
        </w:rPr>
        <w:t>leptospermum</w:t>
      </w:r>
      <w:r w:rsidRPr="006751A1">
        <w:rPr>
          <w:rFonts w:ascii="Times New Roman" w:hAnsi="Times New Roman" w:cs="Times New Roman"/>
          <w:sz w:val="24"/>
          <w:szCs w:val="24"/>
        </w:rPr>
        <w:t>), Çay ağacı (</w:t>
      </w:r>
      <w:r w:rsidRPr="006751A1">
        <w:rPr>
          <w:rFonts w:ascii="Times New Roman" w:hAnsi="Times New Roman" w:cs="Times New Roman"/>
          <w:i/>
          <w:sz w:val="24"/>
          <w:szCs w:val="24"/>
        </w:rPr>
        <w:t>Melaleuca</w:t>
      </w:r>
      <w:r w:rsidRPr="006751A1">
        <w:rPr>
          <w:rFonts w:ascii="Times New Roman" w:eastAsia="Calibri" w:hAnsi="Times New Roman" w:cs="Times New Roman"/>
          <w:sz w:val="24"/>
          <w:szCs w:val="24"/>
        </w:rPr>
        <w:t xml:space="preserve">spp), ve </w:t>
      </w:r>
      <w:r w:rsidRPr="006751A1">
        <w:rPr>
          <w:rFonts w:ascii="Times New Roman" w:hAnsi="Times New Roman" w:cs="Times New Roman"/>
          <w:sz w:val="24"/>
          <w:szCs w:val="24"/>
        </w:rPr>
        <w:t>Pamuk (</w:t>
      </w:r>
      <w:r w:rsidRPr="006751A1">
        <w:rPr>
          <w:rFonts w:ascii="Times New Roman" w:hAnsi="Times New Roman" w:cs="Times New Roman"/>
          <w:i/>
          <w:sz w:val="24"/>
          <w:szCs w:val="24"/>
        </w:rPr>
        <w:t>Gossypium</w:t>
      </w:r>
      <w:r w:rsidR="000C4EC9">
        <w:rPr>
          <w:rFonts w:ascii="Times New Roman" w:hAnsi="Times New Roman" w:cs="Times New Roman"/>
          <w:sz w:val="24"/>
          <w:szCs w:val="24"/>
        </w:rPr>
        <w:t>spp)</w:t>
      </w:r>
      <w:r w:rsidRPr="006751A1">
        <w:rPr>
          <w:rFonts w:ascii="Times New Roman" w:hAnsi="Times New Roman" w:cs="Times New Roman"/>
          <w:sz w:val="24"/>
          <w:szCs w:val="24"/>
        </w:rPr>
        <w:t xml:space="preserve"> 'dan elde edilen ballar hariç istisnalar konulmuştur. </w:t>
      </w:r>
      <w:r w:rsidR="00510A81">
        <w:rPr>
          <w:rFonts w:ascii="Times New Roman" w:hAnsi="Times New Roman" w:cs="Times New Roman"/>
          <w:sz w:val="24"/>
          <w:szCs w:val="24"/>
        </w:rPr>
        <w:t>TGK’</w:t>
      </w:r>
      <w:r>
        <w:rPr>
          <w:rFonts w:ascii="Times New Roman" w:hAnsi="Times New Roman" w:cs="Times New Roman"/>
          <w:sz w:val="24"/>
          <w:szCs w:val="24"/>
        </w:rPr>
        <w:t>de</w:t>
      </w:r>
      <w:r w:rsidRPr="006751A1">
        <w:rPr>
          <w:rFonts w:ascii="Times New Roman" w:eastAsia="Times New Roman" w:hAnsi="Times New Roman" w:cs="Times New Roman"/>
          <w:bCs/>
          <w:color w:val="000000"/>
          <w:sz w:val="24"/>
          <w:szCs w:val="24"/>
        </w:rPr>
        <w:t>çiçek</w:t>
      </w:r>
      <w:r>
        <w:rPr>
          <w:rFonts w:ascii="Times New Roman" w:eastAsia="Times New Roman" w:hAnsi="Times New Roman" w:cs="Times New Roman"/>
          <w:bCs/>
          <w:color w:val="000000"/>
          <w:sz w:val="24"/>
          <w:szCs w:val="24"/>
        </w:rPr>
        <w:t xml:space="preserve"> ballarında en fazla 0,</w:t>
      </w:r>
      <w:r w:rsidRPr="006751A1">
        <w:rPr>
          <w:rFonts w:ascii="Times New Roman" w:eastAsia="Times New Roman" w:hAnsi="Times New Roman" w:cs="Times New Roman"/>
          <w:bCs/>
          <w:color w:val="000000"/>
          <w:sz w:val="24"/>
          <w:szCs w:val="24"/>
        </w:rPr>
        <w:t>8 mS/cm, salgı ballarında en az 0</w:t>
      </w:r>
      <w:r>
        <w:rPr>
          <w:rFonts w:ascii="Times New Roman" w:eastAsia="Times New Roman" w:hAnsi="Times New Roman" w:cs="Times New Roman"/>
          <w:bCs/>
          <w:color w:val="000000"/>
          <w:sz w:val="24"/>
          <w:szCs w:val="24"/>
        </w:rPr>
        <w:t>,</w:t>
      </w:r>
      <w:r w:rsidRPr="006751A1">
        <w:rPr>
          <w:rFonts w:ascii="Times New Roman" w:eastAsia="Times New Roman" w:hAnsi="Times New Roman" w:cs="Times New Roman"/>
          <w:bCs/>
          <w:color w:val="000000"/>
          <w:sz w:val="24"/>
          <w:szCs w:val="24"/>
        </w:rPr>
        <w:t xml:space="preserve">8 mS/cm </w:t>
      </w:r>
      <w:r>
        <w:rPr>
          <w:rFonts w:ascii="Times New Roman" w:eastAsia="Times New Roman" w:hAnsi="Times New Roman" w:cs="Times New Roman"/>
          <w:bCs/>
          <w:color w:val="000000"/>
          <w:sz w:val="24"/>
          <w:szCs w:val="24"/>
        </w:rPr>
        <w:t xml:space="preserve">ve bunların karışımları için </w:t>
      </w:r>
      <w:r w:rsidRPr="006751A1">
        <w:rPr>
          <w:rFonts w:ascii="Times New Roman" w:eastAsia="Times New Roman" w:hAnsi="Times New Roman" w:cs="Times New Roman"/>
          <w:bCs/>
          <w:color w:val="000000"/>
          <w:sz w:val="24"/>
          <w:szCs w:val="24"/>
        </w:rPr>
        <w:t xml:space="preserve">en fazla </w:t>
      </w:r>
      <w:r>
        <w:rPr>
          <w:rFonts w:ascii="Times New Roman" w:eastAsia="Times New Roman" w:hAnsi="Times New Roman" w:cs="Times New Roman"/>
          <w:bCs/>
          <w:color w:val="000000"/>
          <w:sz w:val="24"/>
          <w:szCs w:val="24"/>
        </w:rPr>
        <w:t>ballarında en fazla 0,</w:t>
      </w:r>
      <w:r w:rsidRPr="006751A1">
        <w:rPr>
          <w:rFonts w:ascii="Times New Roman" w:eastAsia="Times New Roman" w:hAnsi="Times New Roman" w:cs="Times New Roman"/>
          <w:bCs/>
          <w:color w:val="000000"/>
          <w:sz w:val="24"/>
          <w:szCs w:val="24"/>
        </w:rPr>
        <w:t>8 mS/cm olarak tanımlanmıştır. Fırıncılık ballarında en fazla 0</w:t>
      </w:r>
      <w:r>
        <w:rPr>
          <w:rFonts w:ascii="Times New Roman" w:eastAsia="Times New Roman" w:hAnsi="Times New Roman" w:cs="Times New Roman"/>
          <w:bCs/>
          <w:color w:val="000000"/>
          <w:sz w:val="24"/>
          <w:szCs w:val="24"/>
        </w:rPr>
        <w:t>,</w:t>
      </w:r>
      <w:r w:rsidRPr="006751A1">
        <w:rPr>
          <w:rFonts w:ascii="Times New Roman" w:eastAsia="Times New Roman" w:hAnsi="Times New Roman" w:cs="Times New Roman"/>
          <w:bCs/>
          <w:color w:val="000000"/>
          <w:sz w:val="24"/>
          <w:szCs w:val="24"/>
        </w:rPr>
        <w:t>8 mS/cm olarak verilmiştir.</w:t>
      </w:r>
      <w:r>
        <w:rPr>
          <w:rFonts w:ascii="Times New Roman" w:eastAsia="Times New Roman" w:hAnsi="Times New Roman" w:cs="Times New Roman"/>
          <w:bCs/>
          <w:color w:val="000000"/>
          <w:sz w:val="24"/>
          <w:szCs w:val="24"/>
        </w:rPr>
        <w:t xml:space="preserve"> Kestane bal</w:t>
      </w:r>
      <w:r w:rsidR="00106CA1">
        <w:rPr>
          <w:rFonts w:ascii="Times New Roman" w:eastAsia="Times New Roman" w:hAnsi="Times New Roman" w:cs="Times New Roman"/>
          <w:bCs/>
          <w:color w:val="000000"/>
          <w:sz w:val="24"/>
          <w:szCs w:val="24"/>
        </w:rPr>
        <w:t>ı</w:t>
      </w:r>
      <w:r>
        <w:rPr>
          <w:rFonts w:ascii="Times New Roman" w:eastAsia="Times New Roman" w:hAnsi="Times New Roman" w:cs="Times New Roman"/>
          <w:bCs/>
          <w:color w:val="000000"/>
          <w:sz w:val="24"/>
          <w:szCs w:val="24"/>
        </w:rPr>
        <w:t xml:space="preserve"> için bu değer en az </w:t>
      </w:r>
      <w:r w:rsidRPr="006751A1">
        <w:rPr>
          <w:rFonts w:ascii="Times New Roman" w:eastAsia="Times New Roman" w:hAnsi="Times New Roman" w:cs="Times New Roman"/>
          <w:bCs/>
          <w:color w:val="000000"/>
          <w:sz w:val="24"/>
          <w:szCs w:val="24"/>
        </w:rPr>
        <w:t xml:space="preserve">en </w:t>
      </w:r>
      <w:r>
        <w:rPr>
          <w:rFonts w:ascii="Times New Roman" w:eastAsia="Times New Roman" w:hAnsi="Times New Roman" w:cs="Times New Roman"/>
          <w:bCs/>
          <w:color w:val="000000"/>
          <w:sz w:val="24"/>
          <w:szCs w:val="24"/>
        </w:rPr>
        <w:t>az 0,</w:t>
      </w:r>
      <w:r w:rsidRPr="006751A1">
        <w:rPr>
          <w:rFonts w:ascii="Times New Roman" w:eastAsia="Times New Roman" w:hAnsi="Times New Roman" w:cs="Times New Roman"/>
          <w:bCs/>
          <w:color w:val="000000"/>
          <w:sz w:val="24"/>
          <w:szCs w:val="24"/>
        </w:rPr>
        <w:t>8 mS/cm</w:t>
      </w:r>
      <w:r>
        <w:rPr>
          <w:rFonts w:ascii="Times New Roman" w:eastAsia="Times New Roman" w:hAnsi="Times New Roman" w:cs="Times New Roman"/>
          <w:bCs/>
          <w:color w:val="000000"/>
          <w:sz w:val="24"/>
          <w:szCs w:val="24"/>
        </w:rPr>
        <w:t xml:space="preserve"> biçimindendir.</w:t>
      </w:r>
    </w:p>
    <w:p w:rsidR="00216706" w:rsidRPr="00CF3126" w:rsidRDefault="00034780" w:rsidP="00293B13">
      <w:pPr>
        <w:spacing w:line="360" w:lineRule="auto"/>
        <w:ind w:firstLine="709"/>
        <w:jc w:val="both"/>
        <w:rPr>
          <w:rFonts w:ascii="Times New Roman" w:hAnsi="Times New Roman" w:cs="Times New Roman"/>
          <w:sz w:val="24"/>
          <w:szCs w:val="24"/>
          <w:lang w:eastAsia="en-US"/>
        </w:rPr>
      </w:pPr>
      <w:r w:rsidRPr="00CF3126">
        <w:rPr>
          <w:rFonts w:ascii="Times New Roman" w:hAnsi="Times New Roman" w:cs="Times New Roman"/>
          <w:sz w:val="24"/>
          <w:szCs w:val="24"/>
          <w:lang w:eastAsia="en-US"/>
        </w:rPr>
        <w:t xml:space="preserve">Derebaşı ve ark. (2014) </w:t>
      </w:r>
      <w:r w:rsidR="00042269" w:rsidRPr="00CF3126">
        <w:rPr>
          <w:rFonts w:ascii="Times New Roman" w:hAnsi="Times New Roman" w:cs="Times New Roman"/>
          <w:sz w:val="24"/>
          <w:szCs w:val="24"/>
          <w:lang w:eastAsia="en-US"/>
        </w:rPr>
        <w:t xml:space="preserve">Karadeniz civarında </w:t>
      </w:r>
      <w:r w:rsidR="00E97D56">
        <w:rPr>
          <w:rFonts w:ascii="Times New Roman" w:hAnsi="Times New Roman" w:cs="Times New Roman"/>
          <w:sz w:val="24"/>
          <w:szCs w:val="24"/>
          <w:lang w:eastAsia="en-US"/>
        </w:rPr>
        <w:t>elde edilen</w:t>
      </w:r>
      <w:r w:rsidR="00357685">
        <w:rPr>
          <w:rFonts w:ascii="Times New Roman" w:hAnsi="Times New Roman" w:cs="Times New Roman"/>
          <w:sz w:val="24"/>
          <w:szCs w:val="24"/>
          <w:lang w:eastAsia="en-US"/>
        </w:rPr>
        <w:t xml:space="preserve"> bal numunelerinde yapılan bir</w:t>
      </w:r>
      <w:r w:rsidR="00042269" w:rsidRPr="00CF3126">
        <w:rPr>
          <w:rFonts w:ascii="Times New Roman" w:hAnsi="Times New Roman" w:cs="Times New Roman"/>
          <w:sz w:val="24"/>
          <w:szCs w:val="24"/>
          <w:lang w:eastAsia="en-US"/>
        </w:rPr>
        <w:t xml:space="preserve"> çalışmada elektrik iletkenliği değeri ortalama 0,48±0,03 mS/cm olarak bulunmuştur. Hatay bölgesinde Şahinler ve Gül (2004)’ün 50 çeşit baldan ortalama elektrik iletkenliği 0,69 mS/cm değeri bulunmuş iken, Sunay ve Boyacıoğlu (2008)</w:t>
      </w:r>
      <w:r w:rsidR="00C76274" w:rsidRPr="00CF3126">
        <w:rPr>
          <w:rFonts w:ascii="Times New Roman" w:hAnsi="Times New Roman" w:cs="Times New Roman"/>
          <w:sz w:val="24"/>
          <w:szCs w:val="24"/>
          <w:lang w:eastAsia="en-US"/>
        </w:rPr>
        <w:t xml:space="preserve"> Muğla bölgesinden elde ettikleri</w:t>
      </w:r>
      <w:r w:rsidR="00042269" w:rsidRPr="00CF3126">
        <w:rPr>
          <w:rFonts w:ascii="Times New Roman" w:hAnsi="Times New Roman" w:cs="Times New Roman"/>
          <w:sz w:val="24"/>
          <w:szCs w:val="24"/>
          <w:lang w:eastAsia="en-US"/>
        </w:rPr>
        <w:t xml:space="preserve"> çiçek bal numunesi ile yaptıkları çalışmada 0,55 mS/cm olarak tespit edilmiştir. </w:t>
      </w:r>
    </w:p>
    <w:p w:rsidR="00D859CA" w:rsidRDefault="00042269" w:rsidP="00293B13">
      <w:pPr>
        <w:spacing w:line="360" w:lineRule="auto"/>
        <w:ind w:firstLine="709"/>
        <w:jc w:val="both"/>
        <w:rPr>
          <w:rFonts w:ascii="Times New Roman" w:hAnsi="Times New Roman" w:cs="Times New Roman"/>
          <w:sz w:val="24"/>
          <w:szCs w:val="24"/>
          <w:lang w:eastAsia="en-US"/>
        </w:rPr>
      </w:pPr>
      <w:r w:rsidRPr="00CF3126">
        <w:rPr>
          <w:rFonts w:ascii="Times New Roman" w:hAnsi="Times New Roman" w:cs="Times New Roman"/>
          <w:sz w:val="24"/>
          <w:szCs w:val="24"/>
          <w:lang w:eastAsia="en-US"/>
        </w:rPr>
        <w:t xml:space="preserve">Yapılan bu çalışmada </w:t>
      </w:r>
      <w:r w:rsidR="00C20088" w:rsidRPr="00CF3126">
        <w:rPr>
          <w:rFonts w:ascii="Times New Roman" w:hAnsi="Times New Roman" w:cs="Times New Roman"/>
          <w:sz w:val="24"/>
          <w:szCs w:val="24"/>
          <w:lang w:eastAsia="en-US"/>
        </w:rPr>
        <w:t xml:space="preserve">elektriksel iletkenlikleri sırasıyla; </w:t>
      </w:r>
      <w:r w:rsidR="00DE718A">
        <w:rPr>
          <w:rFonts w:ascii="Times New Roman" w:hAnsi="Times New Roman" w:cs="Times New Roman"/>
          <w:sz w:val="24"/>
          <w:szCs w:val="24"/>
        </w:rPr>
        <w:t>0,32mS/cm–1,34mS/cm</w:t>
      </w:r>
      <w:r w:rsidR="00DE718A" w:rsidRPr="00DC044C">
        <w:rPr>
          <w:rFonts w:ascii="Times New Roman" w:hAnsi="Times New Roman" w:cs="Times New Roman"/>
          <w:sz w:val="24"/>
          <w:szCs w:val="24"/>
        </w:rPr>
        <w:t xml:space="preserve"> arasında </w:t>
      </w:r>
      <w:r w:rsidR="00DE718A" w:rsidRPr="00DE2976">
        <w:rPr>
          <w:rFonts w:ascii="Times New Roman" w:hAnsi="Times New Roman" w:cs="Times New Roman"/>
          <w:sz w:val="24"/>
          <w:szCs w:val="24"/>
        </w:rPr>
        <w:t xml:space="preserve">değişmiştir </w:t>
      </w:r>
      <w:r w:rsidR="00DE718A" w:rsidRPr="00DE2976">
        <w:rPr>
          <w:rFonts w:ascii="Times New Roman" w:eastAsia="Times New Roman" w:hAnsi="Times New Roman" w:cs="Times New Roman"/>
          <w:bCs/>
          <w:sz w:val="24"/>
          <w:szCs w:val="24"/>
        </w:rPr>
        <w:t>(</w:t>
      </w:r>
      <w:r w:rsidR="002368B6">
        <w:rPr>
          <w:rFonts w:ascii="Times New Roman" w:eastAsia="Times New Roman" w:hAnsi="Times New Roman" w:cs="Times New Roman"/>
          <w:bCs/>
          <w:sz w:val="24"/>
          <w:szCs w:val="24"/>
        </w:rPr>
        <w:t>Tablo</w:t>
      </w:r>
      <w:r w:rsidR="00DE2976" w:rsidRPr="00DE2976">
        <w:rPr>
          <w:rFonts w:ascii="Times New Roman" w:eastAsia="Times New Roman" w:hAnsi="Times New Roman" w:cs="Times New Roman"/>
          <w:bCs/>
          <w:sz w:val="24"/>
          <w:szCs w:val="24"/>
        </w:rPr>
        <w:t>4.2</w:t>
      </w:r>
      <w:r w:rsidR="00DE718A" w:rsidRPr="00DE2976">
        <w:rPr>
          <w:rFonts w:ascii="Times New Roman" w:eastAsia="Times New Roman" w:hAnsi="Times New Roman" w:cs="Times New Roman"/>
          <w:bCs/>
          <w:sz w:val="24"/>
          <w:szCs w:val="24"/>
        </w:rPr>
        <w:t>).</w:t>
      </w:r>
      <w:r w:rsidR="00C20088" w:rsidRPr="00DE2976">
        <w:rPr>
          <w:rFonts w:ascii="Times New Roman" w:hAnsi="Times New Roman" w:cs="Times New Roman"/>
          <w:sz w:val="24"/>
          <w:szCs w:val="24"/>
          <w:lang w:eastAsia="en-US"/>
        </w:rPr>
        <w:t xml:space="preserve"> Çı</w:t>
      </w:r>
      <w:r w:rsidR="00AA37F3" w:rsidRPr="00DE2976">
        <w:rPr>
          <w:rFonts w:ascii="Times New Roman" w:hAnsi="Times New Roman" w:cs="Times New Roman"/>
          <w:sz w:val="24"/>
          <w:szCs w:val="24"/>
          <w:lang w:eastAsia="en-US"/>
        </w:rPr>
        <w:t>kan</w:t>
      </w:r>
      <w:r w:rsidR="00AA37F3">
        <w:rPr>
          <w:rFonts w:ascii="Times New Roman" w:hAnsi="Times New Roman" w:cs="Times New Roman"/>
          <w:sz w:val="24"/>
          <w:szCs w:val="24"/>
          <w:lang w:eastAsia="en-US"/>
        </w:rPr>
        <w:t xml:space="preserve"> sonuçlar kodekse uygundur.</w:t>
      </w:r>
    </w:p>
    <w:p w:rsidR="00D859CA" w:rsidRDefault="00D859CA" w:rsidP="00293B13">
      <w:pPr>
        <w:spacing w:line="360" w:lineRule="auto"/>
        <w:ind w:firstLine="709"/>
        <w:jc w:val="both"/>
        <w:rPr>
          <w:rFonts w:ascii="Times New Roman" w:hAnsi="Times New Roman" w:cs="Times New Roman"/>
          <w:sz w:val="24"/>
          <w:szCs w:val="24"/>
          <w:lang w:eastAsia="en-US"/>
        </w:rPr>
      </w:pPr>
    </w:p>
    <w:p w:rsidR="005C0839" w:rsidRDefault="005C0839" w:rsidP="00293B13">
      <w:pPr>
        <w:spacing w:line="360" w:lineRule="auto"/>
        <w:ind w:firstLine="709"/>
        <w:jc w:val="both"/>
        <w:rPr>
          <w:rFonts w:ascii="Times New Roman" w:hAnsi="Times New Roman" w:cs="Times New Roman"/>
          <w:sz w:val="24"/>
          <w:szCs w:val="24"/>
          <w:lang w:eastAsia="en-US"/>
        </w:rPr>
      </w:pPr>
    </w:p>
    <w:p w:rsidR="005C0839" w:rsidRDefault="005C0839" w:rsidP="00293B13">
      <w:pPr>
        <w:spacing w:line="360" w:lineRule="auto"/>
        <w:ind w:firstLine="709"/>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r>
        <w:rPr>
          <w:rFonts w:ascii="Times New Roman" w:hAnsi="Times New Roman" w:cs="Times New Roman"/>
          <w:noProof/>
          <w:sz w:val="24"/>
          <w:szCs w:val="24"/>
        </w:rPr>
        <w:lastRenderedPageBreak/>
        <w:drawing>
          <wp:anchor distT="0" distB="0" distL="114300" distR="114300" simplePos="0" relativeHeight="251638272" behindDoc="0" locked="0" layoutInCell="1" allowOverlap="1">
            <wp:simplePos x="0" y="0"/>
            <wp:positionH relativeFrom="column">
              <wp:posOffset>490220</wp:posOffset>
            </wp:positionH>
            <wp:positionV relativeFrom="paragraph">
              <wp:posOffset>-24130</wp:posOffset>
            </wp:positionV>
            <wp:extent cx="3657600" cy="3314700"/>
            <wp:effectExtent l="0" t="0" r="0" b="0"/>
            <wp:wrapNone/>
            <wp:docPr id="33" name="Grafik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BF709C" w:rsidP="00AA37F3">
      <w:pPr>
        <w:spacing w:line="360" w:lineRule="auto"/>
        <w:ind w:firstLine="567"/>
        <w:jc w:val="both"/>
        <w:rPr>
          <w:rFonts w:ascii="Times New Roman" w:hAnsi="Times New Roman" w:cs="Times New Roman"/>
          <w:sz w:val="24"/>
          <w:szCs w:val="24"/>
          <w:lang w:eastAsia="en-US"/>
        </w:rPr>
      </w:pPr>
    </w:p>
    <w:p w:rsidR="00BF709C" w:rsidRDefault="000B43D4" w:rsidP="00AA37F3">
      <w:pPr>
        <w:spacing w:line="360" w:lineRule="auto"/>
        <w:ind w:firstLine="567"/>
        <w:jc w:val="both"/>
        <w:rPr>
          <w:rFonts w:ascii="Times New Roman" w:hAnsi="Times New Roman" w:cs="Times New Roman"/>
          <w:sz w:val="24"/>
          <w:szCs w:val="24"/>
          <w:lang w:eastAsia="en-US"/>
        </w:rPr>
      </w:pPr>
      <w:r>
        <w:rPr>
          <w:noProof/>
        </w:rPr>
        <w:pict>
          <v:shape id="Text Box 213" o:spid="_x0000_s1031" type="#_x0000_t202" style="position:absolute;left:0;text-align:left;margin-left:.4pt;margin-top:21.75pt;width:4in;height:23.8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" stroked="f">
            <v:textbox style="mso-fit-shape-to-text:t" inset="0,0,0,0">
              <w:txbxContent>
                <w:p w:rsidR="008C433D" w:rsidRDefault="008C433D" w:rsidP="000E54D8">
                  <w:pPr>
                    <w:pStyle w:val="ResimYazs"/>
                    <w:rPr>
                      <w:noProof/>
                    </w:rPr>
                  </w:pPr>
                  <w:bookmarkStart w:id="68" w:name="_Toc68775552"/>
                  <w:r w:rsidRPr="0015423E">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8</w:t>
                  </w:r>
                  <w:r w:rsidR="00E7793D">
                    <w:rPr>
                      <w:rFonts w:ascii="Times New Roman" w:hAnsi="Times New Roman" w:cs="Times New Roman"/>
                      <w:b w:val="0"/>
                      <w:color w:val="auto"/>
                      <w:sz w:val="24"/>
                      <w:szCs w:val="24"/>
                    </w:rPr>
                    <w:fldChar w:fldCharType="end"/>
                  </w:r>
                  <w:r w:rsidRPr="0015423E">
                    <w:rPr>
                      <w:rFonts w:ascii="Times New Roman" w:eastAsia="Times New Roman" w:hAnsi="Times New Roman" w:cs="Times New Roman"/>
                      <w:b w:val="0"/>
                      <w:color w:val="auto"/>
                      <w:sz w:val="24"/>
                      <w:szCs w:val="24"/>
                    </w:rPr>
                    <w:t>Elektriksel</w:t>
                  </w:r>
                  <w:r w:rsidRPr="00E53C44">
                    <w:rPr>
                      <w:rFonts w:ascii="Times New Roman" w:eastAsia="Times New Roman" w:hAnsi="Times New Roman" w:cs="Times New Roman"/>
                      <w:b w:val="0"/>
                      <w:color w:val="auto"/>
                      <w:sz w:val="24"/>
                      <w:szCs w:val="24"/>
                    </w:rPr>
                    <w:t xml:space="preserve"> iletkenlik </w:t>
                  </w:r>
                  <w:r w:rsidRPr="00E53C44">
                    <w:rPr>
                      <w:rFonts w:ascii="Times New Roman" w:hAnsi="Times New Roman" w:cs="Times New Roman"/>
                      <w:b w:val="0"/>
                      <w:color w:val="auto"/>
                      <w:sz w:val="24"/>
                      <w:szCs w:val="24"/>
                    </w:rPr>
                    <w:t>değerlerine ait kutu grafiği</w:t>
                  </w:r>
                  <w:bookmarkEnd w:id="68"/>
                </w:p>
              </w:txbxContent>
            </v:textbox>
          </v:shape>
        </w:pict>
      </w:r>
    </w:p>
    <w:p w:rsidR="00E53C44" w:rsidRDefault="00E53C44" w:rsidP="00293B13">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hAnsi="Times New Roman" w:cs="Times New Roman"/>
          <w:sz w:val="24"/>
          <w:szCs w:val="24"/>
        </w:rPr>
      </w:pPr>
    </w:p>
    <w:p w:rsidR="0015423E" w:rsidRDefault="0015423E" w:rsidP="00293B13">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hAnsi="Times New Roman" w:cs="Times New Roman"/>
          <w:sz w:val="24"/>
          <w:szCs w:val="24"/>
        </w:rPr>
      </w:pPr>
    </w:p>
    <w:p w:rsidR="00BF709C" w:rsidRPr="00DC044C" w:rsidRDefault="007C4C86" w:rsidP="00293B13">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t>Yapılan</w:t>
      </w:r>
      <w:r w:rsidR="006C1E0F">
        <w:rPr>
          <w:rFonts w:ascii="Times New Roman" w:hAnsi="Times New Roman" w:cs="Times New Roman"/>
          <w:sz w:val="24"/>
          <w:szCs w:val="24"/>
        </w:rPr>
        <w:t xml:space="preserve"> </w:t>
      </w:r>
      <w:r w:rsidR="00357685">
        <w:rPr>
          <w:rFonts w:ascii="Times New Roman" w:hAnsi="Times New Roman" w:cs="Times New Roman"/>
          <w:sz w:val="24"/>
          <w:szCs w:val="24"/>
        </w:rPr>
        <w:t>bu</w:t>
      </w:r>
      <w:r w:rsidR="006C1E0F">
        <w:rPr>
          <w:rFonts w:ascii="Times New Roman" w:hAnsi="Times New Roman" w:cs="Times New Roman"/>
          <w:sz w:val="24"/>
          <w:szCs w:val="24"/>
        </w:rPr>
        <w:t xml:space="preserve"> </w:t>
      </w:r>
      <w:r w:rsidR="00BF709C" w:rsidRPr="00DC044C">
        <w:rPr>
          <w:rFonts w:ascii="Times New Roman" w:hAnsi="Times New Roman" w:cs="Times New Roman"/>
          <w:sz w:val="24"/>
          <w:szCs w:val="24"/>
        </w:rPr>
        <w:t>çalışmada</w:t>
      </w:r>
      <w:r w:rsidR="006C1E0F">
        <w:rPr>
          <w:rFonts w:ascii="Times New Roman" w:hAnsi="Times New Roman" w:cs="Times New Roman"/>
          <w:sz w:val="24"/>
          <w:szCs w:val="24"/>
        </w:rPr>
        <w:t xml:space="preserve"> </w:t>
      </w:r>
      <w:r w:rsidR="00BF709C">
        <w:rPr>
          <w:rFonts w:ascii="Times New Roman" w:hAnsi="Times New Roman" w:cs="Times New Roman"/>
          <w:sz w:val="24"/>
          <w:szCs w:val="24"/>
        </w:rPr>
        <w:t>Eİ değerleri 0,32mS/cm–1,34mS/cm</w:t>
      </w:r>
      <w:r w:rsidR="00BF709C" w:rsidRPr="00DC044C">
        <w:rPr>
          <w:rFonts w:ascii="Times New Roman" w:hAnsi="Times New Roman" w:cs="Times New Roman"/>
          <w:sz w:val="24"/>
          <w:szCs w:val="24"/>
        </w:rPr>
        <w:t xml:space="preserve"> arasında değişmiştir </w:t>
      </w:r>
      <w:r w:rsidR="00BF709C" w:rsidRPr="00DC044C">
        <w:rPr>
          <w:rFonts w:ascii="Times New Roman" w:eastAsia="Times New Roman" w:hAnsi="Times New Roman" w:cs="Times New Roman"/>
          <w:bCs/>
          <w:color w:val="000000"/>
          <w:sz w:val="24"/>
          <w:szCs w:val="24"/>
        </w:rPr>
        <w:t>(</w:t>
      </w:r>
      <w:r w:rsidR="002368B6">
        <w:rPr>
          <w:rFonts w:ascii="Times New Roman" w:eastAsia="Times New Roman" w:hAnsi="Times New Roman" w:cs="Times New Roman"/>
          <w:bCs/>
          <w:color w:val="000000"/>
          <w:sz w:val="24"/>
          <w:szCs w:val="24"/>
        </w:rPr>
        <w:t>Tablo</w:t>
      </w:r>
      <w:r w:rsidR="00DE2976">
        <w:rPr>
          <w:rFonts w:ascii="Times New Roman" w:eastAsia="Times New Roman" w:hAnsi="Times New Roman" w:cs="Times New Roman"/>
          <w:bCs/>
          <w:color w:val="000000"/>
          <w:sz w:val="24"/>
          <w:szCs w:val="24"/>
        </w:rPr>
        <w:t>4.2</w:t>
      </w:r>
      <w:r w:rsidR="00BF709C" w:rsidRPr="00DC044C">
        <w:rPr>
          <w:rFonts w:ascii="Times New Roman" w:eastAsia="Times New Roman" w:hAnsi="Times New Roman" w:cs="Times New Roman"/>
          <w:bCs/>
          <w:color w:val="000000"/>
          <w:sz w:val="24"/>
          <w:szCs w:val="24"/>
        </w:rPr>
        <w:t xml:space="preserve">). </w:t>
      </w:r>
      <w:r w:rsidR="00BF709C">
        <w:rPr>
          <w:rFonts w:ascii="Times New Roman" w:eastAsia="Times New Roman" w:hAnsi="Times New Roman" w:cs="Times New Roman"/>
          <w:color w:val="000000"/>
          <w:sz w:val="24"/>
          <w:szCs w:val="24"/>
        </w:rPr>
        <w:t>SA</w:t>
      </w:r>
      <w:r w:rsidR="00BF709C" w:rsidRPr="00DC044C">
        <w:rPr>
          <w:rFonts w:ascii="Times New Roman" w:hAnsi="Times New Roman" w:cs="Times New Roman"/>
          <w:sz w:val="24"/>
          <w:szCs w:val="24"/>
        </w:rPr>
        <w:t xml:space="preserve"> değerlerine ait kutu grafiği </w:t>
      </w:r>
      <w:r w:rsidR="002368B6">
        <w:rPr>
          <w:rFonts w:ascii="Times New Roman" w:hAnsi="Times New Roman" w:cs="Times New Roman"/>
          <w:sz w:val="24"/>
          <w:szCs w:val="24"/>
        </w:rPr>
        <w:t>Şekil</w:t>
      </w:r>
      <w:r w:rsidR="006C1E0F">
        <w:rPr>
          <w:rFonts w:ascii="Times New Roman" w:hAnsi="Times New Roman" w:cs="Times New Roman"/>
          <w:sz w:val="24"/>
          <w:szCs w:val="24"/>
        </w:rPr>
        <w:t xml:space="preserve"> </w:t>
      </w:r>
      <w:r w:rsidR="00384406">
        <w:rPr>
          <w:rFonts w:ascii="Times New Roman" w:hAnsi="Times New Roman" w:cs="Times New Roman"/>
          <w:sz w:val="24"/>
          <w:szCs w:val="24"/>
        </w:rPr>
        <w:t>5-7’</w:t>
      </w:r>
      <w:r w:rsidR="00BF709C" w:rsidRPr="00DC044C">
        <w:rPr>
          <w:rFonts w:ascii="Times New Roman" w:hAnsi="Times New Roman" w:cs="Times New Roman"/>
          <w:sz w:val="24"/>
          <w:szCs w:val="24"/>
        </w:rPr>
        <w:t xml:space="preserve">de görülmektedir. Dört balın ortalama </w:t>
      </w:r>
      <w:r w:rsidR="00BF709C">
        <w:rPr>
          <w:rFonts w:ascii="Times New Roman" w:eastAsia="Times New Roman" w:hAnsi="Times New Roman" w:cs="Times New Roman"/>
          <w:color w:val="000000"/>
          <w:sz w:val="24"/>
          <w:szCs w:val="24"/>
        </w:rPr>
        <w:t>SA</w:t>
      </w:r>
      <w:r w:rsidR="00BF709C" w:rsidRPr="00DC044C">
        <w:rPr>
          <w:rFonts w:ascii="Times New Roman" w:hAnsi="Times New Roman" w:cs="Times New Roman"/>
          <w:sz w:val="24"/>
          <w:szCs w:val="24"/>
        </w:rPr>
        <w:t xml:space="preserve"> oranı değeri </w:t>
      </w:r>
      <w:r w:rsidR="00BF709C">
        <w:rPr>
          <w:rFonts w:ascii="Times New Roman" w:hAnsi="Times New Roman" w:cs="Times New Roman"/>
          <w:sz w:val="24"/>
          <w:szCs w:val="24"/>
        </w:rPr>
        <w:t>0,86mS/cm</w:t>
      </w:r>
      <w:r w:rsidR="00BF709C" w:rsidRPr="00DC044C">
        <w:rPr>
          <w:rFonts w:ascii="Times New Roman" w:hAnsi="Times New Roman" w:cs="Times New Roman"/>
          <w:sz w:val="24"/>
          <w:szCs w:val="24"/>
        </w:rPr>
        <w:t xml:space="preserve"> olarak bulunmuştur. </w:t>
      </w:r>
      <w:r w:rsidR="00BF709C" w:rsidRPr="00DC044C">
        <w:rPr>
          <w:rFonts w:ascii="Times New Roman" w:eastAsia="Times New Roman" w:hAnsi="Times New Roman" w:cs="Times New Roman"/>
          <w:bCs/>
          <w:color w:val="000000"/>
          <w:sz w:val="24"/>
          <w:szCs w:val="24"/>
        </w:rPr>
        <w:t xml:space="preserve">Elde edilen </w:t>
      </w:r>
      <w:r w:rsidR="00BF709C">
        <w:rPr>
          <w:rFonts w:ascii="Times New Roman" w:eastAsia="Times New Roman" w:hAnsi="Times New Roman" w:cs="Times New Roman"/>
          <w:color w:val="000000"/>
          <w:sz w:val="24"/>
          <w:szCs w:val="24"/>
        </w:rPr>
        <w:t xml:space="preserve">Eİ </w:t>
      </w:r>
      <w:r w:rsidR="00BF709C">
        <w:rPr>
          <w:rFonts w:ascii="Times New Roman" w:hAnsi="Times New Roman" w:cs="Times New Roman"/>
          <w:sz w:val="24"/>
          <w:szCs w:val="24"/>
        </w:rPr>
        <w:t xml:space="preserve">oranları </w:t>
      </w:r>
      <w:r w:rsidR="00BF709C" w:rsidRPr="00DC044C">
        <w:rPr>
          <w:rFonts w:ascii="Times New Roman" w:eastAsia="Times New Roman" w:hAnsi="Times New Roman" w:cs="Times New Roman"/>
          <w:bCs/>
          <w:color w:val="000000"/>
          <w:sz w:val="24"/>
          <w:szCs w:val="24"/>
        </w:rPr>
        <w:t xml:space="preserve">Türk Gıda Kodeksi Bal Tebliği </w:t>
      </w:r>
      <w:r w:rsidR="00106CA1">
        <w:rPr>
          <w:rFonts w:ascii="Times New Roman" w:eastAsia="Times New Roman" w:hAnsi="Times New Roman" w:cs="Times New Roman"/>
          <w:bCs/>
          <w:color w:val="000000"/>
          <w:sz w:val="24"/>
          <w:szCs w:val="24"/>
        </w:rPr>
        <w:t>2020/07’</w:t>
      </w:r>
      <w:r w:rsidR="00BF709C">
        <w:rPr>
          <w:rFonts w:ascii="Times New Roman" w:eastAsia="Times New Roman" w:hAnsi="Times New Roman" w:cs="Times New Roman"/>
          <w:bCs/>
          <w:color w:val="000000"/>
          <w:sz w:val="24"/>
          <w:szCs w:val="24"/>
        </w:rPr>
        <w:t xml:space="preserve">ye uygun bulunmuştur. Bal örneklerine ait Eİ sonuçları </w:t>
      </w:r>
      <w:r w:rsidR="002368B6">
        <w:rPr>
          <w:rFonts w:ascii="Times New Roman" w:eastAsia="Times New Roman" w:hAnsi="Times New Roman" w:cs="Times New Roman"/>
          <w:bCs/>
          <w:color w:val="000000"/>
          <w:sz w:val="24"/>
          <w:szCs w:val="24"/>
        </w:rPr>
        <w:t>Tablo</w:t>
      </w:r>
      <w:r w:rsidR="006C1E0F">
        <w:rPr>
          <w:rFonts w:ascii="Times New Roman" w:eastAsia="Times New Roman" w:hAnsi="Times New Roman" w:cs="Times New Roman"/>
          <w:bCs/>
          <w:color w:val="000000"/>
          <w:sz w:val="24"/>
          <w:szCs w:val="24"/>
        </w:rPr>
        <w:t xml:space="preserve"> </w:t>
      </w:r>
      <w:r w:rsidR="00DE2976">
        <w:rPr>
          <w:rFonts w:ascii="Times New Roman" w:eastAsia="Times New Roman" w:hAnsi="Times New Roman" w:cs="Times New Roman"/>
          <w:bCs/>
          <w:color w:val="000000"/>
          <w:sz w:val="24"/>
          <w:szCs w:val="24"/>
        </w:rPr>
        <w:t>4.4’</w:t>
      </w:r>
      <w:r w:rsidR="00711E10">
        <w:rPr>
          <w:rFonts w:ascii="Times New Roman" w:eastAsia="Times New Roman" w:hAnsi="Times New Roman" w:cs="Times New Roman"/>
          <w:bCs/>
          <w:color w:val="000000"/>
          <w:sz w:val="24"/>
          <w:szCs w:val="24"/>
        </w:rPr>
        <w:t>t</w:t>
      </w:r>
      <w:r w:rsidR="00BF709C">
        <w:rPr>
          <w:rFonts w:ascii="Times New Roman" w:eastAsia="Times New Roman" w:hAnsi="Times New Roman" w:cs="Times New Roman"/>
          <w:bCs/>
          <w:color w:val="000000"/>
          <w:sz w:val="24"/>
          <w:szCs w:val="24"/>
        </w:rPr>
        <w:t>e verilmiştir.</w:t>
      </w:r>
      <w:r w:rsidR="008E65C7">
        <w:rPr>
          <w:rFonts w:ascii="Times New Roman" w:eastAsia="Times New Roman" w:hAnsi="Times New Roman" w:cs="Times New Roman"/>
          <w:bCs/>
          <w:color w:val="000000"/>
          <w:sz w:val="24"/>
          <w:szCs w:val="24"/>
        </w:rPr>
        <w:t xml:space="preserve"> Tablo 4.4 incelendiğinde çalışmamızı</w:t>
      </w:r>
      <w:r w:rsidR="00711E10">
        <w:rPr>
          <w:rFonts w:ascii="Times New Roman" w:eastAsia="Times New Roman" w:hAnsi="Times New Roman" w:cs="Times New Roman"/>
          <w:bCs/>
          <w:color w:val="000000"/>
          <w:sz w:val="24"/>
          <w:szCs w:val="24"/>
        </w:rPr>
        <w:t>n</w:t>
      </w:r>
      <w:r w:rsidR="00852E94">
        <w:rPr>
          <w:rFonts w:ascii="Times New Roman" w:eastAsia="Times New Roman" w:hAnsi="Times New Roman" w:cs="Times New Roman"/>
          <w:bCs/>
          <w:color w:val="000000"/>
          <w:sz w:val="24"/>
          <w:szCs w:val="24"/>
        </w:rPr>
        <w:t xml:space="preserve"> odak noktasını oluşturan kaya balının elektriksel iletkenliğinin kestane balına yakın değerlerde çıktığı ve diğer ballardan ise daha fazla olduğu görülmektedir. Bu durum mineral analizlerinde de aynı şekilde çıkmıştır. Elektriksel iletkenliğin fazla çıkması kaya balının mineral içeriğinin fazla olmasından kaynaklanabilir. </w:t>
      </w:r>
    </w:p>
    <w:p w:rsidR="00BF709C" w:rsidRDefault="00BF709C" w:rsidP="00293B13">
      <w:pPr>
        <w:spacing w:after="0" w:line="360" w:lineRule="auto"/>
        <w:ind w:firstLine="709"/>
        <w:jc w:val="both"/>
        <w:rPr>
          <w:rFonts w:ascii="Times New Roman" w:eastAsia="Times New Roman" w:hAnsi="Times New Roman" w:cs="Times New Roman"/>
          <w:bCs/>
          <w:color w:val="000000"/>
          <w:sz w:val="24"/>
          <w:szCs w:val="24"/>
        </w:rPr>
      </w:pPr>
      <w:r w:rsidRPr="00442667">
        <w:rPr>
          <w:rFonts w:ascii="Times New Roman" w:eastAsia="Times New Roman" w:hAnsi="Times New Roman" w:cs="Times New Roman"/>
          <w:bCs/>
          <w:color w:val="000000"/>
          <w:sz w:val="24"/>
          <w:szCs w:val="24"/>
        </w:rPr>
        <w:t xml:space="preserve">Örneklere ait </w:t>
      </w:r>
      <w:r>
        <w:rPr>
          <w:rFonts w:ascii="Times New Roman" w:eastAsia="Times New Roman" w:hAnsi="Times New Roman" w:cs="Times New Roman"/>
          <w:color w:val="000000"/>
          <w:sz w:val="24"/>
          <w:szCs w:val="24"/>
        </w:rPr>
        <w:t>Eİ</w:t>
      </w:r>
      <w:r w:rsidRPr="00442667">
        <w:rPr>
          <w:rFonts w:ascii="Times New Roman" w:eastAsia="Times New Roman" w:hAnsi="Times New Roman" w:cs="Times New Roman"/>
          <w:bCs/>
          <w:color w:val="000000"/>
          <w:sz w:val="24"/>
          <w:szCs w:val="24"/>
        </w:rPr>
        <w:t xml:space="preserve"> değerlerinin diğer analizlerle korelasyon durumuna </w:t>
      </w:r>
      <w:r>
        <w:rPr>
          <w:rFonts w:ascii="Times New Roman" w:eastAsia="Times New Roman" w:hAnsi="Times New Roman" w:cs="Times New Roman"/>
          <w:bCs/>
          <w:color w:val="000000"/>
          <w:sz w:val="24"/>
          <w:szCs w:val="24"/>
        </w:rPr>
        <w:t xml:space="preserve">N ve S </w:t>
      </w:r>
      <w:r w:rsidRPr="00442667">
        <w:rPr>
          <w:rFonts w:ascii="Times New Roman" w:eastAsia="Times New Roman" w:hAnsi="Times New Roman" w:cs="Times New Roman"/>
          <w:bCs/>
          <w:color w:val="000000"/>
          <w:sz w:val="24"/>
          <w:szCs w:val="24"/>
        </w:rPr>
        <w:t>anal</w:t>
      </w:r>
      <w:r>
        <w:rPr>
          <w:rFonts w:ascii="Times New Roman" w:eastAsia="Times New Roman" w:hAnsi="Times New Roman" w:cs="Times New Roman"/>
          <w:bCs/>
          <w:color w:val="000000"/>
          <w:sz w:val="24"/>
          <w:szCs w:val="24"/>
        </w:rPr>
        <w:t>izleri ile güçlü pozitif, SÇKM ve P</w:t>
      </w:r>
      <w:r w:rsidRPr="00442667">
        <w:rPr>
          <w:rFonts w:ascii="Times New Roman" w:eastAsia="Times New Roman" w:hAnsi="Times New Roman" w:cs="Times New Roman"/>
          <w:bCs/>
          <w:color w:val="000000"/>
          <w:sz w:val="24"/>
          <w:szCs w:val="24"/>
        </w:rPr>
        <w:t xml:space="preserve"> ile zayı</w:t>
      </w:r>
      <w:r>
        <w:rPr>
          <w:rFonts w:ascii="Times New Roman" w:eastAsia="Times New Roman" w:hAnsi="Times New Roman" w:cs="Times New Roman"/>
          <w:bCs/>
          <w:color w:val="000000"/>
          <w:sz w:val="24"/>
          <w:szCs w:val="24"/>
        </w:rPr>
        <w:t xml:space="preserve">f pozitif ilişki gösterdiği, F, G, F+G, DS ve HMF ile güçlü negatif korelasyon </w:t>
      </w:r>
      <w:r w:rsidRPr="00442667">
        <w:rPr>
          <w:rFonts w:ascii="Times New Roman" w:eastAsia="Times New Roman" w:hAnsi="Times New Roman" w:cs="Times New Roman"/>
          <w:bCs/>
          <w:color w:val="000000"/>
          <w:sz w:val="24"/>
          <w:szCs w:val="24"/>
        </w:rPr>
        <w:t xml:space="preserve">gösterdiği tespit edilmiştir (Tablo </w:t>
      </w:r>
      <w:r w:rsidR="00DE2976">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w:t>
      </w:r>
      <w:r w:rsidRPr="00442667">
        <w:rPr>
          <w:rFonts w:ascii="Times New Roman" w:eastAsia="Times New Roman" w:hAnsi="Times New Roman" w:cs="Times New Roman"/>
          <w:bCs/>
          <w:color w:val="000000"/>
          <w:sz w:val="24"/>
          <w:szCs w:val="24"/>
        </w:rPr>
        <w:t>). Şekilsel olarak pozitif ve negatif korelas</w:t>
      </w:r>
      <w:r>
        <w:rPr>
          <w:rFonts w:ascii="Times New Roman" w:eastAsia="Times New Roman" w:hAnsi="Times New Roman" w:cs="Times New Roman"/>
          <w:bCs/>
          <w:color w:val="000000"/>
          <w:sz w:val="24"/>
          <w:szCs w:val="24"/>
        </w:rPr>
        <w:t>yonlar</w:t>
      </w:r>
      <w:r w:rsidR="006C1E0F">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6C1E0F">
        <w:rPr>
          <w:rFonts w:ascii="Times New Roman" w:eastAsia="Times New Roman" w:hAnsi="Times New Roman" w:cs="Times New Roman"/>
          <w:bCs/>
          <w:color w:val="000000"/>
          <w:sz w:val="24"/>
          <w:szCs w:val="24"/>
        </w:rPr>
        <w:t xml:space="preserve"> </w:t>
      </w:r>
      <w:r w:rsidR="00DE2976">
        <w:rPr>
          <w:rFonts w:ascii="Times New Roman" w:eastAsia="Times New Roman" w:hAnsi="Times New Roman" w:cs="Times New Roman"/>
          <w:bCs/>
          <w:color w:val="000000"/>
          <w:sz w:val="24"/>
          <w:szCs w:val="24"/>
        </w:rPr>
        <w:t>4-</w:t>
      </w:r>
      <w:r w:rsidR="00E97D56">
        <w:rPr>
          <w:rFonts w:ascii="Times New Roman" w:eastAsia="Times New Roman" w:hAnsi="Times New Roman" w:cs="Times New Roman"/>
          <w:bCs/>
          <w:color w:val="000000"/>
          <w:sz w:val="24"/>
          <w:szCs w:val="24"/>
        </w:rPr>
        <w:t>1</w:t>
      </w:r>
      <w:r w:rsidR="000C4EC9">
        <w:rPr>
          <w:rFonts w:ascii="Times New Roman" w:eastAsia="Times New Roman" w:hAnsi="Times New Roman" w:cs="Times New Roman"/>
          <w:bCs/>
          <w:color w:val="000000"/>
          <w:sz w:val="24"/>
          <w:szCs w:val="24"/>
        </w:rPr>
        <w:t>’</w:t>
      </w:r>
      <w:r w:rsidR="006C1E0F">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de verilmiştir.</w:t>
      </w:r>
      <w:r w:rsidR="006C1E0F">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color w:val="000000"/>
          <w:sz w:val="24"/>
          <w:szCs w:val="24"/>
        </w:rPr>
        <w:t>SA</w:t>
      </w:r>
      <w:r w:rsidRPr="00442667">
        <w:rPr>
          <w:rFonts w:ascii="Times New Roman" w:eastAsia="Times New Roman" w:hAnsi="Times New Roman" w:cs="Times New Roman"/>
          <w:bCs/>
          <w:color w:val="000000"/>
          <w:sz w:val="24"/>
          <w:szCs w:val="24"/>
        </w:rPr>
        <w:t xml:space="preserve"> değerleri dört örnekte farklılık göstermektedir. Bu durum ANOVA testiyle de ortaya konmuştur. P&lt;0.05 olarak bulunmuştur.</w:t>
      </w:r>
    </w:p>
    <w:p w:rsidR="00BF709C" w:rsidRDefault="00317678" w:rsidP="00FC46F0">
      <w:pPr>
        <w:pStyle w:val="GvdeMetni2"/>
        <w:spacing w:line="360" w:lineRule="auto"/>
        <w:jc w:val="both"/>
      </w:pPr>
      <w:r w:rsidRPr="00CF3126">
        <w:tab/>
        <w:t xml:space="preserve">1 diastaz sayısı; 1g balda 37ºC sıcaklıkta 1 saat sonunda %1’lik nişastanın 1mL’sini hidroliz edebilecek sayıdır. </w:t>
      </w:r>
      <w:r w:rsidR="00BF709C" w:rsidRPr="00287D22">
        <w:t xml:space="preserve">Balda bu parametrenin büyük bir doğal varyasyonu olmasına rağmen, </w:t>
      </w:r>
      <w:r w:rsidR="00711E10">
        <w:t>TGK 2020/07’</w:t>
      </w:r>
      <w:r w:rsidR="00BF709C">
        <w:t>de</w:t>
      </w:r>
      <w:r w:rsidR="00BF709C" w:rsidRPr="00287D22">
        <w:t xml:space="preserve"> minimum 8'lik bir </w:t>
      </w:r>
      <w:r w:rsidR="00711E10">
        <w:t>limit verilmiştir. TGK’</w:t>
      </w:r>
      <w:r w:rsidR="00BF709C">
        <w:t>da aynı zamanda n</w:t>
      </w:r>
      <w:r w:rsidR="00BF709C" w:rsidRPr="00352448">
        <w:t>arenciye balı gibi yapısında doğal olarak düşük miktarda enzim bulunan</w:t>
      </w:r>
      <w:r w:rsidR="00BF709C">
        <w:t xml:space="preserve"> ve doğal olarak </w:t>
      </w:r>
      <w:r w:rsidR="00BF709C">
        <w:lastRenderedPageBreak/>
        <w:t>HMF miktarı 15</w:t>
      </w:r>
      <w:r w:rsidR="00BF709C" w:rsidRPr="00352448">
        <w:t>mg/kg</w:t>
      </w:r>
      <w:r w:rsidR="00BF709C">
        <w:t xml:space="preserve">’ </w:t>
      </w:r>
      <w:r w:rsidR="00BF709C" w:rsidRPr="00352448">
        <w:t>dan fazla olmayan balda</w:t>
      </w:r>
      <w:r w:rsidR="00BF709C">
        <w:t xml:space="preserve"> 3 olarak verilmiştir. Nektar</w:t>
      </w:r>
      <w:r w:rsidR="00BF709C" w:rsidRPr="00FE1684">
        <w:t xml:space="preserve"> özü bal</w:t>
      </w:r>
      <w:r w:rsidR="00BF709C">
        <w:t>ları</w:t>
      </w:r>
      <w:r w:rsidR="00BF709C" w:rsidRPr="00FE1684">
        <w:t xml:space="preserve">nın düşük şeker içeriği vardır ve kristalleşme nadiren görülür. Bununla birlikte, termal </w:t>
      </w:r>
      <w:r w:rsidR="00BF709C">
        <w:t>muamele</w:t>
      </w:r>
      <w:r w:rsidR="00BF709C" w:rsidRPr="00FE1684">
        <w:t xml:space="preserve"> de diastaz aktivitesi üzerinde olumsuz etkileri vardır. Öte yandan, çiçek balı </w:t>
      </w:r>
      <w:r w:rsidR="00BF709C">
        <w:t>örneklerinde beklendiği gibi di</w:t>
      </w:r>
      <w:r w:rsidR="00BF709C" w:rsidRPr="00FE1684">
        <w:t>astaz aktivitesi daha yüksekti</w:t>
      </w:r>
      <w:r w:rsidR="00BF709C">
        <w:t>r</w:t>
      </w:r>
      <w:r w:rsidR="00BF709C" w:rsidRPr="00FE1684">
        <w:t>.</w:t>
      </w:r>
    </w:p>
    <w:p w:rsidR="00BF709C" w:rsidRPr="00DC044C" w:rsidRDefault="00667C43" w:rsidP="009F7367">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639"/>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t>Yapılan</w:t>
      </w:r>
      <w:r w:rsidR="00BF709C" w:rsidRPr="00DC044C">
        <w:rPr>
          <w:rFonts w:ascii="Times New Roman" w:hAnsi="Times New Roman" w:cs="Times New Roman"/>
          <w:sz w:val="24"/>
          <w:szCs w:val="24"/>
        </w:rPr>
        <w:t xml:space="preserve"> çalışmada </w:t>
      </w:r>
      <w:r w:rsidR="00BF709C">
        <w:rPr>
          <w:rFonts w:ascii="Times New Roman" w:hAnsi="Times New Roman" w:cs="Times New Roman"/>
          <w:sz w:val="24"/>
          <w:szCs w:val="24"/>
        </w:rPr>
        <w:t>DS değerleri 28,10–150,00</w:t>
      </w:r>
      <w:r w:rsidR="00BF709C" w:rsidRPr="00DC044C">
        <w:rPr>
          <w:rFonts w:ascii="Times New Roman" w:hAnsi="Times New Roman" w:cs="Times New Roman"/>
          <w:sz w:val="24"/>
          <w:szCs w:val="24"/>
        </w:rPr>
        <w:t xml:space="preserve"> arasında değişmiştir </w:t>
      </w:r>
      <w:r w:rsidR="00BF709C" w:rsidRPr="00DC044C">
        <w:rPr>
          <w:rFonts w:ascii="Times New Roman" w:eastAsia="Times New Roman" w:hAnsi="Times New Roman" w:cs="Times New Roman"/>
          <w:bCs/>
          <w:color w:val="000000"/>
          <w:sz w:val="24"/>
          <w:szCs w:val="24"/>
        </w:rPr>
        <w:t>(Tablo</w:t>
      </w:r>
      <w:r w:rsidR="00DE2976">
        <w:rPr>
          <w:rFonts w:ascii="Times New Roman" w:eastAsia="Times New Roman" w:hAnsi="Times New Roman" w:cs="Times New Roman"/>
          <w:bCs/>
          <w:color w:val="000000"/>
          <w:sz w:val="24"/>
          <w:szCs w:val="24"/>
        </w:rPr>
        <w:t>4.2</w:t>
      </w:r>
      <w:r w:rsidR="00BF709C" w:rsidRPr="00DC044C">
        <w:rPr>
          <w:rFonts w:ascii="Times New Roman" w:eastAsia="Times New Roman" w:hAnsi="Times New Roman" w:cs="Times New Roman"/>
          <w:bCs/>
          <w:color w:val="000000"/>
          <w:sz w:val="24"/>
          <w:szCs w:val="24"/>
        </w:rPr>
        <w:t xml:space="preserve">). </w:t>
      </w:r>
      <w:r w:rsidR="00BF709C">
        <w:rPr>
          <w:rFonts w:ascii="Times New Roman" w:eastAsia="Times New Roman" w:hAnsi="Times New Roman" w:cs="Times New Roman"/>
          <w:color w:val="000000"/>
          <w:sz w:val="24"/>
          <w:szCs w:val="24"/>
        </w:rPr>
        <w:t>DS</w:t>
      </w:r>
      <w:r w:rsidR="00BF709C" w:rsidRPr="00DC044C">
        <w:rPr>
          <w:rFonts w:ascii="Times New Roman" w:hAnsi="Times New Roman" w:cs="Times New Roman"/>
          <w:sz w:val="24"/>
          <w:szCs w:val="24"/>
        </w:rPr>
        <w:t xml:space="preserve"> değerlerine ait kutu grafiği </w:t>
      </w:r>
      <w:r w:rsidR="002368B6">
        <w:rPr>
          <w:rFonts w:ascii="Times New Roman" w:hAnsi="Times New Roman" w:cs="Times New Roman"/>
          <w:sz w:val="24"/>
          <w:szCs w:val="24"/>
        </w:rPr>
        <w:t>Şekil</w:t>
      </w:r>
      <w:r w:rsidR="000C4EC9">
        <w:rPr>
          <w:rFonts w:ascii="Times New Roman" w:hAnsi="Times New Roman" w:cs="Times New Roman"/>
          <w:sz w:val="24"/>
          <w:szCs w:val="24"/>
        </w:rPr>
        <w:t xml:space="preserve"> 5-9’</w:t>
      </w:r>
      <w:r w:rsidR="00E53C44">
        <w:rPr>
          <w:rFonts w:ascii="Times New Roman" w:hAnsi="Times New Roman" w:cs="Times New Roman"/>
          <w:sz w:val="24"/>
          <w:szCs w:val="24"/>
        </w:rPr>
        <w:t>da</w:t>
      </w:r>
      <w:r w:rsidR="00BF709C" w:rsidRPr="00DC044C">
        <w:rPr>
          <w:rFonts w:ascii="Times New Roman" w:hAnsi="Times New Roman" w:cs="Times New Roman"/>
          <w:sz w:val="24"/>
          <w:szCs w:val="24"/>
        </w:rPr>
        <w:t xml:space="preserve"> görülmektedir. Dört balın ortalama </w:t>
      </w:r>
      <w:r w:rsidR="00BF709C">
        <w:rPr>
          <w:rFonts w:ascii="Times New Roman" w:eastAsia="Times New Roman" w:hAnsi="Times New Roman" w:cs="Times New Roman"/>
          <w:color w:val="000000"/>
          <w:sz w:val="24"/>
          <w:szCs w:val="24"/>
        </w:rPr>
        <w:t>DS</w:t>
      </w:r>
      <w:r w:rsidR="00BF709C" w:rsidRPr="00DC044C">
        <w:rPr>
          <w:rFonts w:ascii="Times New Roman" w:hAnsi="Times New Roman" w:cs="Times New Roman"/>
          <w:sz w:val="24"/>
          <w:szCs w:val="24"/>
        </w:rPr>
        <w:t xml:space="preserve"> oranı değeri </w:t>
      </w:r>
      <w:r w:rsidR="00BF709C">
        <w:rPr>
          <w:rFonts w:ascii="Times New Roman" w:hAnsi="Times New Roman" w:cs="Times New Roman"/>
          <w:sz w:val="24"/>
          <w:szCs w:val="24"/>
        </w:rPr>
        <w:t>41,99</w:t>
      </w:r>
      <w:r w:rsidR="00BF709C" w:rsidRPr="00DC044C">
        <w:rPr>
          <w:rFonts w:ascii="Times New Roman" w:hAnsi="Times New Roman" w:cs="Times New Roman"/>
          <w:sz w:val="24"/>
          <w:szCs w:val="24"/>
        </w:rPr>
        <w:t xml:space="preserve"> olarak bulunmuştur. </w:t>
      </w:r>
      <w:r w:rsidR="00BF709C" w:rsidRPr="00DC044C">
        <w:rPr>
          <w:rFonts w:ascii="Times New Roman" w:eastAsia="Times New Roman" w:hAnsi="Times New Roman" w:cs="Times New Roman"/>
          <w:bCs/>
          <w:color w:val="000000"/>
          <w:sz w:val="24"/>
          <w:szCs w:val="24"/>
        </w:rPr>
        <w:t xml:space="preserve">Elde edilen </w:t>
      </w:r>
      <w:r w:rsidR="00BF709C">
        <w:rPr>
          <w:rFonts w:ascii="Times New Roman" w:eastAsia="Times New Roman" w:hAnsi="Times New Roman" w:cs="Times New Roman"/>
          <w:color w:val="000000"/>
          <w:sz w:val="24"/>
          <w:szCs w:val="24"/>
        </w:rPr>
        <w:t xml:space="preserve">DS </w:t>
      </w:r>
      <w:r w:rsidR="00BF709C">
        <w:rPr>
          <w:rFonts w:ascii="Times New Roman" w:hAnsi="Times New Roman" w:cs="Times New Roman"/>
          <w:sz w:val="24"/>
          <w:szCs w:val="24"/>
        </w:rPr>
        <w:t xml:space="preserve">oranları </w:t>
      </w:r>
      <w:r w:rsidR="00BF709C" w:rsidRPr="00DC044C">
        <w:rPr>
          <w:rFonts w:ascii="Times New Roman" w:eastAsia="Times New Roman" w:hAnsi="Times New Roman" w:cs="Times New Roman"/>
          <w:bCs/>
          <w:color w:val="000000"/>
          <w:sz w:val="24"/>
          <w:szCs w:val="24"/>
        </w:rPr>
        <w:t xml:space="preserve">Türk Gıda Kodeksi Bal Tebliği </w:t>
      </w:r>
      <w:r w:rsidR="00E943B8">
        <w:rPr>
          <w:rFonts w:ascii="Times New Roman" w:eastAsia="Times New Roman" w:hAnsi="Times New Roman" w:cs="Times New Roman"/>
          <w:bCs/>
          <w:color w:val="000000"/>
          <w:sz w:val="24"/>
          <w:szCs w:val="24"/>
        </w:rPr>
        <w:t xml:space="preserve">2020/07’ ye uygun bulunmuştur. </w:t>
      </w:r>
      <w:r w:rsidR="00BF709C">
        <w:rPr>
          <w:rFonts w:ascii="Times New Roman" w:eastAsia="Times New Roman" w:hAnsi="Times New Roman" w:cs="Times New Roman"/>
          <w:bCs/>
          <w:color w:val="000000"/>
          <w:sz w:val="24"/>
          <w:szCs w:val="24"/>
        </w:rPr>
        <w:t xml:space="preserve">Bal örneklerine ait DS sonuçları </w:t>
      </w:r>
      <w:r w:rsidR="002368B6">
        <w:rPr>
          <w:rFonts w:ascii="Times New Roman" w:eastAsia="Times New Roman" w:hAnsi="Times New Roman" w:cs="Times New Roman"/>
          <w:bCs/>
          <w:color w:val="000000"/>
          <w:sz w:val="24"/>
          <w:szCs w:val="24"/>
        </w:rPr>
        <w:t>Tablo</w:t>
      </w:r>
      <w:r w:rsidR="00DE2976">
        <w:rPr>
          <w:rFonts w:ascii="Times New Roman" w:eastAsia="Times New Roman" w:hAnsi="Times New Roman" w:cs="Times New Roman"/>
          <w:bCs/>
          <w:color w:val="000000"/>
          <w:sz w:val="24"/>
          <w:szCs w:val="24"/>
        </w:rPr>
        <w:t>4.4’</w:t>
      </w:r>
      <w:r w:rsidR="000C4EC9">
        <w:rPr>
          <w:rFonts w:ascii="Times New Roman" w:eastAsia="Times New Roman" w:hAnsi="Times New Roman" w:cs="Times New Roman"/>
          <w:bCs/>
          <w:color w:val="000000"/>
          <w:sz w:val="24"/>
          <w:szCs w:val="24"/>
        </w:rPr>
        <w:t>t</w:t>
      </w:r>
      <w:r w:rsidR="00BF709C">
        <w:rPr>
          <w:rFonts w:ascii="Times New Roman" w:eastAsia="Times New Roman" w:hAnsi="Times New Roman" w:cs="Times New Roman"/>
          <w:bCs/>
          <w:color w:val="000000"/>
          <w:sz w:val="24"/>
          <w:szCs w:val="24"/>
        </w:rPr>
        <w:t>e verilmiştir.</w:t>
      </w:r>
    </w:p>
    <w:p w:rsidR="00BF709C" w:rsidRDefault="00FF0E37"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r w:rsidRPr="00BF709C">
        <w:rPr>
          <w:rFonts w:ascii="Times New Roman" w:hAnsi="Times New Roman" w:cs="Times New Roman"/>
          <w:noProof/>
          <w:sz w:val="24"/>
          <w:szCs w:val="24"/>
        </w:rPr>
        <w:drawing>
          <wp:anchor distT="0" distB="0" distL="114300" distR="114300" simplePos="0" relativeHeight="251640320" behindDoc="0" locked="0" layoutInCell="1" allowOverlap="1">
            <wp:simplePos x="0" y="0"/>
            <wp:positionH relativeFrom="column">
              <wp:posOffset>367002</wp:posOffset>
            </wp:positionH>
            <wp:positionV relativeFrom="paragraph">
              <wp:posOffset>18607</wp:posOffset>
            </wp:positionV>
            <wp:extent cx="3675380" cy="3092837"/>
            <wp:effectExtent l="0" t="0" r="0" b="0"/>
            <wp:wrapNone/>
            <wp:docPr id="34" name="Grafik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anchor>
        </w:drawing>
      </w: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Default="00BF709C" w:rsidP="00BF709C">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p>
    <w:p w:rsidR="00BF709C" w:rsidRPr="00352448" w:rsidRDefault="000B43D4" w:rsidP="00BF709C">
      <w:pPr>
        <w:spacing w:line="360" w:lineRule="auto"/>
        <w:ind w:firstLine="567"/>
        <w:jc w:val="both"/>
        <w:rPr>
          <w:rFonts w:ascii="Times New Roman" w:hAnsi="Times New Roman" w:cs="Times New Roman"/>
          <w:sz w:val="24"/>
          <w:szCs w:val="24"/>
        </w:rPr>
      </w:pPr>
      <w:r>
        <w:rPr>
          <w:noProof/>
        </w:rPr>
        <w:pict>
          <v:shape id="Text Box 214" o:spid="_x0000_s1032" type="#_x0000_t202" style="position:absolute;left:0;text-align:left;margin-left:.05pt;margin-top:19.55pt;width:289.4pt;height:23.8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" stroked="f">
            <v:textbox style="mso-fit-shape-to-text:t" inset="0,0,0,0">
              <w:txbxContent>
                <w:p w:rsidR="008C433D" w:rsidRPr="005C0839" w:rsidRDefault="008C433D" w:rsidP="005C0839">
                  <w:pPr>
                    <w:pStyle w:val="ResimYazs"/>
                    <w:rPr>
                      <w:rFonts w:ascii="Times New Roman" w:hAnsi="Times New Roman" w:cs="Times New Roman"/>
                      <w:b w:val="0"/>
                      <w:color w:val="auto"/>
                      <w:sz w:val="24"/>
                      <w:szCs w:val="24"/>
                    </w:rPr>
                  </w:pPr>
                  <w:bookmarkStart w:id="69" w:name="_Toc68775553"/>
                  <w:r w:rsidRPr="0015423E">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9</w:t>
                  </w:r>
                  <w:r w:rsidR="00E7793D">
                    <w:rPr>
                      <w:rFonts w:ascii="Times New Roman" w:hAnsi="Times New Roman" w:cs="Times New Roman"/>
                      <w:b w:val="0"/>
                      <w:color w:val="auto"/>
                      <w:sz w:val="24"/>
                      <w:szCs w:val="24"/>
                    </w:rPr>
                    <w:fldChar w:fldCharType="end"/>
                  </w:r>
                  <w:r w:rsidRPr="0015423E">
                    <w:rPr>
                      <w:rFonts w:ascii="Times New Roman" w:eastAsia="Times New Roman" w:hAnsi="Times New Roman" w:cs="Times New Roman"/>
                      <w:b w:val="0"/>
                      <w:color w:val="auto"/>
                      <w:sz w:val="24"/>
                      <w:szCs w:val="24"/>
                    </w:rPr>
                    <w:t>Diastaz</w:t>
                  </w:r>
                  <w:r w:rsidRPr="00E53C44">
                    <w:rPr>
                      <w:rFonts w:ascii="Times New Roman" w:eastAsia="Times New Roman" w:hAnsi="Times New Roman" w:cs="Times New Roman"/>
                      <w:b w:val="0"/>
                      <w:color w:val="auto"/>
                      <w:sz w:val="24"/>
                      <w:szCs w:val="24"/>
                    </w:rPr>
                    <w:t xml:space="preserve"> sayısı </w:t>
                  </w:r>
                  <w:r w:rsidRPr="00E53C44">
                    <w:rPr>
                      <w:rFonts w:ascii="Times New Roman" w:hAnsi="Times New Roman" w:cs="Times New Roman"/>
                      <w:b w:val="0"/>
                      <w:color w:val="auto"/>
                      <w:sz w:val="24"/>
                      <w:szCs w:val="24"/>
                    </w:rPr>
                    <w:t>değerlerine ait kutu grafiği</w:t>
                  </w:r>
                  <w:bookmarkEnd w:id="69"/>
                </w:p>
              </w:txbxContent>
            </v:textbox>
          </v:shape>
        </w:pict>
      </w:r>
    </w:p>
    <w:p w:rsidR="005C0839" w:rsidRDefault="005C0839" w:rsidP="00FF0E37">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eastAsia="Times New Roman" w:hAnsi="Times New Roman" w:cs="Times New Roman"/>
          <w:bCs/>
          <w:color w:val="000000"/>
          <w:sz w:val="24"/>
          <w:szCs w:val="24"/>
        </w:rPr>
      </w:pPr>
    </w:p>
    <w:p w:rsidR="00FF0E37" w:rsidRDefault="00FF0E37" w:rsidP="00FF0E37">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709"/>
        <w:jc w:val="both"/>
        <w:rPr>
          <w:rFonts w:ascii="Times New Roman" w:hAnsi="Times New Roman" w:cs="Times New Roman"/>
          <w:sz w:val="24"/>
          <w:szCs w:val="24"/>
        </w:rPr>
      </w:pPr>
      <w:r w:rsidRPr="00442667">
        <w:rPr>
          <w:rFonts w:ascii="Times New Roman" w:eastAsia="Times New Roman" w:hAnsi="Times New Roman" w:cs="Times New Roman"/>
          <w:bCs/>
          <w:color w:val="000000"/>
          <w:sz w:val="24"/>
          <w:szCs w:val="24"/>
        </w:rPr>
        <w:t xml:space="preserve">Örneklere ait </w:t>
      </w:r>
      <w:r>
        <w:rPr>
          <w:rFonts w:ascii="Times New Roman" w:eastAsia="Times New Roman" w:hAnsi="Times New Roman" w:cs="Times New Roman"/>
          <w:color w:val="000000"/>
          <w:sz w:val="24"/>
          <w:szCs w:val="24"/>
        </w:rPr>
        <w:t>DS</w:t>
      </w:r>
      <w:r w:rsidRPr="00442667">
        <w:rPr>
          <w:rFonts w:ascii="Times New Roman" w:eastAsia="Times New Roman" w:hAnsi="Times New Roman" w:cs="Times New Roman"/>
          <w:bCs/>
          <w:color w:val="000000"/>
          <w:sz w:val="24"/>
          <w:szCs w:val="24"/>
        </w:rPr>
        <w:t xml:space="preserve"> değerlerinin diğer analizlerle korelasyon durumuna </w:t>
      </w:r>
      <w:r>
        <w:rPr>
          <w:rFonts w:ascii="Times New Roman" w:eastAsia="Times New Roman" w:hAnsi="Times New Roman" w:cs="Times New Roman"/>
          <w:bCs/>
          <w:color w:val="000000"/>
          <w:sz w:val="24"/>
          <w:szCs w:val="24"/>
        </w:rPr>
        <w:t>N ve S</w:t>
      </w:r>
      <w:r w:rsidRPr="00442667">
        <w:rPr>
          <w:rFonts w:ascii="Times New Roman" w:eastAsia="Times New Roman" w:hAnsi="Times New Roman" w:cs="Times New Roman"/>
          <w:bCs/>
          <w:color w:val="000000"/>
          <w:sz w:val="24"/>
          <w:szCs w:val="24"/>
        </w:rPr>
        <w:t xml:space="preserve"> analizleri</w:t>
      </w:r>
      <w:r>
        <w:rPr>
          <w:rFonts w:ascii="Times New Roman" w:eastAsia="Times New Roman" w:hAnsi="Times New Roman" w:cs="Times New Roman"/>
          <w:bCs/>
          <w:color w:val="000000"/>
          <w:sz w:val="24"/>
          <w:szCs w:val="24"/>
        </w:rPr>
        <w:t xml:space="preserve"> ile güçlü pozitif, SÇKM </w:t>
      </w:r>
      <w:r w:rsidRPr="00442667">
        <w:rPr>
          <w:rFonts w:ascii="Times New Roman" w:eastAsia="Times New Roman" w:hAnsi="Times New Roman" w:cs="Times New Roman"/>
          <w:bCs/>
          <w:color w:val="000000"/>
          <w:sz w:val="24"/>
          <w:szCs w:val="24"/>
        </w:rPr>
        <w:t>ve P ile zayı</w:t>
      </w:r>
      <w:r>
        <w:rPr>
          <w:rFonts w:ascii="Times New Roman" w:eastAsia="Times New Roman" w:hAnsi="Times New Roman" w:cs="Times New Roman"/>
          <w:bCs/>
          <w:color w:val="000000"/>
          <w:sz w:val="24"/>
          <w:szCs w:val="24"/>
        </w:rPr>
        <w:t>f pozitif ilişki gösterdiği, F, G, F+G, DS ve HMF</w:t>
      </w:r>
      <w:r w:rsidRPr="00442667">
        <w:rPr>
          <w:rFonts w:ascii="Times New Roman" w:eastAsia="Times New Roman" w:hAnsi="Times New Roman" w:cs="Times New Roman"/>
          <w:bCs/>
          <w:color w:val="000000"/>
          <w:sz w:val="24"/>
          <w:szCs w:val="24"/>
        </w:rPr>
        <w:t xml:space="preserve"> ile güçlü negatif korelasyon </w:t>
      </w:r>
      <w:r>
        <w:rPr>
          <w:rFonts w:ascii="Times New Roman" w:eastAsia="Times New Roman" w:hAnsi="Times New Roman" w:cs="Times New Roman"/>
          <w:bCs/>
          <w:color w:val="000000"/>
          <w:sz w:val="24"/>
          <w:szCs w:val="24"/>
        </w:rPr>
        <w:t>gösterdiği</w:t>
      </w:r>
      <w:r w:rsidRPr="00442667">
        <w:rPr>
          <w:rFonts w:ascii="Times New Roman" w:eastAsia="Times New Roman" w:hAnsi="Times New Roman" w:cs="Times New Roman"/>
          <w:bCs/>
          <w:color w:val="000000"/>
          <w:sz w:val="24"/>
          <w:szCs w:val="24"/>
        </w:rPr>
        <w:t xml:space="preserve"> tespit edilmiştir (Tablo </w:t>
      </w:r>
      <w:r>
        <w:rPr>
          <w:rFonts w:ascii="Times New Roman" w:eastAsia="Times New Roman" w:hAnsi="Times New Roman" w:cs="Times New Roman"/>
          <w:bCs/>
          <w:color w:val="000000"/>
          <w:sz w:val="24"/>
          <w:szCs w:val="24"/>
        </w:rPr>
        <w:t>4.3</w:t>
      </w:r>
      <w:r w:rsidRPr="00442667">
        <w:rPr>
          <w:rFonts w:ascii="Times New Roman" w:eastAsia="Times New Roman" w:hAnsi="Times New Roman" w:cs="Times New Roman"/>
          <w:bCs/>
          <w:color w:val="000000"/>
          <w:sz w:val="24"/>
          <w:szCs w:val="24"/>
        </w:rPr>
        <w:t>). Şekilsel olarak pozitif ve negatif korelas</w:t>
      </w:r>
      <w:r w:rsidR="00106CA1">
        <w:rPr>
          <w:rFonts w:ascii="Times New Roman" w:eastAsia="Times New Roman" w:hAnsi="Times New Roman" w:cs="Times New Roman"/>
          <w:bCs/>
          <w:color w:val="000000"/>
          <w:sz w:val="24"/>
          <w:szCs w:val="24"/>
        </w:rPr>
        <w:t>yonlar Şekil 4-1’</w:t>
      </w:r>
      <w:r>
        <w:rPr>
          <w:rFonts w:ascii="Times New Roman" w:eastAsia="Times New Roman" w:hAnsi="Times New Roman" w:cs="Times New Roman"/>
          <w:bCs/>
          <w:color w:val="000000"/>
          <w:sz w:val="24"/>
          <w:szCs w:val="24"/>
        </w:rPr>
        <w:t xml:space="preserve">de verilmiştir. </w:t>
      </w:r>
      <w:r>
        <w:rPr>
          <w:rFonts w:ascii="Times New Roman" w:eastAsia="Times New Roman" w:hAnsi="Times New Roman" w:cs="Times New Roman"/>
          <w:color w:val="000000"/>
          <w:sz w:val="24"/>
          <w:szCs w:val="24"/>
        </w:rPr>
        <w:t>SA</w:t>
      </w:r>
      <w:r w:rsidRPr="00442667">
        <w:rPr>
          <w:rFonts w:ascii="Times New Roman" w:eastAsia="Times New Roman" w:hAnsi="Times New Roman" w:cs="Times New Roman"/>
          <w:bCs/>
          <w:color w:val="000000"/>
          <w:sz w:val="24"/>
          <w:szCs w:val="24"/>
        </w:rPr>
        <w:t xml:space="preserve"> değerleri dört örnekte farklılık göstermektedir. Bu durum ANOVA testiyle de ortaya konmuştur. P&lt;0.05 olarak bulunmuştur.</w:t>
      </w:r>
    </w:p>
    <w:p w:rsidR="00AA5483" w:rsidRPr="00CF3126" w:rsidRDefault="00AA5483" w:rsidP="00835BC0">
      <w:pPr>
        <w:pStyle w:val="GvdeMetni2"/>
        <w:spacing w:line="360" w:lineRule="auto"/>
        <w:ind w:firstLine="708"/>
        <w:jc w:val="both"/>
      </w:pPr>
      <w:r w:rsidRPr="00CF3126">
        <w:t>Terrab ve ark. (2002)</w:t>
      </w:r>
      <w:r w:rsidR="0020369A" w:rsidRPr="00CF3126">
        <w:t xml:space="preserve"> 20 adet Fas balı örnekleri ile yaptığı çalışmada</w:t>
      </w:r>
      <w:r w:rsidRPr="00CF3126">
        <w:t>d</w:t>
      </w:r>
      <w:r w:rsidR="0058288A">
        <w:t>iastaz aktivitesini 0,18-</w:t>
      </w:r>
      <w:r w:rsidRPr="00CF3126">
        <w:t xml:space="preserve">8 arasında </w:t>
      </w:r>
      <w:r w:rsidR="005E7892" w:rsidRPr="00CF3126">
        <w:t>bulmuşlardır.</w:t>
      </w:r>
      <w:r w:rsidRPr="00CF3126">
        <w:t xml:space="preserve"> Brezilya’da</w:t>
      </w:r>
      <w:r w:rsidR="006C1E0F">
        <w:t xml:space="preserve"> </w:t>
      </w:r>
      <w:r w:rsidR="00C8652D" w:rsidRPr="00CF3126">
        <w:t>Azeredo ve ark. (2002)</w:t>
      </w:r>
      <w:r w:rsidR="00C8652D">
        <w:t>tarafından yapılan araştırmada</w:t>
      </w:r>
      <w:r w:rsidRPr="00CF3126">
        <w:t xml:space="preserve"> bal </w:t>
      </w:r>
      <w:r w:rsidR="005E7892" w:rsidRPr="00CF3126">
        <w:t>numunelerinde</w:t>
      </w:r>
      <w:r w:rsidR="006C1E0F">
        <w:t xml:space="preserve"> </w:t>
      </w:r>
      <w:r w:rsidRPr="00CF3126">
        <w:t>diastaz</w:t>
      </w:r>
      <w:r w:rsidR="006C1E0F">
        <w:t xml:space="preserve"> </w:t>
      </w:r>
      <w:r w:rsidR="005E7892" w:rsidRPr="00CF3126">
        <w:t>aktivitesini</w:t>
      </w:r>
      <w:r w:rsidR="00C8652D">
        <w:t xml:space="preserve"> 10,9-</w:t>
      </w:r>
      <w:r w:rsidRPr="00CF3126">
        <w:t xml:space="preserve">13,9 arasında </w:t>
      </w:r>
      <w:r w:rsidR="005E7892" w:rsidRPr="00CF3126">
        <w:t>bulmuşlardır.</w:t>
      </w:r>
      <w:r w:rsidR="006C1E0F">
        <w:t xml:space="preserve"> </w:t>
      </w:r>
      <w:r w:rsidR="0020369A" w:rsidRPr="00CF3126">
        <w:t>Hatay ili ballarında yapılan</w:t>
      </w:r>
      <w:r w:rsidRPr="00CF3126">
        <w:t xml:space="preserve"> çalışmada</w:t>
      </w:r>
      <w:r w:rsidR="0020369A" w:rsidRPr="00CF3126">
        <w:t xml:space="preserve"> ise</w:t>
      </w:r>
      <w:r w:rsidRPr="00CF3126">
        <w:t xml:space="preserve"> Şahinler ve ark. (</w:t>
      </w:r>
      <w:r w:rsidR="00C8652D">
        <w:t>2001)</w:t>
      </w:r>
      <w:r w:rsidRPr="00CF3126">
        <w:t xml:space="preserve"> bal örnek</w:t>
      </w:r>
      <w:r w:rsidR="00C8652D">
        <w:t>lerinde diastaz sayısının 1-</w:t>
      </w:r>
      <w:r w:rsidRPr="00CF3126">
        <w:t>23 arasında bulmuşlardır.</w:t>
      </w:r>
    </w:p>
    <w:p w:rsidR="00165611" w:rsidRPr="00CF3126" w:rsidRDefault="00440317" w:rsidP="003B5673">
      <w:pPr>
        <w:pStyle w:val="GvdeMetni2"/>
        <w:spacing w:line="360" w:lineRule="auto"/>
        <w:ind w:firstLine="708"/>
        <w:jc w:val="both"/>
      </w:pPr>
      <w:r w:rsidRPr="00CF3126">
        <w:t xml:space="preserve">Yapılan bu çalışmada sonuçlar </w:t>
      </w:r>
      <w:r w:rsidR="00106CA1">
        <w:t>Tablo 5.1</w:t>
      </w:r>
      <w:r w:rsidR="00232F67">
        <w:t>’</w:t>
      </w:r>
      <w:r w:rsidR="00C34D94" w:rsidRPr="00CF3126">
        <w:t>de</w:t>
      </w:r>
      <w:r w:rsidRPr="00CF3126">
        <w:t xml:space="preserve"> gösterilmiştir.</w:t>
      </w:r>
    </w:p>
    <w:p w:rsidR="009D43EA" w:rsidRPr="00CF3126" w:rsidRDefault="009D042C" w:rsidP="00835BC0">
      <w:pPr>
        <w:pStyle w:val="ResimYazs"/>
        <w:spacing w:line="360" w:lineRule="auto"/>
        <w:rPr>
          <w:rFonts w:ascii="Times New Roman" w:hAnsi="Times New Roman" w:cs="Times New Roman"/>
          <w:b w:val="0"/>
          <w:color w:val="auto"/>
          <w:sz w:val="24"/>
          <w:szCs w:val="24"/>
        </w:rPr>
      </w:pPr>
      <w:bookmarkStart w:id="70" w:name="_Toc63536346"/>
      <w:r w:rsidRPr="003B5673">
        <w:rPr>
          <w:rFonts w:ascii="Times New Roman" w:hAnsi="Times New Roman" w:cs="Times New Roman"/>
          <w:b w:val="0"/>
          <w:color w:val="auto"/>
          <w:sz w:val="24"/>
          <w:szCs w:val="24"/>
        </w:rPr>
        <w:lastRenderedPageBreak/>
        <w:t xml:space="preserve">Tablo </w:t>
      </w:r>
      <w:r w:rsidR="0015423E">
        <w:rPr>
          <w:rFonts w:ascii="Times New Roman" w:hAnsi="Times New Roman" w:cs="Times New Roman"/>
          <w:b w:val="0"/>
          <w:color w:val="auto"/>
          <w:sz w:val="24"/>
          <w:szCs w:val="24"/>
        </w:rPr>
        <w:t>5</w:t>
      </w:r>
      <w:r w:rsidR="00F21DAF">
        <w:rPr>
          <w:rFonts w:ascii="Times New Roman" w:hAnsi="Times New Roman" w:cs="Times New Roman"/>
          <w:b w:val="0"/>
          <w:color w:val="auto"/>
          <w:sz w:val="24"/>
          <w:szCs w:val="24"/>
        </w:rPr>
        <w:t>.</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w:t>
      </w:r>
      <w:r w:rsidR="00E7793D">
        <w:rPr>
          <w:rFonts w:ascii="Times New Roman" w:hAnsi="Times New Roman" w:cs="Times New Roman"/>
          <w:b w:val="0"/>
          <w:color w:val="auto"/>
          <w:sz w:val="24"/>
          <w:szCs w:val="24"/>
        </w:rPr>
        <w:fldChar w:fldCharType="end"/>
      </w:r>
      <w:r w:rsidR="009D43EA" w:rsidRPr="003B5673">
        <w:rPr>
          <w:rFonts w:ascii="Times New Roman" w:hAnsi="Times New Roman" w:cs="Times New Roman"/>
          <w:b w:val="0"/>
          <w:color w:val="auto"/>
          <w:sz w:val="24"/>
          <w:szCs w:val="24"/>
        </w:rPr>
        <w:t>.</w:t>
      </w:r>
      <w:r w:rsidR="009D43EA" w:rsidRPr="00CF3126">
        <w:rPr>
          <w:rFonts w:ascii="Times New Roman" w:hAnsi="Times New Roman" w:cs="Times New Roman"/>
          <w:b w:val="0"/>
          <w:color w:val="auto"/>
          <w:sz w:val="24"/>
          <w:szCs w:val="24"/>
        </w:rPr>
        <w:t>Diastaz Tayini Sonuçları</w:t>
      </w:r>
      <w:bookmarkEnd w:id="70"/>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80"/>
        <w:gridCol w:w="1595"/>
        <w:gridCol w:w="1692"/>
        <w:gridCol w:w="1747"/>
      </w:tblGrid>
      <w:tr w:rsidR="00D36A9C" w:rsidRPr="00CF3126" w:rsidTr="00E97D56">
        <w:tc>
          <w:tcPr>
            <w:tcW w:w="2263" w:type="dxa"/>
          </w:tcPr>
          <w:p w:rsidR="00D36A9C" w:rsidRPr="00CF3126" w:rsidRDefault="00D36A9C" w:rsidP="00835BC0">
            <w:pPr>
              <w:pStyle w:val="GvdeMetni2"/>
              <w:spacing w:line="360" w:lineRule="auto"/>
              <w:jc w:val="center"/>
              <w:rPr>
                <w:b/>
              </w:rPr>
            </w:pPr>
            <w:r w:rsidRPr="00CF3126">
              <w:rPr>
                <w:b/>
              </w:rPr>
              <w:t>Numuneler</w:t>
            </w:r>
          </w:p>
        </w:tc>
        <w:tc>
          <w:tcPr>
            <w:tcW w:w="4767" w:type="dxa"/>
            <w:gridSpan w:val="3"/>
          </w:tcPr>
          <w:p w:rsidR="00D36A9C" w:rsidRPr="00CF3126" w:rsidRDefault="00D36A9C" w:rsidP="00835BC0">
            <w:pPr>
              <w:pStyle w:val="GvdeMetni2"/>
              <w:spacing w:line="360" w:lineRule="auto"/>
              <w:jc w:val="center"/>
              <w:rPr>
                <w:b/>
              </w:rPr>
            </w:pPr>
            <w:r w:rsidRPr="00CF3126">
              <w:rPr>
                <w:b/>
              </w:rPr>
              <w:t>Sonuçlar</w:t>
            </w:r>
          </w:p>
        </w:tc>
        <w:tc>
          <w:tcPr>
            <w:tcW w:w="1747" w:type="dxa"/>
          </w:tcPr>
          <w:p w:rsidR="00D36A9C" w:rsidRPr="00CF3126" w:rsidRDefault="00D36A9C" w:rsidP="00835BC0">
            <w:pPr>
              <w:pStyle w:val="GvdeMetni2"/>
              <w:spacing w:line="360" w:lineRule="auto"/>
              <w:jc w:val="center"/>
              <w:rPr>
                <w:b/>
              </w:rPr>
            </w:pPr>
            <w:r w:rsidRPr="00CF3126">
              <w:rPr>
                <w:b/>
              </w:rPr>
              <w:t>Yasal Sınır</w:t>
            </w:r>
          </w:p>
        </w:tc>
      </w:tr>
      <w:tr w:rsidR="00D36A9C" w:rsidRPr="00CF3126" w:rsidTr="00E97D56">
        <w:tc>
          <w:tcPr>
            <w:tcW w:w="2263" w:type="dxa"/>
          </w:tcPr>
          <w:p w:rsidR="00D36A9C" w:rsidRPr="007B0AB9" w:rsidRDefault="00C502C6" w:rsidP="00E97D56">
            <w:pPr>
              <w:pStyle w:val="GvdeMetni2"/>
              <w:spacing w:line="360" w:lineRule="auto"/>
            </w:pPr>
            <w:r w:rsidRPr="007B0AB9">
              <w:t>Elevit</w:t>
            </w:r>
            <w:r w:rsidR="00E97D56">
              <w:t>K</w:t>
            </w:r>
            <w:r w:rsidRPr="007B0AB9">
              <w:t>arakovan</w:t>
            </w:r>
          </w:p>
        </w:tc>
        <w:tc>
          <w:tcPr>
            <w:tcW w:w="1480" w:type="dxa"/>
            <w:vAlign w:val="center"/>
          </w:tcPr>
          <w:p w:rsidR="00D36A9C" w:rsidRPr="007B0AB9" w:rsidRDefault="00D36A9C" w:rsidP="00D36A9C">
            <w:pPr>
              <w:jc w:val="center"/>
              <w:rPr>
                <w:rFonts w:ascii="Times New Roman" w:hAnsi="Times New Roman" w:cs="Times New Roman"/>
                <w:sz w:val="24"/>
                <w:szCs w:val="24"/>
              </w:rPr>
            </w:pPr>
            <w:r w:rsidRPr="007B0AB9">
              <w:rPr>
                <w:rFonts w:ascii="Times New Roman" w:hAnsi="Times New Roman" w:cs="Times New Roman"/>
                <w:sz w:val="24"/>
              </w:rPr>
              <w:t>&gt; 50</w:t>
            </w:r>
          </w:p>
        </w:tc>
        <w:tc>
          <w:tcPr>
            <w:tcW w:w="1595" w:type="dxa"/>
            <w:vAlign w:val="center"/>
          </w:tcPr>
          <w:p w:rsidR="00D36A9C" w:rsidRPr="00D36A9C" w:rsidRDefault="00D36A9C" w:rsidP="00D36A9C">
            <w:pPr>
              <w:jc w:val="center"/>
              <w:rPr>
                <w:rFonts w:ascii="Times New Roman" w:hAnsi="Times New Roman" w:cs="Times New Roman"/>
                <w:bCs/>
                <w:color w:val="000000"/>
                <w:sz w:val="24"/>
                <w:szCs w:val="24"/>
              </w:rPr>
            </w:pPr>
            <w:r w:rsidRPr="00D36A9C">
              <w:rPr>
                <w:rFonts w:ascii="Times New Roman" w:hAnsi="Times New Roman" w:cs="Times New Roman"/>
                <w:bCs/>
                <w:color w:val="000000"/>
                <w:sz w:val="24"/>
              </w:rPr>
              <w:t>&gt; 50</w:t>
            </w:r>
          </w:p>
        </w:tc>
        <w:tc>
          <w:tcPr>
            <w:tcW w:w="1692" w:type="dxa"/>
            <w:vAlign w:val="center"/>
          </w:tcPr>
          <w:p w:rsidR="00D36A9C" w:rsidRPr="00D36A9C" w:rsidRDefault="00D36A9C" w:rsidP="00D36A9C">
            <w:pPr>
              <w:jc w:val="center"/>
              <w:rPr>
                <w:rFonts w:ascii="Times New Roman" w:hAnsi="Times New Roman" w:cs="Times New Roman"/>
                <w:color w:val="000000"/>
                <w:sz w:val="24"/>
                <w:szCs w:val="24"/>
              </w:rPr>
            </w:pPr>
            <w:r w:rsidRPr="00D36A9C">
              <w:rPr>
                <w:rFonts w:ascii="Times New Roman" w:hAnsi="Times New Roman" w:cs="Times New Roman"/>
                <w:color w:val="000000"/>
                <w:sz w:val="24"/>
              </w:rPr>
              <w:t>&gt; 50</w:t>
            </w:r>
          </w:p>
        </w:tc>
        <w:tc>
          <w:tcPr>
            <w:tcW w:w="1747" w:type="dxa"/>
            <w:vMerge w:val="restart"/>
          </w:tcPr>
          <w:p w:rsidR="00D36A9C" w:rsidRPr="00CF3126" w:rsidRDefault="00D36A9C" w:rsidP="00835BC0">
            <w:pPr>
              <w:pStyle w:val="GvdeMetni2"/>
              <w:spacing w:line="360" w:lineRule="auto"/>
              <w:jc w:val="both"/>
            </w:pPr>
          </w:p>
          <w:p w:rsidR="00D36A9C" w:rsidRPr="00CF3126" w:rsidRDefault="00D36A9C" w:rsidP="00835BC0">
            <w:pPr>
              <w:pStyle w:val="GvdeMetni2"/>
              <w:spacing w:line="360" w:lineRule="auto"/>
              <w:jc w:val="both"/>
            </w:pPr>
          </w:p>
          <w:p w:rsidR="00D36A9C" w:rsidRPr="00CF3126" w:rsidRDefault="00D36A9C" w:rsidP="00835BC0">
            <w:pPr>
              <w:pStyle w:val="GvdeMetni2"/>
              <w:spacing w:line="360" w:lineRule="auto"/>
              <w:jc w:val="center"/>
            </w:pPr>
            <w:r w:rsidRPr="00CF3126">
              <w:t>&gt;8</w:t>
            </w:r>
          </w:p>
        </w:tc>
      </w:tr>
      <w:tr w:rsidR="00D36A9C" w:rsidRPr="00CF3126" w:rsidTr="00E97D56">
        <w:tc>
          <w:tcPr>
            <w:tcW w:w="2263" w:type="dxa"/>
          </w:tcPr>
          <w:p w:rsidR="00D36A9C" w:rsidRPr="007B0AB9" w:rsidRDefault="00C502C6" w:rsidP="00E97D56">
            <w:pPr>
              <w:pStyle w:val="GvdeMetni2"/>
              <w:spacing w:line="360" w:lineRule="auto"/>
            </w:pPr>
            <w:r w:rsidRPr="007B0AB9">
              <w:t>Palovit</w:t>
            </w:r>
            <w:r w:rsidR="00E97D56">
              <w:t>K</w:t>
            </w:r>
            <w:r w:rsidRPr="007B0AB9">
              <w:t>arakovan</w:t>
            </w:r>
          </w:p>
        </w:tc>
        <w:tc>
          <w:tcPr>
            <w:tcW w:w="1480" w:type="dxa"/>
            <w:vAlign w:val="center"/>
          </w:tcPr>
          <w:p w:rsidR="00D36A9C" w:rsidRPr="007B0AB9" w:rsidRDefault="00D36A9C" w:rsidP="00D36A9C">
            <w:pPr>
              <w:jc w:val="center"/>
              <w:rPr>
                <w:rFonts w:ascii="Times New Roman" w:hAnsi="Times New Roman" w:cs="Times New Roman"/>
                <w:sz w:val="24"/>
                <w:szCs w:val="24"/>
              </w:rPr>
            </w:pPr>
            <w:r w:rsidRPr="007B0AB9">
              <w:rPr>
                <w:rFonts w:ascii="Times New Roman" w:hAnsi="Times New Roman" w:cs="Times New Roman"/>
                <w:sz w:val="24"/>
              </w:rPr>
              <w:t>37,1</w:t>
            </w:r>
          </w:p>
        </w:tc>
        <w:tc>
          <w:tcPr>
            <w:tcW w:w="1595" w:type="dxa"/>
            <w:vAlign w:val="center"/>
          </w:tcPr>
          <w:p w:rsidR="00D36A9C" w:rsidRPr="00D36A9C" w:rsidRDefault="00D36A9C" w:rsidP="00D36A9C">
            <w:pPr>
              <w:jc w:val="center"/>
              <w:rPr>
                <w:rFonts w:ascii="Times New Roman" w:hAnsi="Times New Roman" w:cs="Times New Roman"/>
                <w:bCs/>
                <w:color w:val="000000"/>
                <w:sz w:val="24"/>
                <w:szCs w:val="24"/>
              </w:rPr>
            </w:pPr>
            <w:r w:rsidRPr="00D36A9C">
              <w:rPr>
                <w:rFonts w:ascii="Times New Roman" w:hAnsi="Times New Roman" w:cs="Times New Roman"/>
                <w:bCs/>
                <w:color w:val="000000"/>
                <w:sz w:val="24"/>
              </w:rPr>
              <w:t>38,5</w:t>
            </w:r>
          </w:p>
        </w:tc>
        <w:tc>
          <w:tcPr>
            <w:tcW w:w="1692" w:type="dxa"/>
            <w:vAlign w:val="center"/>
          </w:tcPr>
          <w:p w:rsidR="00D36A9C" w:rsidRPr="00D36A9C" w:rsidRDefault="00D36A9C" w:rsidP="00D36A9C">
            <w:pPr>
              <w:jc w:val="center"/>
              <w:rPr>
                <w:rFonts w:ascii="Times New Roman" w:hAnsi="Times New Roman" w:cs="Times New Roman"/>
                <w:color w:val="000000"/>
                <w:sz w:val="24"/>
                <w:szCs w:val="24"/>
              </w:rPr>
            </w:pPr>
            <w:r w:rsidRPr="00D36A9C">
              <w:rPr>
                <w:rFonts w:ascii="Times New Roman" w:hAnsi="Times New Roman" w:cs="Times New Roman"/>
                <w:color w:val="000000"/>
                <w:sz w:val="24"/>
              </w:rPr>
              <w:t>39,9</w:t>
            </w:r>
          </w:p>
        </w:tc>
        <w:tc>
          <w:tcPr>
            <w:tcW w:w="1747" w:type="dxa"/>
            <w:vMerge/>
          </w:tcPr>
          <w:p w:rsidR="00D36A9C" w:rsidRPr="00CF3126" w:rsidRDefault="00D36A9C" w:rsidP="00835BC0">
            <w:pPr>
              <w:pStyle w:val="GvdeMetni2"/>
              <w:spacing w:line="360" w:lineRule="auto"/>
              <w:jc w:val="both"/>
            </w:pPr>
          </w:p>
        </w:tc>
      </w:tr>
      <w:tr w:rsidR="00D36A9C" w:rsidRPr="00CF3126" w:rsidTr="00E97D56">
        <w:tc>
          <w:tcPr>
            <w:tcW w:w="2263" w:type="dxa"/>
          </w:tcPr>
          <w:p w:rsidR="00D36A9C" w:rsidRPr="007B0AB9" w:rsidRDefault="007B0AB9" w:rsidP="00835BC0">
            <w:pPr>
              <w:pStyle w:val="GvdeMetni2"/>
              <w:spacing w:line="360" w:lineRule="auto"/>
            </w:pPr>
            <w:r>
              <w:t>Palovit</w:t>
            </w:r>
            <w:r w:rsidR="00D36A9C" w:rsidRPr="007B0AB9">
              <w:t>Kaya</w:t>
            </w:r>
          </w:p>
        </w:tc>
        <w:tc>
          <w:tcPr>
            <w:tcW w:w="1480" w:type="dxa"/>
            <w:vAlign w:val="center"/>
          </w:tcPr>
          <w:p w:rsidR="00D36A9C" w:rsidRPr="007B0AB9" w:rsidRDefault="00D36A9C" w:rsidP="00D36A9C">
            <w:pPr>
              <w:jc w:val="center"/>
              <w:rPr>
                <w:rFonts w:ascii="Times New Roman" w:hAnsi="Times New Roman" w:cs="Times New Roman"/>
                <w:sz w:val="24"/>
                <w:szCs w:val="24"/>
              </w:rPr>
            </w:pPr>
            <w:r w:rsidRPr="007B0AB9">
              <w:rPr>
                <w:rFonts w:ascii="Times New Roman" w:hAnsi="Times New Roman" w:cs="Times New Roman"/>
                <w:sz w:val="24"/>
              </w:rPr>
              <w:t>&gt; 50</w:t>
            </w:r>
          </w:p>
        </w:tc>
        <w:tc>
          <w:tcPr>
            <w:tcW w:w="1595" w:type="dxa"/>
            <w:vAlign w:val="center"/>
          </w:tcPr>
          <w:p w:rsidR="00D36A9C" w:rsidRPr="00D36A9C" w:rsidRDefault="00D36A9C" w:rsidP="00D36A9C">
            <w:pPr>
              <w:jc w:val="center"/>
              <w:rPr>
                <w:rFonts w:ascii="Times New Roman" w:hAnsi="Times New Roman" w:cs="Times New Roman"/>
                <w:color w:val="000000"/>
                <w:sz w:val="24"/>
                <w:szCs w:val="24"/>
              </w:rPr>
            </w:pPr>
            <w:r w:rsidRPr="00D36A9C">
              <w:rPr>
                <w:rFonts w:ascii="Times New Roman" w:hAnsi="Times New Roman" w:cs="Times New Roman"/>
                <w:color w:val="000000"/>
                <w:sz w:val="24"/>
              </w:rPr>
              <w:t>&gt; 50</w:t>
            </w:r>
          </w:p>
        </w:tc>
        <w:tc>
          <w:tcPr>
            <w:tcW w:w="1692" w:type="dxa"/>
            <w:vAlign w:val="center"/>
          </w:tcPr>
          <w:p w:rsidR="00D36A9C" w:rsidRPr="00D36A9C" w:rsidRDefault="00D36A9C" w:rsidP="00D36A9C">
            <w:pPr>
              <w:jc w:val="center"/>
              <w:rPr>
                <w:rFonts w:ascii="Times New Roman" w:hAnsi="Times New Roman" w:cs="Times New Roman"/>
                <w:bCs/>
                <w:color w:val="000000"/>
                <w:sz w:val="24"/>
                <w:szCs w:val="24"/>
              </w:rPr>
            </w:pPr>
            <w:r w:rsidRPr="00D36A9C">
              <w:rPr>
                <w:rFonts w:ascii="Times New Roman" w:hAnsi="Times New Roman" w:cs="Times New Roman"/>
                <w:bCs/>
                <w:color w:val="000000"/>
                <w:sz w:val="24"/>
              </w:rPr>
              <w:t>&gt; 50</w:t>
            </w:r>
          </w:p>
        </w:tc>
        <w:tc>
          <w:tcPr>
            <w:tcW w:w="1747" w:type="dxa"/>
            <w:vMerge/>
          </w:tcPr>
          <w:p w:rsidR="00D36A9C" w:rsidRPr="00CF3126" w:rsidRDefault="00D36A9C" w:rsidP="00835BC0">
            <w:pPr>
              <w:pStyle w:val="GvdeMetni2"/>
              <w:spacing w:line="360" w:lineRule="auto"/>
              <w:jc w:val="both"/>
            </w:pPr>
          </w:p>
        </w:tc>
      </w:tr>
      <w:tr w:rsidR="00D36A9C" w:rsidRPr="00CF3126" w:rsidTr="00E97D56">
        <w:tc>
          <w:tcPr>
            <w:tcW w:w="2263" w:type="dxa"/>
          </w:tcPr>
          <w:p w:rsidR="00D36A9C" w:rsidRPr="007B0AB9" w:rsidRDefault="00C502C6" w:rsidP="00E97D56">
            <w:pPr>
              <w:pStyle w:val="GvdeMetni2"/>
              <w:spacing w:line="360" w:lineRule="auto"/>
            </w:pPr>
            <w:r w:rsidRPr="007B0AB9">
              <w:t>Molloveyis</w:t>
            </w:r>
            <w:r w:rsidR="00E97D56">
              <w:t>K</w:t>
            </w:r>
            <w:r w:rsidRPr="007B0AB9">
              <w:t>estane</w:t>
            </w:r>
          </w:p>
        </w:tc>
        <w:tc>
          <w:tcPr>
            <w:tcW w:w="1480" w:type="dxa"/>
            <w:vAlign w:val="center"/>
          </w:tcPr>
          <w:p w:rsidR="00D36A9C" w:rsidRPr="007B0AB9" w:rsidRDefault="00D36A9C" w:rsidP="00D36A9C">
            <w:pPr>
              <w:jc w:val="center"/>
              <w:rPr>
                <w:rFonts w:ascii="Times New Roman" w:hAnsi="Times New Roman" w:cs="Times New Roman"/>
                <w:sz w:val="24"/>
                <w:szCs w:val="24"/>
              </w:rPr>
            </w:pPr>
            <w:r w:rsidRPr="007B0AB9">
              <w:rPr>
                <w:rFonts w:ascii="Times New Roman" w:hAnsi="Times New Roman" w:cs="Times New Roman"/>
                <w:sz w:val="24"/>
              </w:rPr>
              <w:t>28,3</w:t>
            </w:r>
          </w:p>
        </w:tc>
        <w:tc>
          <w:tcPr>
            <w:tcW w:w="1595" w:type="dxa"/>
            <w:vAlign w:val="center"/>
          </w:tcPr>
          <w:p w:rsidR="00D36A9C" w:rsidRPr="00D36A9C" w:rsidRDefault="00D36A9C" w:rsidP="00D36A9C">
            <w:pPr>
              <w:jc w:val="center"/>
              <w:rPr>
                <w:rFonts w:ascii="Times New Roman" w:hAnsi="Times New Roman" w:cs="Times New Roman"/>
                <w:color w:val="000000"/>
                <w:sz w:val="24"/>
                <w:szCs w:val="24"/>
              </w:rPr>
            </w:pPr>
            <w:r w:rsidRPr="00D36A9C">
              <w:rPr>
                <w:rFonts w:ascii="Times New Roman" w:hAnsi="Times New Roman" w:cs="Times New Roman"/>
                <w:color w:val="000000"/>
                <w:sz w:val="24"/>
              </w:rPr>
              <w:t>30,5</w:t>
            </w:r>
          </w:p>
        </w:tc>
        <w:tc>
          <w:tcPr>
            <w:tcW w:w="1692" w:type="dxa"/>
            <w:vAlign w:val="center"/>
          </w:tcPr>
          <w:p w:rsidR="00D36A9C" w:rsidRPr="00D36A9C" w:rsidRDefault="00D36A9C" w:rsidP="00D36A9C">
            <w:pPr>
              <w:jc w:val="center"/>
              <w:rPr>
                <w:rFonts w:ascii="Times New Roman" w:hAnsi="Times New Roman" w:cs="Times New Roman"/>
                <w:bCs/>
                <w:color w:val="000000"/>
                <w:sz w:val="24"/>
                <w:szCs w:val="24"/>
              </w:rPr>
            </w:pPr>
            <w:r w:rsidRPr="00D36A9C">
              <w:rPr>
                <w:rFonts w:ascii="Times New Roman" w:hAnsi="Times New Roman" w:cs="Times New Roman"/>
                <w:bCs/>
                <w:color w:val="000000"/>
                <w:sz w:val="24"/>
              </w:rPr>
              <w:t>29,40</w:t>
            </w:r>
          </w:p>
        </w:tc>
        <w:tc>
          <w:tcPr>
            <w:tcW w:w="1747" w:type="dxa"/>
            <w:vMerge/>
          </w:tcPr>
          <w:p w:rsidR="00D36A9C" w:rsidRPr="00CF3126" w:rsidRDefault="00D36A9C" w:rsidP="00835BC0">
            <w:pPr>
              <w:pStyle w:val="GvdeMetni2"/>
              <w:spacing w:line="360" w:lineRule="auto"/>
              <w:jc w:val="both"/>
            </w:pPr>
          </w:p>
        </w:tc>
      </w:tr>
    </w:tbl>
    <w:p w:rsidR="00197A79" w:rsidRDefault="0077446C" w:rsidP="00835BC0">
      <w:pPr>
        <w:pStyle w:val="GvdeMetni2"/>
        <w:spacing w:line="360" w:lineRule="auto"/>
        <w:jc w:val="both"/>
      </w:pPr>
      <w:r w:rsidRPr="00CF3126">
        <w:tab/>
      </w:r>
    </w:p>
    <w:p w:rsidR="0077446C" w:rsidRPr="00CF3126" w:rsidRDefault="0077446C" w:rsidP="00197A79">
      <w:pPr>
        <w:pStyle w:val="GvdeMetni2"/>
        <w:spacing w:line="360" w:lineRule="auto"/>
        <w:ind w:firstLine="708"/>
        <w:jc w:val="both"/>
      </w:pPr>
      <w:r w:rsidRPr="00CF3126">
        <w:t>HMF balın ısı açısından uygun olmay</w:t>
      </w:r>
      <w:r w:rsidR="00F01DBA" w:rsidRPr="00CF3126">
        <w:t>an depolarda tutulması ve karbo</w:t>
      </w:r>
      <w:r w:rsidRPr="00CF3126">
        <w:t>hidratların</w:t>
      </w:r>
      <w:r w:rsidR="003D0684" w:rsidRPr="00CF3126">
        <w:t>ısıya maruz bırakılması sonucunda oluşan, sağlık açısından uygun olmayan bir maddedir. Balda HMF oluşumu pH, sıcaklık, şeker oranı ve ısıtma süresine bağlı olduğundan balın kalitesi belirlenirken en önemli kriterlerdendir. Isıl işlemler genellikle balda kristalizasyonu</w:t>
      </w:r>
      <w:r w:rsidR="006C1E0F">
        <w:t xml:space="preserve"> </w:t>
      </w:r>
      <w:r w:rsidR="003C6535" w:rsidRPr="00CF3126">
        <w:t>önlemek</w:t>
      </w:r>
      <w:r w:rsidR="003D0684" w:rsidRPr="00CF3126">
        <w:t xml:space="preserve"> ya da balı</w:t>
      </w:r>
      <w:r w:rsidR="003C6535" w:rsidRPr="00CF3126">
        <w:t>n</w:t>
      </w:r>
      <w:r w:rsidR="003D0684" w:rsidRPr="00CF3126">
        <w:t xml:space="preserve"> peteklerden </w:t>
      </w:r>
      <w:r w:rsidR="003C6535" w:rsidRPr="00CF3126">
        <w:t>süzülmesi esnasında uygulanır.</w:t>
      </w:r>
      <w:r w:rsidR="006C1E0F">
        <w:t xml:space="preserve"> </w:t>
      </w:r>
      <w:r w:rsidR="003C6535" w:rsidRPr="00CF3126">
        <w:t>B</w:t>
      </w:r>
      <w:r w:rsidR="003D0684" w:rsidRPr="00CF3126">
        <w:t>unun</w:t>
      </w:r>
      <w:r w:rsidR="006C1E0F">
        <w:t xml:space="preserve"> </w:t>
      </w:r>
      <w:r w:rsidR="003D0684" w:rsidRPr="00CF3126">
        <w:t xml:space="preserve">sonucunda HMF miktarı yükselmektedir. Uygulanan ısıl işlemler balın aminoasitler ve şekerler arasındaki bağa bağlı olarak HMF oluşturur (Tosi, 2012). </w:t>
      </w:r>
      <w:r w:rsidR="001910CA" w:rsidRPr="00CF3126">
        <w:t>TGK</w:t>
      </w:r>
      <w:r w:rsidR="003D0684" w:rsidRPr="00CF3126">
        <w:t xml:space="preserve"> Bal Tebliğine göre balda HMF miktarı en fazla 40mg/kg olmalıdır. </w:t>
      </w:r>
      <w:r w:rsidR="00220EB0" w:rsidRPr="00CF3126">
        <w:t xml:space="preserve">HMF değeri bunun üzerinde ise balın ısıl işlem görmüş ya da sıcak ortamda depolanmış olabileceğini ve satılamaz durumda olduğunu göstermektedir. </w:t>
      </w:r>
    </w:p>
    <w:p w:rsidR="00220EB0" w:rsidRPr="00CF3126" w:rsidRDefault="00220EB0" w:rsidP="00835BC0">
      <w:pPr>
        <w:pStyle w:val="GvdeMetni2"/>
        <w:spacing w:line="360" w:lineRule="auto"/>
        <w:jc w:val="both"/>
      </w:pPr>
      <w:r w:rsidRPr="00CF3126">
        <w:tab/>
        <w:t>Yapılan analiz sonucunda bal numunelerinde HMF m</w:t>
      </w:r>
      <w:r w:rsidR="005654EB" w:rsidRPr="00CF3126">
        <w:t xml:space="preserve">iktarı </w:t>
      </w:r>
      <w:r w:rsidR="00197A79">
        <w:t>9,56mg/kg–35,94mg/kg</w:t>
      </w:r>
      <w:r w:rsidR="00197A79" w:rsidRPr="00DC044C">
        <w:t xml:space="preserve"> arasında değişmiştir</w:t>
      </w:r>
      <w:r w:rsidR="00197A79">
        <w:t>.</w:t>
      </w:r>
      <w:r w:rsidRPr="00CF3126">
        <w:t xml:space="preserve"> Bulunan sonuçlar </w:t>
      </w:r>
      <w:r w:rsidR="001910CA" w:rsidRPr="00CF3126">
        <w:t>TGK</w:t>
      </w:r>
      <w:r w:rsidRPr="00CF3126">
        <w:t xml:space="preserve"> Bal</w:t>
      </w:r>
      <w:r w:rsidR="001910CA" w:rsidRPr="00CF3126">
        <w:t xml:space="preserve"> Tebliğine uygun bulunmuştur. </w:t>
      </w:r>
      <w:r w:rsidR="00FC46F0">
        <w:t>Analiz edilen numuneler arasında k</w:t>
      </w:r>
      <w:r w:rsidRPr="00CF3126">
        <w:t xml:space="preserve">aya </w:t>
      </w:r>
      <w:r w:rsidR="00FC46F0">
        <w:t>balında</w:t>
      </w:r>
      <w:r w:rsidRPr="00CF3126">
        <w:t xml:space="preserve"> diğer ballar </w:t>
      </w:r>
      <w:r w:rsidR="003C6535" w:rsidRPr="00CF3126">
        <w:t>oranla HMF miktarı daha düşük çıkmıştır</w:t>
      </w:r>
      <w:r w:rsidRPr="00CF3126">
        <w:t>.</w:t>
      </w:r>
    </w:p>
    <w:p w:rsidR="000071DB" w:rsidRDefault="00220EB0" w:rsidP="00835BC0">
      <w:pPr>
        <w:pStyle w:val="GvdeMetni2"/>
        <w:spacing w:line="360" w:lineRule="auto"/>
        <w:jc w:val="both"/>
      </w:pPr>
      <w:r w:rsidRPr="00CF3126">
        <w:tab/>
        <w:t xml:space="preserve">Finola ve ark. (2007), Arjantin’den temin edilen bal örneklerinden yaptıkları analiz sonucunda HMF miktarı 1,1-44,8 mg/kg, Gomes ve ark. (2010), Portekiz ballarının HMF miktarını 18-94 mg/kg olarak belirlemişlerdir. </w:t>
      </w:r>
    </w:p>
    <w:p w:rsidR="00197A79" w:rsidRPr="00DC044C" w:rsidRDefault="001E19E1" w:rsidP="00197A7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t xml:space="preserve">Yapılan bu </w:t>
      </w:r>
      <w:r w:rsidR="00197A79" w:rsidRPr="00DC044C">
        <w:rPr>
          <w:rFonts w:ascii="Times New Roman" w:hAnsi="Times New Roman" w:cs="Times New Roman"/>
          <w:sz w:val="24"/>
          <w:szCs w:val="24"/>
        </w:rPr>
        <w:t xml:space="preserve">çalışmada </w:t>
      </w:r>
      <w:r w:rsidR="00197A79">
        <w:rPr>
          <w:rFonts w:ascii="Times New Roman" w:hAnsi="Times New Roman" w:cs="Times New Roman"/>
          <w:sz w:val="24"/>
          <w:szCs w:val="24"/>
        </w:rPr>
        <w:t>HMF değerleri 9,56mg/kg–35,94mg/kg</w:t>
      </w:r>
      <w:r w:rsidR="00197A79" w:rsidRPr="00DC044C">
        <w:rPr>
          <w:rFonts w:ascii="Times New Roman" w:hAnsi="Times New Roman" w:cs="Times New Roman"/>
          <w:sz w:val="24"/>
          <w:szCs w:val="24"/>
        </w:rPr>
        <w:t xml:space="preserve"> arasında </w:t>
      </w:r>
      <w:r w:rsidR="00197A79" w:rsidRPr="00DE2976">
        <w:rPr>
          <w:rFonts w:ascii="Times New Roman" w:hAnsi="Times New Roman" w:cs="Times New Roman"/>
          <w:sz w:val="24"/>
          <w:szCs w:val="24"/>
        </w:rPr>
        <w:t xml:space="preserve">değişmiştir </w:t>
      </w:r>
      <w:r w:rsidR="00197A79" w:rsidRPr="00DE2976">
        <w:rPr>
          <w:rFonts w:ascii="Times New Roman" w:eastAsia="Times New Roman" w:hAnsi="Times New Roman" w:cs="Times New Roman"/>
          <w:bCs/>
          <w:sz w:val="24"/>
          <w:szCs w:val="24"/>
        </w:rPr>
        <w:t xml:space="preserve">(Tablo </w:t>
      </w:r>
      <w:r w:rsidR="00DE2976" w:rsidRPr="00DE2976">
        <w:rPr>
          <w:rFonts w:ascii="Times New Roman" w:eastAsia="Times New Roman" w:hAnsi="Times New Roman" w:cs="Times New Roman"/>
          <w:bCs/>
          <w:sz w:val="24"/>
          <w:szCs w:val="24"/>
        </w:rPr>
        <w:t>4.2</w:t>
      </w:r>
      <w:r w:rsidR="00197A79" w:rsidRPr="00DE2976">
        <w:rPr>
          <w:rFonts w:ascii="Times New Roman" w:eastAsia="Times New Roman" w:hAnsi="Times New Roman" w:cs="Times New Roman"/>
          <w:bCs/>
          <w:sz w:val="24"/>
          <w:szCs w:val="24"/>
        </w:rPr>
        <w:t>).</w:t>
      </w:r>
      <w:r w:rsidR="00197A79">
        <w:rPr>
          <w:rFonts w:ascii="Times New Roman" w:eastAsia="Times New Roman" w:hAnsi="Times New Roman" w:cs="Times New Roman"/>
          <w:color w:val="000000"/>
          <w:sz w:val="24"/>
          <w:szCs w:val="24"/>
        </w:rPr>
        <w:t>HMF</w:t>
      </w:r>
      <w:r w:rsidR="00197A79" w:rsidRPr="00DC044C">
        <w:rPr>
          <w:rFonts w:ascii="Times New Roman" w:hAnsi="Times New Roman" w:cs="Times New Roman"/>
          <w:sz w:val="24"/>
          <w:szCs w:val="24"/>
        </w:rPr>
        <w:t xml:space="preserve"> değerlerine ait kutu grafiği </w:t>
      </w:r>
      <w:r w:rsidR="002368B6">
        <w:rPr>
          <w:rFonts w:ascii="Times New Roman" w:hAnsi="Times New Roman" w:cs="Times New Roman"/>
          <w:sz w:val="24"/>
          <w:szCs w:val="24"/>
        </w:rPr>
        <w:t>Şekil</w:t>
      </w:r>
      <w:r w:rsidR="00F13E0E">
        <w:rPr>
          <w:rFonts w:ascii="Times New Roman" w:hAnsi="Times New Roman" w:cs="Times New Roman"/>
          <w:sz w:val="24"/>
          <w:szCs w:val="24"/>
        </w:rPr>
        <w:t>5-</w:t>
      </w:r>
      <w:r w:rsidR="00197A79">
        <w:rPr>
          <w:rFonts w:ascii="Times New Roman" w:hAnsi="Times New Roman" w:cs="Times New Roman"/>
          <w:sz w:val="24"/>
          <w:szCs w:val="24"/>
        </w:rPr>
        <w:t>1</w:t>
      </w:r>
      <w:r w:rsidR="00106CA1">
        <w:rPr>
          <w:rFonts w:ascii="Times New Roman" w:hAnsi="Times New Roman" w:cs="Times New Roman"/>
          <w:sz w:val="24"/>
          <w:szCs w:val="24"/>
        </w:rPr>
        <w:t>0’</w:t>
      </w:r>
      <w:r w:rsidR="00F13E0E">
        <w:rPr>
          <w:rFonts w:ascii="Times New Roman" w:hAnsi="Times New Roman" w:cs="Times New Roman"/>
          <w:sz w:val="24"/>
          <w:szCs w:val="24"/>
        </w:rPr>
        <w:t>da</w:t>
      </w:r>
      <w:r w:rsidR="00197A79" w:rsidRPr="00DC044C">
        <w:rPr>
          <w:rFonts w:ascii="Times New Roman" w:hAnsi="Times New Roman" w:cs="Times New Roman"/>
          <w:sz w:val="24"/>
          <w:szCs w:val="24"/>
        </w:rPr>
        <w:t xml:space="preserve"> görülmektedir. Dört balın ortalama </w:t>
      </w:r>
      <w:r w:rsidR="00197A79">
        <w:rPr>
          <w:rFonts w:ascii="Times New Roman" w:eastAsia="Times New Roman" w:hAnsi="Times New Roman" w:cs="Times New Roman"/>
          <w:color w:val="000000"/>
          <w:sz w:val="24"/>
          <w:szCs w:val="24"/>
        </w:rPr>
        <w:t>HMF</w:t>
      </w:r>
      <w:r w:rsidR="00197A79" w:rsidRPr="00DC044C">
        <w:rPr>
          <w:rFonts w:ascii="Times New Roman" w:hAnsi="Times New Roman" w:cs="Times New Roman"/>
          <w:sz w:val="24"/>
          <w:szCs w:val="24"/>
        </w:rPr>
        <w:t xml:space="preserve"> oranı değeri </w:t>
      </w:r>
      <w:r w:rsidR="00197A79">
        <w:rPr>
          <w:rFonts w:ascii="Times New Roman" w:hAnsi="Times New Roman" w:cs="Times New Roman"/>
          <w:sz w:val="24"/>
          <w:szCs w:val="24"/>
        </w:rPr>
        <w:t>19,98mg/kg</w:t>
      </w:r>
      <w:r w:rsidR="00197A79" w:rsidRPr="00DC044C">
        <w:rPr>
          <w:rFonts w:ascii="Times New Roman" w:hAnsi="Times New Roman" w:cs="Times New Roman"/>
          <w:sz w:val="24"/>
          <w:szCs w:val="24"/>
        </w:rPr>
        <w:t xml:space="preserve"> olarak bulunmuştur. </w:t>
      </w:r>
      <w:r w:rsidR="00197A79" w:rsidRPr="00DC044C">
        <w:rPr>
          <w:rFonts w:ascii="Times New Roman" w:eastAsia="Times New Roman" w:hAnsi="Times New Roman" w:cs="Times New Roman"/>
          <w:bCs/>
          <w:color w:val="000000"/>
          <w:sz w:val="24"/>
          <w:szCs w:val="24"/>
        </w:rPr>
        <w:t xml:space="preserve">Elde edilen </w:t>
      </w:r>
      <w:r w:rsidR="00197A79">
        <w:rPr>
          <w:rFonts w:ascii="Times New Roman" w:eastAsia="Times New Roman" w:hAnsi="Times New Roman" w:cs="Times New Roman"/>
          <w:color w:val="000000"/>
          <w:sz w:val="24"/>
          <w:szCs w:val="24"/>
        </w:rPr>
        <w:t xml:space="preserve">HMF </w:t>
      </w:r>
      <w:r w:rsidR="00197A79">
        <w:rPr>
          <w:rFonts w:ascii="Times New Roman" w:hAnsi="Times New Roman" w:cs="Times New Roman"/>
          <w:sz w:val="24"/>
          <w:szCs w:val="24"/>
        </w:rPr>
        <w:t xml:space="preserve">oranları </w:t>
      </w:r>
      <w:r w:rsidR="00197A79" w:rsidRPr="00DC044C">
        <w:rPr>
          <w:rFonts w:ascii="Times New Roman" w:eastAsia="Times New Roman" w:hAnsi="Times New Roman" w:cs="Times New Roman"/>
          <w:bCs/>
          <w:color w:val="000000"/>
          <w:sz w:val="24"/>
          <w:szCs w:val="24"/>
        </w:rPr>
        <w:t xml:space="preserve">Türk Gıda Kodeksi Bal Tebliği </w:t>
      </w:r>
      <w:r w:rsidR="00106CA1">
        <w:rPr>
          <w:rFonts w:ascii="Times New Roman" w:eastAsia="Times New Roman" w:hAnsi="Times New Roman" w:cs="Times New Roman"/>
          <w:bCs/>
          <w:color w:val="000000"/>
          <w:sz w:val="24"/>
          <w:szCs w:val="24"/>
        </w:rPr>
        <w:t>2020/07’</w:t>
      </w:r>
      <w:r w:rsidR="00197A79">
        <w:rPr>
          <w:rFonts w:ascii="Times New Roman" w:eastAsia="Times New Roman" w:hAnsi="Times New Roman" w:cs="Times New Roman"/>
          <w:bCs/>
          <w:color w:val="000000"/>
          <w:sz w:val="24"/>
          <w:szCs w:val="24"/>
        </w:rPr>
        <w:t xml:space="preserve">ye uygun bulunmuştur. Bal örneklerine ait </w:t>
      </w:r>
      <w:r w:rsidR="00197A79">
        <w:rPr>
          <w:rFonts w:ascii="Times New Roman" w:eastAsia="Times New Roman" w:hAnsi="Times New Roman" w:cs="Times New Roman"/>
          <w:color w:val="000000"/>
          <w:sz w:val="24"/>
          <w:szCs w:val="24"/>
        </w:rPr>
        <w:t>HMF</w:t>
      </w:r>
      <w:r w:rsidR="00197A79">
        <w:rPr>
          <w:rFonts w:ascii="Times New Roman" w:eastAsia="Times New Roman" w:hAnsi="Times New Roman" w:cs="Times New Roman"/>
          <w:bCs/>
          <w:color w:val="000000"/>
          <w:sz w:val="24"/>
          <w:szCs w:val="24"/>
        </w:rPr>
        <w:t xml:space="preserve"> sonuçları </w:t>
      </w:r>
      <w:r w:rsidR="002368B6">
        <w:rPr>
          <w:rFonts w:ascii="Times New Roman" w:eastAsia="Times New Roman" w:hAnsi="Times New Roman" w:cs="Times New Roman"/>
          <w:bCs/>
          <w:color w:val="000000"/>
          <w:sz w:val="24"/>
          <w:szCs w:val="24"/>
        </w:rPr>
        <w:t>Tablo</w:t>
      </w:r>
      <w:r w:rsidR="00DE2976">
        <w:rPr>
          <w:rFonts w:ascii="Times New Roman" w:eastAsia="Times New Roman" w:hAnsi="Times New Roman" w:cs="Times New Roman"/>
          <w:bCs/>
          <w:color w:val="000000"/>
          <w:sz w:val="24"/>
          <w:szCs w:val="24"/>
        </w:rPr>
        <w:t>4.4’</w:t>
      </w:r>
      <w:r w:rsidR="00197A79">
        <w:rPr>
          <w:rFonts w:ascii="Times New Roman" w:eastAsia="Times New Roman" w:hAnsi="Times New Roman" w:cs="Times New Roman"/>
          <w:bCs/>
          <w:color w:val="000000"/>
          <w:sz w:val="24"/>
          <w:szCs w:val="24"/>
        </w:rPr>
        <w:t xml:space="preserve"> de verilmiştir.</w:t>
      </w:r>
    </w:p>
    <w:p w:rsidR="00E53C44" w:rsidRDefault="00197A79" w:rsidP="007B0AB9">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eastAsia="Times New Roman" w:hAnsi="Times New Roman" w:cs="Times New Roman"/>
          <w:bCs/>
          <w:color w:val="000000"/>
          <w:sz w:val="24"/>
          <w:szCs w:val="24"/>
        </w:rPr>
      </w:pPr>
      <w:r w:rsidRPr="00442667">
        <w:rPr>
          <w:rFonts w:ascii="Times New Roman" w:eastAsia="Times New Roman" w:hAnsi="Times New Roman" w:cs="Times New Roman"/>
          <w:bCs/>
          <w:color w:val="000000"/>
          <w:sz w:val="24"/>
          <w:szCs w:val="24"/>
        </w:rPr>
        <w:t xml:space="preserve">Örneklere ait </w:t>
      </w:r>
      <w:r>
        <w:rPr>
          <w:rFonts w:ascii="Times New Roman" w:eastAsia="Times New Roman" w:hAnsi="Times New Roman" w:cs="Times New Roman"/>
          <w:color w:val="000000"/>
          <w:sz w:val="24"/>
          <w:szCs w:val="24"/>
        </w:rPr>
        <w:t>HMF</w:t>
      </w:r>
      <w:r w:rsidRPr="00442667">
        <w:rPr>
          <w:rFonts w:ascii="Times New Roman" w:eastAsia="Times New Roman" w:hAnsi="Times New Roman" w:cs="Times New Roman"/>
          <w:bCs/>
          <w:color w:val="000000"/>
          <w:sz w:val="24"/>
          <w:szCs w:val="24"/>
        </w:rPr>
        <w:t xml:space="preserve"> değerlerinin diğer analizlerle korelasyon durumuna</w:t>
      </w:r>
      <w:r w:rsidR="006C1E0F">
        <w:rPr>
          <w:rFonts w:ascii="Times New Roman" w:eastAsia="Times New Roman" w:hAnsi="Times New Roman" w:cs="Times New Roman"/>
          <w:bCs/>
          <w:color w:val="000000"/>
          <w:sz w:val="24"/>
          <w:szCs w:val="24"/>
        </w:rPr>
        <w:t xml:space="preserve"> </w:t>
      </w:r>
      <w:r w:rsidR="00ED6AFC">
        <w:rPr>
          <w:rFonts w:ascii="Times New Roman" w:eastAsia="Times New Roman" w:hAnsi="Times New Roman" w:cs="Times New Roman"/>
          <w:bCs/>
          <w:color w:val="000000"/>
          <w:sz w:val="24"/>
          <w:szCs w:val="24"/>
        </w:rPr>
        <w:t>bakıldığında</w:t>
      </w:r>
      <w:r w:rsidR="006C1E0F">
        <w:rPr>
          <w:rFonts w:ascii="Times New Roman" w:eastAsia="Times New Roman" w:hAnsi="Times New Roman" w:cs="Times New Roman"/>
          <w:bCs/>
          <w:color w:val="000000"/>
          <w:sz w:val="24"/>
          <w:szCs w:val="24"/>
        </w:rPr>
        <w:t xml:space="preserve"> </w:t>
      </w:r>
      <w:r w:rsidRPr="00442667">
        <w:rPr>
          <w:rFonts w:ascii="Times New Roman" w:eastAsia="Times New Roman" w:hAnsi="Times New Roman" w:cs="Times New Roman"/>
          <w:bCs/>
          <w:color w:val="000000"/>
          <w:sz w:val="24"/>
          <w:szCs w:val="24"/>
        </w:rPr>
        <w:t>F</w:t>
      </w:r>
      <w:r>
        <w:rPr>
          <w:rFonts w:ascii="Times New Roman" w:eastAsia="Times New Roman" w:hAnsi="Times New Roman" w:cs="Times New Roman"/>
          <w:bCs/>
          <w:color w:val="000000"/>
          <w:sz w:val="24"/>
          <w:szCs w:val="24"/>
        </w:rPr>
        <w:t xml:space="preserve"> ve SÇKM</w:t>
      </w:r>
      <w:r w:rsidRPr="00442667">
        <w:rPr>
          <w:rFonts w:ascii="Times New Roman" w:eastAsia="Times New Roman" w:hAnsi="Times New Roman" w:cs="Times New Roman"/>
          <w:bCs/>
          <w:color w:val="000000"/>
          <w:sz w:val="24"/>
          <w:szCs w:val="24"/>
        </w:rPr>
        <w:t xml:space="preserve"> analizleri</w:t>
      </w:r>
      <w:r>
        <w:rPr>
          <w:rFonts w:ascii="Times New Roman" w:eastAsia="Times New Roman" w:hAnsi="Times New Roman" w:cs="Times New Roman"/>
          <w:bCs/>
          <w:color w:val="000000"/>
          <w:sz w:val="24"/>
          <w:szCs w:val="24"/>
        </w:rPr>
        <w:t xml:space="preserve"> ile güçlü pozitif, F, G, F+G ve F/G </w:t>
      </w:r>
      <w:r w:rsidRPr="00442667">
        <w:rPr>
          <w:rFonts w:ascii="Times New Roman" w:eastAsia="Times New Roman" w:hAnsi="Times New Roman" w:cs="Times New Roman"/>
          <w:bCs/>
          <w:color w:val="000000"/>
          <w:sz w:val="24"/>
          <w:szCs w:val="24"/>
        </w:rPr>
        <w:t xml:space="preserve">ile zayıf pozitif ilişki gösterdiği, </w:t>
      </w:r>
      <w:r>
        <w:rPr>
          <w:rFonts w:ascii="Times New Roman" w:eastAsia="Times New Roman" w:hAnsi="Times New Roman" w:cs="Times New Roman"/>
          <w:bCs/>
          <w:color w:val="000000"/>
          <w:sz w:val="24"/>
          <w:szCs w:val="24"/>
        </w:rPr>
        <w:t>S ve Eİ</w:t>
      </w:r>
      <w:r w:rsidRPr="00442667">
        <w:rPr>
          <w:rFonts w:ascii="Times New Roman" w:eastAsia="Times New Roman" w:hAnsi="Times New Roman" w:cs="Times New Roman"/>
          <w:bCs/>
          <w:color w:val="000000"/>
          <w:sz w:val="24"/>
          <w:szCs w:val="24"/>
        </w:rPr>
        <w:t xml:space="preserve"> ile güçlü negatif korelasyon</w:t>
      </w:r>
      <w:r>
        <w:rPr>
          <w:rFonts w:ascii="Times New Roman" w:eastAsia="Times New Roman" w:hAnsi="Times New Roman" w:cs="Times New Roman"/>
          <w:bCs/>
          <w:color w:val="000000"/>
          <w:sz w:val="24"/>
          <w:szCs w:val="24"/>
        </w:rPr>
        <w:t xml:space="preserve"> ve N ile zayıf negatif korelasyon gösterdiği</w:t>
      </w:r>
      <w:r w:rsidRPr="00442667">
        <w:rPr>
          <w:rFonts w:ascii="Times New Roman" w:eastAsia="Times New Roman" w:hAnsi="Times New Roman" w:cs="Times New Roman"/>
          <w:bCs/>
          <w:color w:val="000000"/>
          <w:sz w:val="24"/>
          <w:szCs w:val="24"/>
        </w:rPr>
        <w:t xml:space="preserve"> tespit edilmiştir </w:t>
      </w:r>
      <w:r w:rsidRPr="00442667">
        <w:rPr>
          <w:rFonts w:ascii="Times New Roman" w:eastAsia="Times New Roman" w:hAnsi="Times New Roman" w:cs="Times New Roman"/>
          <w:bCs/>
          <w:color w:val="000000"/>
          <w:sz w:val="24"/>
          <w:szCs w:val="24"/>
        </w:rPr>
        <w:lastRenderedPageBreak/>
        <w:t xml:space="preserve">(Tablo </w:t>
      </w:r>
      <w:r w:rsidR="00DE2976">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w:t>
      </w:r>
      <w:r w:rsidRPr="00442667">
        <w:rPr>
          <w:rFonts w:ascii="Times New Roman" w:eastAsia="Times New Roman" w:hAnsi="Times New Roman" w:cs="Times New Roman"/>
          <w:bCs/>
          <w:color w:val="000000"/>
          <w:sz w:val="24"/>
          <w:szCs w:val="24"/>
        </w:rPr>
        <w:t>). Şekilsel olarak pozitif ve negatif korelasyonlar</w:t>
      </w:r>
      <w:r w:rsidR="006C1E0F">
        <w:rPr>
          <w:rFonts w:ascii="Times New Roman" w:eastAsia="Times New Roman" w:hAnsi="Times New Roman" w:cs="Times New Roman"/>
          <w:bCs/>
          <w:color w:val="000000"/>
          <w:sz w:val="24"/>
          <w:szCs w:val="24"/>
        </w:rPr>
        <w:t xml:space="preserve"> </w:t>
      </w:r>
      <w:r w:rsidR="002368B6">
        <w:rPr>
          <w:rFonts w:ascii="Times New Roman" w:eastAsia="Times New Roman" w:hAnsi="Times New Roman" w:cs="Times New Roman"/>
          <w:bCs/>
          <w:color w:val="000000"/>
          <w:sz w:val="24"/>
          <w:szCs w:val="24"/>
        </w:rPr>
        <w:t>Şekil</w:t>
      </w:r>
      <w:r w:rsidR="006C1E0F">
        <w:rPr>
          <w:rFonts w:ascii="Times New Roman" w:eastAsia="Times New Roman" w:hAnsi="Times New Roman" w:cs="Times New Roman"/>
          <w:bCs/>
          <w:color w:val="000000"/>
          <w:sz w:val="24"/>
          <w:szCs w:val="24"/>
        </w:rPr>
        <w:t xml:space="preserve"> </w:t>
      </w:r>
      <w:r w:rsidR="00DE2976">
        <w:rPr>
          <w:rFonts w:ascii="Times New Roman" w:eastAsia="Times New Roman" w:hAnsi="Times New Roman" w:cs="Times New Roman"/>
          <w:bCs/>
          <w:color w:val="000000"/>
          <w:sz w:val="24"/>
          <w:szCs w:val="24"/>
        </w:rPr>
        <w:t>4-</w:t>
      </w:r>
      <w:r w:rsidR="00E97D56">
        <w:rPr>
          <w:rFonts w:ascii="Times New Roman" w:eastAsia="Times New Roman" w:hAnsi="Times New Roman" w:cs="Times New Roman"/>
          <w:bCs/>
          <w:color w:val="000000"/>
          <w:sz w:val="24"/>
          <w:szCs w:val="24"/>
        </w:rPr>
        <w:t>1</w:t>
      </w:r>
      <w:r w:rsidR="005C0839">
        <w:rPr>
          <w:rFonts w:ascii="Times New Roman" w:eastAsia="Times New Roman" w:hAnsi="Times New Roman" w:cs="Times New Roman"/>
          <w:bCs/>
          <w:color w:val="000000"/>
          <w:sz w:val="24"/>
          <w:szCs w:val="24"/>
        </w:rPr>
        <w:t>’</w:t>
      </w:r>
      <w:r w:rsidRPr="00442667">
        <w:rPr>
          <w:rFonts w:ascii="Times New Roman" w:eastAsia="Times New Roman" w:hAnsi="Times New Roman" w:cs="Times New Roman"/>
          <w:bCs/>
          <w:color w:val="000000"/>
          <w:sz w:val="24"/>
          <w:szCs w:val="24"/>
        </w:rPr>
        <w:t xml:space="preserve">de verilmiştir. </w:t>
      </w:r>
      <w:r>
        <w:rPr>
          <w:rFonts w:ascii="Times New Roman" w:eastAsia="Times New Roman" w:hAnsi="Times New Roman" w:cs="Times New Roman"/>
          <w:color w:val="000000"/>
          <w:sz w:val="24"/>
          <w:szCs w:val="24"/>
        </w:rPr>
        <w:t>SA</w:t>
      </w:r>
      <w:r w:rsidRPr="00442667">
        <w:rPr>
          <w:rFonts w:ascii="Times New Roman" w:eastAsia="Times New Roman" w:hAnsi="Times New Roman" w:cs="Times New Roman"/>
          <w:bCs/>
          <w:color w:val="000000"/>
          <w:sz w:val="24"/>
          <w:szCs w:val="24"/>
        </w:rPr>
        <w:t xml:space="preserve"> değerleri dört örnekte farklılık göstermektedir. Bu durum ANOVA testiyle de ortaya konmuştur. P&lt;0.05 olarak bulunmuştur.</w:t>
      </w:r>
    </w:p>
    <w:p w:rsidR="0015423E" w:rsidRDefault="00197A79" w:rsidP="0015423E">
      <w:pPr>
        <w:keepNext/>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pPr>
      <w:r>
        <w:rPr>
          <w:noProof/>
        </w:rPr>
        <w:drawing>
          <wp:inline distT="0" distB="0" distL="0" distR="0">
            <wp:extent cx="3675529" cy="3361764"/>
            <wp:effectExtent l="0" t="0" r="1270" b="0"/>
            <wp:docPr id="35" name="Grafik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E53C44" w:rsidRPr="0015423E" w:rsidRDefault="0015423E" w:rsidP="0015423E">
      <w:pPr>
        <w:pStyle w:val="ResimYazs"/>
        <w:jc w:val="both"/>
        <w:rPr>
          <w:rFonts w:ascii="Times New Roman" w:hAnsi="Times New Roman" w:cs="Times New Roman"/>
          <w:b w:val="0"/>
          <w:color w:val="auto"/>
          <w:sz w:val="24"/>
          <w:szCs w:val="24"/>
        </w:rPr>
      </w:pPr>
      <w:bookmarkStart w:id="71" w:name="_Toc68775554"/>
      <w:r w:rsidRPr="0015423E">
        <w:rPr>
          <w:rFonts w:ascii="Times New Roman" w:hAnsi="Times New Roman" w:cs="Times New Roman"/>
          <w:b w:val="0"/>
          <w:color w:val="auto"/>
          <w:sz w:val="24"/>
          <w:szCs w:val="24"/>
        </w:rPr>
        <w:t xml:space="preserve">Şekil </w:t>
      </w:r>
      <w:r w:rsidR="00FF0E37">
        <w:rPr>
          <w:rFonts w:ascii="Times New Roman" w:hAnsi="Times New Roman" w:cs="Times New Roman"/>
          <w:b w:val="0"/>
          <w:color w:val="auto"/>
          <w:sz w:val="24"/>
          <w:szCs w:val="24"/>
        </w:rPr>
        <w:t>5</w:t>
      </w:r>
      <w:r>
        <w:rPr>
          <w:rFonts w:ascii="Times New Roman" w:hAnsi="Times New Roman" w:cs="Times New Roman"/>
          <w:b w:val="0"/>
          <w:color w:val="auto"/>
          <w:sz w:val="24"/>
          <w:szCs w:val="24"/>
        </w:rPr>
        <w:noBreakHyphen/>
      </w:r>
      <w:r w:rsidR="00E7793D">
        <w:rPr>
          <w:rFonts w:ascii="Times New Roman" w:hAnsi="Times New Roman" w:cs="Times New Roman"/>
          <w:b w:val="0"/>
          <w:color w:val="auto"/>
          <w:sz w:val="24"/>
          <w:szCs w:val="24"/>
        </w:rPr>
        <w:fldChar w:fldCharType="begin"/>
      </w:r>
      <w:r>
        <w:rPr>
          <w:rFonts w:ascii="Times New Roman" w:hAnsi="Times New Roman" w:cs="Times New Roman"/>
          <w:b w:val="0"/>
          <w:color w:val="auto"/>
          <w:sz w:val="24"/>
          <w:szCs w:val="24"/>
        </w:rPr>
        <w:instrText xml:space="preserve"> SEQ Şekil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10</w:t>
      </w:r>
      <w:r w:rsidR="00E7793D">
        <w:rPr>
          <w:rFonts w:ascii="Times New Roman" w:hAnsi="Times New Roman" w:cs="Times New Roman"/>
          <w:b w:val="0"/>
          <w:color w:val="auto"/>
          <w:sz w:val="24"/>
          <w:szCs w:val="24"/>
        </w:rPr>
        <w:fldChar w:fldCharType="end"/>
      </w:r>
      <w:r w:rsidR="00E64622">
        <w:rPr>
          <w:rFonts w:ascii="Times New Roman" w:hAnsi="Times New Roman" w:cs="Times New Roman"/>
          <w:b w:val="0"/>
          <w:color w:val="auto"/>
          <w:sz w:val="24"/>
          <w:szCs w:val="24"/>
        </w:rPr>
        <w:t>.</w:t>
      </w:r>
      <w:r w:rsidRPr="0015423E">
        <w:rPr>
          <w:rFonts w:ascii="Times New Roman" w:eastAsia="Times New Roman" w:hAnsi="Times New Roman" w:cs="Times New Roman"/>
          <w:b w:val="0"/>
          <w:color w:val="auto"/>
          <w:sz w:val="24"/>
          <w:szCs w:val="24"/>
        </w:rPr>
        <w:t xml:space="preserve">HMF </w:t>
      </w:r>
      <w:r w:rsidRPr="0015423E">
        <w:rPr>
          <w:rFonts w:ascii="Times New Roman" w:hAnsi="Times New Roman" w:cs="Times New Roman"/>
          <w:b w:val="0"/>
          <w:color w:val="auto"/>
          <w:sz w:val="24"/>
          <w:szCs w:val="24"/>
        </w:rPr>
        <w:t>değerlerine ait kutu grafiği</w:t>
      </w:r>
      <w:bookmarkEnd w:id="71"/>
    </w:p>
    <w:p w:rsidR="00232F67" w:rsidRPr="00532F37" w:rsidRDefault="00232F67" w:rsidP="0015423E">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jc w:val="both"/>
        <w:rPr>
          <w:rFonts w:ascii="Times New Roman" w:hAnsi="Times New Roman" w:cs="Times New Roman"/>
          <w:sz w:val="24"/>
          <w:szCs w:val="24"/>
        </w:rPr>
      </w:pPr>
    </w:p>
    <w:p w:rsidR="003373C7" w:rsidRPr="00CF3126" w:rsidRDefault="003373C7" w:rsidP="006E29D0">
      <w:pPr>
        <w:pStyle w:val="GvdeMetni2"/>
        <w:spacing w:line="360" w:lineRule="auto"/>
        <w:ind w:firstLine="708"/>
        <w:jc w:val="both"/>
      </w:pPr>
      <w:r w:rsidRPr="00CF3126">
        <w:t>Bal</w:t>
      </w:r>
      <w:r w:rsidR="00B9156E">
        <w:t>larda</w:t>
      </w:r>
      <w:r w:rsidR="00A422C0">
        <w:t xml:space="preserve"> </w:t>
      </w:r>
      <w:r w:rsidR="00642D60" w:rsidRPr="00CF3126">
        <w:t>az miktarda</w:t>
      </w:r>
      <w:r w:rsidRPr="00CF3126">
        <w:t xml:space="preserve"> protei</w:t>
      </w:r>
      <w:r w:rsidR="00642D60" w:rsidRPr="00CF3126">
        <w:t>n bulunmaktadır. Bu miktar</w:t>
      </w:r>
      <w:r w:rsidR="005654EB" w:rsidRPr="00CF3126">
        <w:t xml:space="preserve"> %0,</w:t>
      </w:r>
      <w:r w:rsidRPr="00CF3126">
        <w:t>5’</w:t>
      </w:r>
      <w:r w:rsidR="00610963" w:rsidRPr="00CF3126">
        <w:t>t</w:t>
      </w:r>
      <w:r w:rsidRPr="00CF3126">
        <w:t>en düşüktür.</w:t>
      </w:r>
      <w:r w:rsidR="00B01A2E" w:rsidRPr="00CF3126">
        <w:t xml:space="preserve"> Protein içeriği; balın doğal veya yapay olduğunu belirlemeye yardımcı olur</w:t>
      </w:r>
      <w:r w:rsidRPr="00CF3126">
        <w:t xml:space="preserve"> (Kaplan, 2014). </w:t>
      </w:r>
      <w:r w:rsidR="008D5531" w:rsidRPr="00CF3126">
        <w:t>Proteinin yapıtaşı olan aminoasitlerin esas kaynağı polenlerdir. Aminoasitler balın botanik kaynağını belirlemede önemli bir kriterdir</w:t>
      </w:r>
      <w:r w:rsidRPr="00CF3126">
        <w:t xml:space="preserve"> (Yıldız ve ark., 2016), </w:t>
      </w:r>
    </w:p>
    <w:p w:rsidR="00CD3FB0" w:rsidRDefault="00A537DE" w:rsidP="006E29D0">
      <w:pPr>
        <w:pStyle w:val="GvdeMetni2"/>
        <w:spacing w:line="360" w:lineRule="auto"/>
        <w:ind w:firstLine="708"/>
        <w:jc w:val="both"/>
      </w:pPr>
      <w:r w:rsidRPr="00CF3126">
        <w:t xml:space="preserve">Yapılan analizler sonucunda bal numunelerindeki prolin miktarları </w:t>
      </w:r>
      <w:r w:rsidR="002968A4">
        <w:t>375,29mg/kg</w:t>
      </w:r>
      <w:r w:rsidR="002968A4" w:rsidRPr="00DC044C">
        <w:t>–</w:t>
      </w:r>
      <w:r w:rsidR="002968A4">
        <w:t>532,68mg/kg</w:t>
      </w:r>
      <w:r w:rsidR="002968A4" w:rsidRPr="00DC044C">
        <w:t xml:space="preserve"> arasında değişmiştir</w:t>
      </w:r>
      <w:r w:rsidR="002968A4">
        <w:t>.</w:t>
      </w:r>
      <w:r w:rsidR="001910CA" w:rsidRPr="00CF3126">
        <w:t>TGK</w:t>
      </w:r>
      <w:r w:rsidRPr="00CF3126">
        <w:t xml:space="preserve"> Bal Tebliğine göre </w:t>
      </w:r>
      <w:r w:rsidR="002A6995" w:rsidRPr="00CF3126">
        <w:t>balda prolin miktarı en düşük değer 300 mg/kg olup, bulunan değerler tebliğe uygundur.</w:t>
      </w:r>
    </w:p>
    <w:p w:rsidR="002968A4" w:rsidRDefault="00ED6AFC"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t>Yapılan bu</w:t>
      </w:r>
      <w:r w:rsidR="002968A4" w:rsidRPr="00DC044C">
        <w:rPr>
          <w:rFonts w:ascii="Times New Roman" w:hAnsi="Times New Roman" w:cs="Times New Roman"/>
          <w:sz w:val="24"/>
          <w:szCs w:val="24"/>
        </w:rPr>
        <w:t xml:space="preserve"> çalışmada </w:t>
      </w:r>
      <w:r w:rsidR="002968A4">
        <w:rPr>
          <w:rFonts w:ascii="Times New Roman" w:hAnsi="Times New Roman" w:cs="Times New Roman"/>
          <w:sz w:val="24"/>
          <w:szCs w:val="24"/>
        </w:rPr>
        <w:t>P</w:t>
      </w:r>
      <w:r w:rsidR="00E97D56">
        <w:rPr>
          <w:rFonts w:ascii="Times New Roman" w:hAnsi="Times New Roman" w:cs="Times New Roman"/>
          <w:sz w:val="24"/>
          <w:szCs w:val="24"/>
        </w:rPr>
        <w:t>rolin(P)</w:t>
      </w:r>
      <w:r w:rsidR="002968A4">
        <w:rPr>
          <w:rFonts w:ascii="Times New Roman" w:hAnsi="Times New Roman" w:cs="Times New Roman"/>
          <w:sz w:val="24"/>
          <w:szCs w:val="24"/>
        </w:rPr>
        <w:t xml:space="preserve"> değerleri 375,29mg/kg</w:t>
      </w:r>
      <w:r w:rsidR="002968A4" w:rsidRPr="00DC044C">
        <w:rPr>
          <w:rFonts w:ascii="Times New Roman" w:hAnsi="Times New Roman" w:cs="Times New Roman"/>
          <w:sz w:val="24"/>
          <w:szCs w:val="24"/>
        </w:rPr>
        <w:t>–</w:t>
      </w:r>
      <w:r w:rsidR="002968A4">
        <w:rPr>
          <w:rFonts w:ascii="Times New Roman" w:hAnsi="Times New Roman" w:cs="Times New Roman"/>
          <w:sz w:val="24"/>
          <w:szCs w:val="24"/>
        </w:rPr>
        <w:t>532,68mg/kg</w:t>
      </w:r>
      <w:r w:rsidR="002968A4" w:rsidRPr="00DC044C">
        <w:rPr>
          <w:rFonts w:ascii="Times New Roman" w:hAnsi="Times New Roman" w:cs="Times New Roman"/>
          <w:sz w:val="24"/>
          <w:szCs w:val="24"/>
        </w:rPr>
        <w:t xml:space="preserve"> arasında değişmiştir </w:t>
      </w:r>
      <w:r w:rsidR="002968A4" w:rsidRPr="00DC044C">
        <w:rPr>
          <w:rFonts w:ascii="Times New Roman" w:eastAsia="Times New Roman" w:hAnsi="Times New Roman" w:cs="Times New Roman"/>
          <w:bCs/>
          <w:color w:val="000000"/>
          <w:sz w:val="24"/>
          <w:szCs w:val="24"/>
        </w:rPr>
        <w:t xml:space="preserve">(Tablo </w:t>
      </w:r>
      <w:r w:rsidR="00DE2976">
        <w:rPr>
          <w:rFonts w:ascii="Times New Roman" w:eastAsia="Times New Roman" w:hAnsi="Times New Roman" w:cs="Times New Roman"/>
          <w:bCs/>
          <w:color w:val="000000"/>
          <w:sz w:val="24"/>
          <w:szCs w:val="24"/>
        </w:rPr>
        <w:t>4.2</w:t>
      </w:r>
      <w:r w:rsidR="002968A4" w:rsidRPr="00DC044C">
        <w:rPr>
          <w:rFonts w:ascii="Times New Roman" w:eastAsia="Times New Roman" w:hAnsi="Times New Roman" w:cs="Times New Roman"/>
          <w:bCs/>
          <w:color w:val="000000"/>
          <w:sz w:val="24"/>
          <w:szCs w:val="24"/>
        </w:rPr>
        <w:t xml:space="preserve">). </w:t>
      </w:r>
      <w:r w:rsidR="002968A4">
        <w:rPr>
          <w:rFonts w:ascii="Times New Roman" w:eastAsia="Times New Roman" w:hAnsi="Times New Roman" w:cs="Times New Roman"/>
          <w:color w:val="000000"/>
          <w:sz w:val="24"/>
          <w:szCs w:val="24"/>
        </w:rPr>
        <w:t>P</w:t>
      </w:r>
      <w:r w:rsidR="002968A4" w:rsidRPr="00DC044C">
        <w:rPr>
          <w:rFonts w:ascii="Times New Roman" w:hAnsi="Times New Roman" w:cs="Times New Roman"/>
          <w:sz w:val="24"/>
          <w:szCs w:val="24"/>
        </w:rPr>
        <w:t xml:space="preserve"> değerlerine ait kutu grafiği </w:t>
      </w:r>
      <w:r w:rsidR="002368B6">
        <w:rPr>
          <w:rFonts w:ascii="Times New Roman" w:hAnsi="Times New Roman" w:cs="Times New Roman"/>
          <w:sz w:val="24"/>
          <w:szCs w:val="24"/>
        </w:rPr>
        <w:t>Şekil</w:t>
      </w:r>
      <w:r w:rsidR="00A422C0">
        <w:rPr>
          <w:rFonts w:ascii="Times New Roman" w:hAnsi="Times New Roman" w:cs="Times New Roman"/>
          <w:sz w:val="24"/>
          <w:szCs w:val="24"/>
        </w:rPr>
        <w:t xml:space="preserve"> </w:t>
      </w:r>
      <w:r w:rsidR="00E53C44">
        <w:rPr>
          <w:rFonts w:ascii="Times New Roman" w:hAnsi="Times New Roman" w:cs="Times New Roman"/>
          <w:sz w:val="24"/>
          <w:szCs w:val="24"/>
        </w:rPr>
        <w:t>5-11’</w:t>
      </w:r>
      <w:r w:rsidR="002968A4" w:rsidRPr="00DC044C">
        <w:rPr>
          <w:rFonts w:ascii="Times New Roman" w:hAnsi="Times New Roman" w:cs="Times New Roman"/>
          <w:sz w:val="24"/>
          <w:szCs w:val="24"/>
        </w:rPr>
        <w:t xml:space="preserve">de görülmektedir. Dört balın ortalama </w:t>
      </w:r>
      <w:r w:rsidR="002968A4">
        <w:rPr>
          <w:rFonts w:ascii="Times New Roman" w:eastAsia="Times New Roman" w:hAnsi="Times New Roman" w:cs="Times New Roman"/>
          <w:color w:val="000000"/>
          <w:sz w:val="24"/>
          <w:szCs w:val="24"/>
        </w:rPr>
        <w:t xml:space="preserve">P </w:t>
      </w:r>
      <w:r w:rsidR="002968A4" w:rsidRPr="00DC044C">
        <w:rPr>
          <w:rFonts w:ascii="Times New Roman" w:hAnsi="Times New Roman" w:cs="Times New Roman"/>
          <w:sz w:val="24"/>
          <w:szCs w:val="24"/>
        </w:rPr>
        <w:t xml:space="preserve">oranı değeri </w:t>
      </w:r>
      <w:r w:rsidR="002968A4">
        <w:rPr>
          <w:rFonts w:ascii="Times New Roman" w:hAnsi="Times New Roman" w:cs="Times New Roman"/>
          <w:sz w:val="24"/>
          <w:szCs w:val="24"/>
        </w:rPr>
        <w:t>470,72mg/kg</w:t>
      </w:r>
      <w:r w:rsidR="002968A4" w:rsidRPr="00DC044C">
        <w:rPr>
          <w:rFonts w:ascii="Times New Roman" w:hAnsi="Times New Roman" w:cs="Times New Roman"/>
          <w:sz w:val="24"/>
          <w:szCs w:val="24"/>
        </w:rPr>
        <w:t xml:space="preserve"> olarak bulunmuştur. </w:t>
      </w:r>
      <w:r w:rsidR="002968A4" w:rsidRPr="00DC044C">
        <w:rPr>
          <w:rFonts w:ascii="Times New Roman" w:eastAsia="Times New Roman" w:hAnsi="Times New Roman" w:cs="Times New Roman"/>
          <w:bCs/>
          <w:color w:val="000000"/>
          <w:sz w:val="24"/>
          <w:szCs w:val="24"/>
        </w:rPr>
        <w:t xml:space="preserve">Elde edilen </w:t>
      </w:r>
      <w:r w:rsidR="002968A4">
        <w:rPr>
          <w:rFonts w:ascii="Times New Roman" w:eastAsia="Times New Roman" w:hAnsi="Times New Roman" w:cs="Times New Roman"/>
          <w:color w:val="000000"/>
          <w:sz w:val="24"/>
          <w:szCs w:val="24"/>
        </w:rPr>
        <w:t xml:space="preserve">P oranları </w:t>
      </w:r>
      <w:r w:rsidR="002968A4" w:rsidRPr="00DC044C">
        <w:rPr>
          <w:rFonts w:ascii="Times New Roman" w:eastAsia="Times New Roman" w:hAnsi="Times New Roman" w:cs="Times New Roman"/>
          <w:bCs/>
          <w:color w:val="000000"/>
          <w:sz w:val="24"/>
          <w:szCs w:val="24"/>
        </w:rPr>
        <w:t xml:space="preserve">Türk Gıda Kodeksi Bal Tebliği </w:t>
      </w:r>
      <w:r w:rsidR="00106CA1">
        <w:rPr>
          <w:rFonts w:ascii="Times New Roman" w:eastAsia="Times New Roman" w:hAnsi="Times New Roman" w:cs="Times New Roman"/>
          <w:bCs/>
          <w:color w:val="000000"/>
          <w:sz w:val="24"/>
          <w:szCs w:val="24"/>
        </w:rPr>
        <w:t>2020/07’</w:t>
      </w:r>
      <w:r w:rsidR="002968A4">
        <w:rPr>
          <w:rFonts w:ascii="Times New Roman" w:eastAsia="Times New Roman" w:hAnsi="Times New Roman" w:cs="Times New Roman"/>
          <w:bCs/>
          <w:color w:val="000000"/>
          <w:sz w:val="24"/>
          <w:szCs w:val="24"/>
        </w:rPr>
        <w:t xml:space="preserve">ye uygun bulunmuştur. Bal örneklerine ait </w:t>
      </w:r>
      <w:r w:rsidR="002968A4">
        <w:rPr>
          <w:rFonts w:ascii="Times New Roman" w:eastAsia="Times New Roman" w:hAnsi="Times New Roman" w:cs="Times New Roman"/>
          <w:color w:val="000000"/>
          <w:sz w:val="24"/>
          <w:szCs w:val="24"/>
        </w:rPr>
        <w:t>P</w:t>
      </w:r>
      <w:r w:rsidR="002968A4">
        <w:rPr>
          <w:rFonts w:ascii="Times New Roman" w:eastAsia="Times New Roman" w:hAnsi="Times New Roman" w:cs="Times New Roman"/>
          <w:bCs/>
          <w:color w:val="000000"/>
          <w:sz w:val="24"/>
          <w:szCs w:val="24"/>
        </w:rPr>
        <w:t xml:space="preserve"> sonuçları </w:t>
      </w:r>
      <w:r w:rsidR="002368B6">
        <w:rPr>
          <w:rFonts w:ascii="Times New Roman" w:eastAsia="Times New Roman" w:hAnsi="Times New Roman" w:cs="Times New Roman"/>
          <w:bCs/>
          <w:color w:val="000000"/>
          <w:sz w:val="24"/>
          <w:szCs w:val="24"/>
        </w:rPr>
        <w:t>Tablo</w:t>
      </w:r>
      <w:r w:rsidR="00DE2976">
        <w:rPr>
          <w:rFonts w:ascii="Times New Roman" w:eastAsia="Times New Roman" w:hAnsi="Times New Roman" w:cs="Times New Roman"/>
          <w:bCs/>
          <w:color w:val="000000"/>
          <w:sz w:val="24"/>
          <w:szCs w:val="24"/>
        </w:rPr>
        <w:t>4.4’</w:t>
      </w:r>
      <w:r w:rsidR="00E64622">
        <w:rPr>
          <w:rFonts w:ascii="Times New Roman" w:eastAsia="Times New Roman" w:hAnsi="Times New Roman" w:cs="Times New Roman"/>
          <w:bCs/>
          <w:color w:val="000000"/>
          <w:sz w:val="24"/>
          <w:szCs w:val="24"/>
        </w:rPr>
        <w:t xml:space="preserve"> t</w:t>
      </w:r>
      <w:r w:rsidR="002968A4">
        <w:rPr>
          <w:rFonts w:ascii="Times New Roman" w:eastAsia="Times New Roman" w:hAnsi="Times New Roman" w:cs="Times New Roman"/>
          <w:bCs/>
          <w:color w:val="000000"/>
          <w:sz w:val="24"/>
          <w:szCs w:val="24"/>
        </w:rPr>
        <w:t>e verilmiştir.</w:t>
      </w:r>
    </w:p>
    <w:p w:rsidR="005C0839" w:rsidRDefault="005C0839"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eastAsia="Times New Roman" w:hAnsi="Times New Roman" w:cs="Times New Roman"/>
          <w:bCs/>
          <w:color w:val="000000"/>
          <w:sz w:val="24"/>
          <w:szCs w:val="24"/>
        </w:rPr>
      </w:pPr>
    </w:p>
    <w:p w:rsidR="005C0839" w:rsidRDefault="005C0839"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eastAsia="Times New Roman" w:hAnsi="Times New Roman" w:cs="Times New Roman"/>
          <w:bCs/>
          <w:color w:val="000000"/>
          <w:sz w:val="24"/>
          <w:szCs w:val="24"/>
        </w:rPr>
      </w:pPr>
    </w:p>
    <w:p w:rsidR="00106CA1" w:rsidRDefault="00106CA1"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firstLine="497"/>
        <w:jc w:val="both"/>
        <w:rPr>
          <w:rFonts w:ascii="Times New Roman" w:eastAsia="Times New Roman" w:hAnsi="Times New Roman" w:cs="Times New Roman"/>
          <w:bCs/>
          <w:color w:val="000000"/>
          <w:sz w:val="24"/>
          <w:szCs w:val="24"/>
        </w:rPr>
      </w:pPr>
    </w:p>
    <w:p w:rsidR="002968A4" w:rsidRPr="00A67E9E"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r>
        <w:rPr>
          <w:noProof/>
        </w:rPr>
        <w:lastRenderedPageBreak/>
        <w:drawing>
          <wp:anchor distT="0" distB="0" distL="114300" distR="114300" simplePos="0" relativeHeight="251645440" behindDoc="0" locked="0" layoutInCell="1" allowOverlap="1">
            <wp:simplePos x="0" y="0"/>
            <wp:positionH relativeFrom="column">
              <wp:posOffset>363220</wp:posOffset>
            </wp:positionH>
            <wp:positionV relativeFrom="paragraph">
              <wp:posOffset>-635</wp:posOffset>
            </wp:positionV>
            <wp:extent cx="3657600" cy="3314700"/>
            <wp:effectExtent l="0" t="0" r="0" b="0"/>
            <wp:wrapNone/>
            <wp:docPr id="5" name="Grafik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0B43D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r>
        <w:rPr>
          <w:noProof/>
        </w:rPr>
        <w:pict>
          <v:shape id="Text Box 215" o:spid="_x0000_s1033" type="#_x0000_t202" style="position:absolute;left:0;text-align:left;margin-left:-.2pt;margin-top:18.35pt;width:4in;height:23.8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" stroked="f">
            <v:textbox style="mso-fit-shape-to-text:t" inset="0,0,0,0">
              <w:txbxContent>
                <w:p w:rsidR="008C433D" w:rsidRPr="0015423E" w:rsidRDefault="008C433D" w:rsidP="0015423E">
                  <w:pPr>
                    <w:pStyle w:val="ResimYazs"/>
                    <w:rPr>
                      <w:rFonts w:ascii="Times New Roman" w:hAnsi="Times New Roman" w:cs="Times New Roman"/>
                      <w:b w:val="0"/>
                      <w:noProof/>
                      <w:color w:val="auto"/>
                      <w:sz w:val="24"/>
                      <w:szCs w:val="24"/>
                    </w:rPr>
                  </w:pPr>
                  <w:bookmarkStart w:id="72" w:name="_Toc68775555"/>
                  <w:r w:rsidRPr="0015423E">
                    <w:rPr>
                      <w:rFonts w:ascii="Times New Roman" w:hAnsi="Times New Roman" w:cs="Times New Roman"/>
                      <w:b w:val="0"/>
                      <w:color w:val="auto"/>
                      <w:sz w:val="24"/>
                      <w:szCs w:val="24"/>
                    </w:rPr>
                    <w:t xml:space="preserve">Şekil </w:t>
                  </w:r>
                  <w:r>
                    <w:rPr>
                      <w:rFonts w:ascii="Times New Roman" w:hAnsi="Times New Roman" w:cs="Times New Roman"/>
                      <w:b w:val="0"/>
                      <w:color w:val="auto"/>
                      <w:sz w:val="24"/>
                      <w:szCs w:val="24"/>
                    </w:rPr>
                    <w:t>5</w:t>
                  </w:r>
                  <w:r w:rsidRPr="0015423E">
                    <w:rPr>
                      <w:rFonts w:ascii="Times New Roman" w:hAnsi="Times New Roman" w:cs="Times New Roman"/>
                      <w:b w:val="0"/>
                      <w:color w:val="auto"/>
                      <w:sz w:val="24"/>
                      <w:szCs w:val="24"/>
                    </w:rPr>
                    <w:noBreakHyphen/>
                  </w:r>
                  <w:r w:rsidR="00E7793D" w:rsidRPr="0015423E">
                    <w:rPr>
                      <w:rFonts w:ascii="Times New Roman" w:hAnsi="Times New Roman" w:cs="Times New Roman"/>
                      <w:b w:val="0"/>
                      <w:color w:val="auto"/>
                      <w:sz w:val="24"/>
                      <w:szCs w:val="24"/>
                    </w:rPr>
                    <w:fldChar w:fldCharType="begin"/>
                  </w:r>
                  <w:r w:rsidRPr="0015423E">
                    <w:rPr>
                      <w:rFonts w:ascii="Times New Roman" w:hAnsi="Times New Roman" w:cs="Times New Roman"/>
                      <w:b w:val="0"/>
                      <w:color w:val="auto"/>
                      <w:sz w:val="24"/>
                      <w:szCs w:val="24"/>
                    </w:rPr>
                    <w:instrText xml:space="preserve"> SEQ Şekil \* ARABIC \s 1 </w:instrText>
                  </w:r>
                  <w:r w:rsidR="00E7793D" w:rsidRPr="0015423E">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11</w:t>
                  </w:r>
                  <w:r w:rsidR="00E7793D" w:rsidRPr="0015423E">
                    <w:rPr>
                      <w:rFonts w:ascii="Times New Roman" w:hAnsi="Times New Roman" w:cs="Times New Roman"/>
                      <w:b w:val="0"/>
                      <w:color w:val="auto"/>
                      <w:sz w:val="24"/>
                      <w:szCs w:val="24"/>
                    </w:rPr>
                    <w:fldChar w:fldCharType="end"/>
                  </w:r>
                  <w:r w:rsidRPr="0015423E">
                    <w:rPr>
                      <w:rFonts w:ascii="Times New Roman" w:eastAsia="Times New Roman" w:hAnsi="Times New Roman" w:cs="Times New Roman"/>
                      <w:b w:val="0"/>
                      <w:color w:val="auto"/>
                      <w:sz w:val="24"/>
                      <w:szCs w:val="24"/>
                    </w:rPr>
                    <w:t>Prolin</w:t>
                  </w:r>
                  <w:r w:rsidRPr="0015423E">
                    <w:rPr>
                      <w:rFonts w:ascii="Times New Roman" w:hAnsi="Times New Roman" w:cs="Times New Roman"/>
                      <w:b w:val="0"/>
                      <w:color w:val="auto"/>
                      <w:sz w:val="24"/>
                      <w:szCs w:val="24"/>
                    </w:rPr>
                    <w:t>değerlerine ait kutu grafiği</w:t>
                  </w:r>
                  <w:bookmarkEnd w:id="72"/>
                </w:p>
              </w:txbxContent>
            </v:textbox>
          </v:shape>
        </w:pict>
      </w:r>
    </w:p>
    <w:p w:rsidR="00232F67" w:rsidRDefault="00232F67"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15423E" w:rsidRDefault="0015423E"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left="70"/>
        <w:jc w:val="both"/>
        <w:rPr>
          <w:rFonts w:ascii="Times New Roman" w:hAnsi="Times New Roman" w:cs="Times New Roman"/>
          <w:b/>
          <w:sz w:val="24"/>
          <w:szCs w:val="24"/>
        </w:rPr>
      </w:pPr>
    </w:p>
    <w:p w:rsidR="002968A4" w:rsidRDefault="002968A4" w:rsidP="002968A4">
      <w:pPr>
        <w:tabs>
          <w:tab w:val="left" w:pos="1030"/>
          <w:tab w:val="left" w:pos="1990"/>
          <w:tab w:val="left" w:pos="2950"/>
          <w:tab w:val="left" w:pos="3910"/>
          <w:tab w:val="left" w:pos="5170"/>
          <w:tab w:val="left" w:pos="6330"/>
          <w:tab w:val="left" w:pos="7670"/>
          <w:tab w:val="left" w:pos="8630"/>
          <w:tab w:val="left" w:pos="9590"/>
          <w:tab w:val="left" w:pos="10550"/>
          <w:tab w:val="left" w:pos="11510"/>
        </w:tabs>
        <w:spacing w:after="0" w:line="360" w:lineRule="auto"/>
        <w:ind w:firstLine="567"/>
        <w:jc w:val="both"/>
        <w:rPr>
          <w:rFonts w:ascii="Times New Roman" w:hAnsi="Times New Roman" w:cs="Times New Roman"/>
          <w:sz w:val="24"/>
          <w:szCs w:val="24"/>
        </w:rPr>
      </w:pPr>
      <w:r w:rsidRPr="00442667">
        <w:rPr>
          <w:rFonts w:ascii="Times New Roman" w:eastAsia="Times New Roman" w:hAnsi="Times New Roman" w:cs="Times New Roman"/>
          <w:bCs/>
          <w:color w:val="000000"/>
          <w:sz w:val="24"/>
          <w:szCs w:val="24"/>
        </w:rPr>
        <w:t xml:space="preserve">Örneklere ait </w:t>
      </w:r>
      <w:r>
        <w:rPr>
          <w:rFonts w:ascii="Times New Roman" w:eastAsia="Times New Roman" w:hAnsi="Times New Roman" w:cs="Times New Roman"/>
          <w:color w:val="000000"/>
          <w:sz w:val="24"/>
          <w:szCs w:val="24"/>
        </w:rPr>
        <w:t>P</w:t>
      </w:r>
      <w:r w:rsidRPr="00442667">
        <w:rPr>
          <w:rFonts w:ascii="Times New Roman" w:eastAsia="Times New Roman" w:hAnsi="Times New Roman" w:cs="Times New Roman"/>
          <w:bCs/>
          <w:color w:val="000000"/>
          <w:sz w:val="24"/>
          <w:szCs w:val="24"/>
        </w:rPr>
        <w:t xml:space="preserve"> değerlerinin diğer analizlerle korelasyon durumuna</w:t>
      </w:r>
      <w:r w:rsidR="00ED6AFC">
        <w:rPr>
          <w:rFonts w:ascii="Times New Roman" w:eastAsia="Times New Roman" w:hAnsi="Times New Roman" w:cs="Times New Roman"/>
          <w:bCs/>
          <w:color w:val="000000"/>
          <w:sz w:val="24"/>
          <w:szCs w:val="24"/>
        </w:rPr>
        <w:t xml:space="preserve"> bakıldığında</w:t>
      </w:r>
      <w:r>
        <w:rPr>
          <w:rFonts w:ascii="Times New Roman" w:eastAsia="Times New Roman" w:hAnsi="Times New Roman" w:cs="Times New Roman"/>
          <w:bCs/>
          <w:color w:val="000000"/>
          <w:sz w:val="24"/>
          <w:szCs w:val="24"/>
        </w:rPr>
        <w:t xml:space="preserve"> SA</w:t>
      </w:r>
      <w:r w:rsidRPr="00442667">
        <w:rPr>
          <w:rFonts w:ascii="Times New Roman" w:eastAsia="Times New Roman" w:hAnsi="Times New Roman" w:cs="Times New Roman"/>
          <w:bCs/>
          <w:color w:val="000000"/>
          <w:sz w:val="24"/>
          <w:szCs w:val="24"/>
        </w:rPr>
        <w:t xml:space="preserve"> analizleri</w:t>
      </w:r>
      <w:r>
        <w:rPr>
          <w:rFonts w:ascii="Times New Roman" w:eastAsia="Times New Roman" w:hAnsi="Times New Roman" w:cs="Times New Roman"/>
          <w:bCs/>
          <w:color w:val="000000"/>
          <w:sz w:val="24"/>
          <w:szCs w:val="24"/>
        </w:rPr>
        <w:t xml:space="preserve"> ile güçlü pozitif, N, F/G, SÇKM ve HMF</w:t>
      </w:r>
      <w:r w:rsidRPr="00442667">
        <w:rPr>
          <w:rFonts w:ascii="Times New Roman" w:eastAsia="Times New Roman" w:hAnsi="Times New Roman" w:cs="Times New Roman"/>
          <w:bCs/>
          <w:color w:val="000000"/>
          <w:sz w:val="24"/>
          <w:szCs w:val="24"/>
        </w:rPr>
        <w:t xml:space="preserve"> ile z</w:t>
      </w:r>
      <w:r>
        <w:rPr>
          <w:rFonts w:ascii="Times New Roman" w:eastAsia="Times New Roman" w:hAnsi="Times New Roman" w:cs="Times New Roman"/>
          <w:bCs/>
          <w:color w:val="000000"/>
          <w:sz w:val="24"/>
          <w:szCs w:val="24"/>
        </w:rPr>
        <w:t>ayıf pozitif ilişki gösterdiği, S, F, G, F+G ve DS ile zayıf negatif korelasyon gösterdiği</w:t>
      </w:r>
      <w:r w:rsidRPr="00442667">
        <w:rPr>
          <w:rFonts w:ascii="Times New Roman" w:eastAsia="Times New Roman" w:hAnsi="Times New Roman" w:cs="Times New Roman"/>
          <w:bCs/>
          <w:color w:val="000000"/>
          <w:sz w:val="24"/>
          <w:szCs w:val="24"/>
        </w:rPr>
        <w:t xml:space="preserve"> tespit edilmiştir (Tablo </w:t>
      </w:r>
      <w:r w:rsidR="00DE2976">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3</w:t>
      </w:r>
      <w:r w:rsidRPr="00442667">
        <w:rPr>
          <w:rFonts w:ascii="Times New Roman" w:eastAsia="Times New Roman" w:hAnsi="Times New Roman" w:cs="Times New Roman"/>
          <w:bCs/>
          <w:color w:val="000000"/>
          <w:sz w:val="24"/>
          <w:szCs w:val="24"/>
        </w:rPr>
        <w:t>). Şekilsel olarak pozitif ve negatif korelasyonlar</w:t>
      </w:r>
      <w:r w:rsidR="002368B6">
        <w:rPr>
          <w:rFonts w:ascii="Times New Roman" w:eastAsia="Times New Roman" w:hAnsi="Times New Roman" w:cs="Times New Roman"/>
          <w:bCs/>
          <w:color w:val="000000"/>
          <w:sz w:val="24"/>
          <w:szCs w:val="24"/>
        </w:rPr>
        <w:t>Şekil</w:t>
      </w:r>
      <w:r w:rsidR="00B36A2F">
        <w:rPr>
          <w:rFonts w:ascii="Times New Roman" w:eastAsia="Times New Roman" w:hAnsi="Times New Roman" w:cs="Times New Roman"/>
          <w:bCs/>
          <w:color w:val="000000"/>
          <w:sz w:val="24"/>
          <w:szCs w:val="24"/>
        </w:rPr>
        <w:t xml:space="preserve"> 4-</w:t>
      </w:r>
      <w:r w:rsidR="00E97D56">
        <w:rPr>
          <w:rFonts w:ascii="Times New Roman" w:eastAsia="Times New Roman" w:hAnsi="Times New Roman" w:cs="Times New Roman"/>
          <w:bCs/>
          <w:color w:val="000000"/>
          <w:sz w:val="24"/>
          <w:szCs w:val="24"/>
        </w:rPr>
        <w:t>1</w:t>
      </w:r>
      <w:r w:rsidR="00D60075">
        <w:rPr>
          <w:rFonts w:ascii="Times New Roman" w:eastAsia="Times New Roman" w:hAnsi="Times New Roman" w:cs="Times New Roman"/>
          <w:bCs/>
          <w:color w:val="000000"/>
          <w:sz w:val="24"/>
          <w:szCs w:val="24"/>
        </w:rPr>
        <w:t>’</w:t>
      </w:r>
      <w:r w:rsidRPr="00442667">
        <w:rPr>
          <w:rFonts w:ascii="Times New Roman" w:eastAsia="Times New Roman" w:hAnsi="Times New Roman" w:cs="Times New Roman"/>
          <w:bCs/>
          <w:color w:val="000000"/>
          <w:sz w:val="24"/>
          <w:szCs w:val="24"/>
        </w:rPr>
        <w:t xml:space="preserve">de verilmiştir.  </w:t>
      </w:r>
      <w:r>
        <w:rPr>
          <w:rFonts w:ascii="Times New Roman" w:eastAsia="Times New Roman" w:hAnsi="Times New Roman" w:cs="Times New Roman"/>
          <w:color w:val="000000"/>
          <w:sz w:val="24"/>
          <w:szCs w:val="24"/>
        </w:rPr>
        <w:t>P</w:t>
      </w:r>
      <w:r w:rsidRPr="00442667">
        <w:rPr>
          <w:rFonts w:ascii="Times New Roman" w:eastAsia="Times New Roman" w:hAnsi="Times New Roman" w:cs="Times New Roman"/>
          <w:bCs/>
          <w:color w:val="000000"/>
          <w:sz w:val="24"/>
          <w:szCs w:val="24"/>
        </w:rPr>
        <w:t xml:space="preserve"> değerleri dört örnekte farklılık göstermektedir. Bu durum ANOVA testiyle de ortaya konmuştur. P&lt;0.05 olarak bulunmuştur.</w:t>
      </w:r>
    </w:p>
    <w:p w:rsidR="00DC32CC" w:rsidRPr="00CF3126" w:rsidRDefault="00217289" w:rsidP="006E29D0">
      <w:pPr>
        <w:spacing w:line="360" w:lineRule="auto"/>
        <w:ind w:firstLine="708"/>
        <w:jc w:val="both"/>
        <w:rPr>
          <w:rFonts w:ascii="Times New Roman" w:hAnsi="Times New Roman" w:cs="Times New Roman"/>
          <w:sz w:val="24"/>
          <w:szCs w:val="24"/>
          <w:lang w:eastAsia="en-US"/>
        </w:rPr>
      </w:pPr>
      <w:r w:rsidRPr="00CF3126">
        <w:rPr>
          <w:rFonts w:ascii="Times New Roman" w:hAnsi="Times New Roman" w:cs="Times New Roman"/>
          <w:sz w:val="24"/>
          <w:szCs w:val="24"/>
          <w:lang w:eastAsia="en-US"/>
        </w:rPr>
        <w:t xml:space="preserve">Bal içeriğindeki mineral madde balın pH değerini etkiler ayrıca bal içeriğinde kül miktarını oluşturmaktadır. </w:t>
      </w:r>
      <w:r w:rsidR="00DC32CC" w:rsidRPr="00CF3126">
        <w:rPr>
          <w:rFonts w:ascii="Times New Roman" w:hAnsi="Times New Roman" w:cs="Times New Roman"/>
          <w:sz w:val="24"/>
          <w:szCs w:val="24"/>
        </w:rPr>
        <w:t xml:space="preserve">MP-AES cihazının çalışma şartları ve analitik performansı ile ilgili parametreler Tablo </w:t>
      </w:r>
      <w:r w:rsidR="001910CA" w:rsidRPr="00CF3126">
        <w:rPr>
          <w:rFonts w:ascii="Times New Roman" w:hAnsi="Times New Roman" w:cs="Times New Roman"/>
          <w:sz w:val="24"/>
          <w:szCs w:val="24"/>
        </w:rPr>
        <w:t>5.2</w:t>
      </w:r>
      <w:r w:rsidR="00DC32CC" w:rsidRPr="00CF3126">
        <w:rPr>
          <w:rFonts w:ascii="Times New Roman" w:hAnsi="Times New Roman" w:cs="Times New Roman"/>
          <w:sz w:val="24"/>
          <w:szCs w:val="24"/>
        </w:rPr>
        <w:t xml:space="preserve"> ve </w:t>
      </w:r>
      <w:r w:rsidR="00232F67">
        <w:rPr>
          <w:rFonts w:ascii="Times New Roman" w:hAnsi="Times New Roman" w:cs="Times New Roman"/>
          <w:sz w:val="24"/>
          <w:szCs w:val="24"/>
        </w:rPr>
        <w:t>5.</w:t>
      </w:r>
      <w:r w:rsidR="001910CA" w:rsidRPr="00CF3126">
        <w:rPr>
          <w:rFonts w:ascii="Times New Roman" w:hAnsi="Times New Roman" w:cs="Times New Roman"/>
          <w:sz w:val="24"/>
          <w:szCs w:val="24"/>
        </w:rPr>
        <w:t>3</w:t>
      </w:r>
      <w:r w:rsidR="00E64622">
        <w:rPr>
          <w:rFonts w:ascii="Times New Roman" w:hAnsi="Times New Roman" w:cs="Times New Roman"/>
          <w:sz w:val="24"/>
          <w:szCs w:val="24"/>
        </w:rPr>
        <w:t>’t</w:t>
      </w:r>
      <w:r w:rsidR="00DC32CC" w:rsidRPr="00CF3126">
        <w:rPr>
          <w:rFonts w:ascii="Times New Roman" w:hAnsi="Times New Roman" w:cs="Times New Roman"/>
          <w:sz w:val="24"/>
          <w:szCs w:val="24"/>
        </w:rPr>
        <w:t>e verilmiştir.</w:t>
      </w:r>
      <w:r w:rsidR="00A422C0">
        <w:rPr>
          <w:rFonts w:ascii="Times New Roman" w:hAnsi="Times New Roman" w:cs="Times New Roman"/>
          <w:sz w:val="24"/>
          <w:szCs w:val="24"/>
        </w:rPr>
        <w:t xml:space="preserve"> </w:t>
      </w:r>
      <w:r w:rsidR="00DC32CC" w:rsidRPr="00CF3126">
        <w:rPr>
          <w:rFonts w:ascii="Times New Roman" w:hAnsi="Times New Roman" w:cs="Times New Roman"/>
          <w:sz w:val="24"/>
          <w:szCs w:val="24"/>
        </w:rPr>
        <w:t xml:space="preserve">Tablo </w:t>
      </w:r>
      <w:r w:rsidR="001910CA" w:rsidRPr="00CF3126">
        <w:rPr>
          <w:rFonts w:ascii="Times New Roman" w:hAnsi="Times New Roman" w:cs="Times New Roman"/>
          <w:sz w:val="24"/>
          <w:szCs w:val="24"/>
        </w:rPr>
        <w:t>5.2</w:t>
      </w:r>
      <w:r w:rsidR="00DC32CC" w:rsidRPr="00CF3126">
        <w:rPr>
          <w:rFonts w:ascii="Times New Roman" w:hAnsi="Times New Roman" w:cs="Times New Roman"/>
          <w:sz w:val="24"/>
          <w:szCs w:val="24"/>
        </w:rPr>
        <w:t xml:space="preserve">’de, her bir elementin kullanılan dalga boyları ile cihazın optimum çalışma koşulları özetlenmiştir. Tablo </w:t>
      </w:r>
      <w:r w:rsidR="00232F67">
        <w:rPr>
          <w:rFonts w:ascii="Times New Roman" w:hAnsi="Times New Roman" w:cs="Times New Roman"/>
          <w:sz w:val="24"/>
          <w:szCs w:val="24"/>
        </w:rPr>
        <w:t>5.</w:t>
      </w:r>
      <w:r w:rsidR="001910CA" w:rsidRPr="00CF3126">
        <w:rPr>
          <w:rFonts w:ascii="Times New Roman" w:hAnsi="Times New Roman" w:cs="Times New Roman"/>
          <w:sz w:val="24"/>
          <w:szCs w:val="24"/>
        </w:rPr>
        <w:t>4</w:t>
      </w:r>
      <w:r w:rsidR="00E64622">
        <w:rPr>
          <w:rFonts w:ascii="Times New Roman" w:hAnsi="Times New Roman" w:cs="Times New Roman"/>
          <w:sz w:val="24"/>
          <w:szCs w:val="24"/>
        </w:rPr>
        <w:t>’t</w:t>
      </w:r>
      <w:r w:rsidR="00DC32CC" w:rsidRPr="00CF3126">
        <w:rPr>
          <w:rFonts w:ascii="Times New Roman" w:hAnsi="Times New Roman" w:cs="Times New Roman"/>
          <w:sz w:val="24"/>
          <w:szCs w:val="24"/>
        </w:rPr>
        <w:t>e ise, LOD, LOQ, RSD ve çalışma aralığı ile ilgili değerler verilmiştir.</w:t>
      </w:r>
    </w:p>
    <w:p w:rsidR="00DC32CC" w:rsidRPr="00CF3126" w:rsidRDefault="00920920" w:rsidP="00835BC0">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Mineral analiz</w:t>
      </w:r>
      <w:r w:rsidR="00E13F64">
        <w:rPr>
          <w:rFonts w:ascii="Times New Roman" w:hAnsi="Times New Roman" w:cs="Times New Roman"/>
          <w:b/>
          <w:sz w:val="24"/>
          <w:szCs w:val="24"/>
        </w:rPr>
        <w:t>leri</w:t>
      </w:r>
      <w:r>
        <w:rPr>
          <w:rFonts w:ascii="Times New Roman" w:hAnsi="Times New Roman" w:cs="Times New Roman"/>
          <w:b/>
          <w:sz w:val="24"/>
          <w:szCs w:val="24"/>
        </w:rPr>
        <w:t xml:space="preserve"> için </w:t>
      </w:r>
      <w:r w:rsidR="00DC32CC" w:rsidRPr="00CF3126">
        <w:rPr>
          <w:rFonts w:ascii="Times New Roman" w:hAnsi="Times New Roman" w:cs="Times New Roman"/>
          <w:b/>
          <w:sz w:val="24"/>
          <w:szCs w:val="24"/>
        </w:rPr>
        <w:t>LOD (Algılama sınırı) ve LOQ (Tayin sınırı):</w:t>
      </w:r>
      <w:r w:rsidR="00DC32CC" w:rsidRPr="00CF3126">
        <w:rPr>
          <w:rFonts w:ascii="Times New Roman" w:hAnsi="Times New Roman" w:cs="Times New Roman"/>
          <w:sz w:val="24"/>
          <w:szCs w:val="24"/>
        </w:rPr>
        <w:t>LOD, ilgili cihazın algılayabildiği en küçük sinyal (ya da derişim) olarak ifade edilir. Fakat bu noktada yapılan ölçümler kantitatif olarak değerlendirilmez. Tayin sınırı (LOQ) ise, cihazın algıladığı ve kantitatif olarak değerlendirilebilen en düşük sinyal (ya da derişim) değeridir. Bu çalışmada her bir metal için LOD ve LOQ değerlerinin tayini için 20 adet kör çözelti hazırlandı. Daha sonra bu çözeltilerin cihazda ölçülmesi ile elde edilen sinyal (emisyon şiddeti) değerlerinin standart sapması (</w:t>
      </w:r>
      <w:r w:rsidR="00DC32CC" w:rsidRPr="00CF3126">
        <w:rPr>
          <w:rFonts w:ascii="Times New Roman" w:hAnsi="Times New Roman" w:cs="Times New Roman"/>
          <w:i/>
          <w:sz w:val="24"/>
          <w:szCs w:val="24"/>
        </w:rPr>
        <w:t>s</w:t>
      </w:r>
      <w:r w:rsidR="00DC32CC" w:rsidRPr="00CF3126">
        <w:rPr>
          <w:rFonts w:ascii="Times New Roman" w:hAnsi="Times New Roman" w:cs="Times New Roman"/>
          <w:sz w:val="24"/>
          <w:szCs w:val="24"/>
        </w:rPr>
        <w:t xml:space="preserve">) hesaplandı. Bu </w:t>
      </w:r>
      <w:r w:rsidR="00DC32CC" w:rsidRPr="00CF3126">
        <w:rPr>
          <w:rFonts w:ascii="Times New Roman" w:hAnsi="Times New Roman" w:cs="Times New Roman"/>
          <w:i/>
          <w:sz w:val="24"/>
          <w:szCs w:val="24"/>
        </w:rPr>
        <w:t>s</w:t>
      </w:r>
      <w:r w:rsidR="00DC32CC" w:rsidRPr="00CF3126">
        <w:rPr>
          <w:rFonts w:ascii="Times New Roman" w:hAnsi="Times New Roman" w:cs="Times New Roman"/>
          <w:sz w:val="24"/>
          <w:szCs w:val="24"/>
        </w:rPr>
        <w:t xml:space="preserve"> değerlerinin 3 katının ilgili </w:t>
      </w:r>
      <w:r w:rsidR="00DC32CC" w:rsidRPr="00CF3126">
        <w:rPr>
          <w:rFonts w:ascii="Times New Roman" w:hAnsi="Times New Roman" w:cs="Times New Roman"/>
          <w:sz w:val="24"/>
          <w:szCs w:val="24"/>
        </w:rPr>
        <w:lastRenderedPageBreak/>
        <w:t>kalibrasyon grafiğinin eğimine bölünmesi ile LOD değerleri, 10 katının bölünmesi ile de LOQ değerleri hesaplanmıştır (Formül 2 ve 3)</w:t>
      </w:r>
      <w:r w:rsidR="007D3562">
        <w:rPr>
          <w:rFonts w:ascii="Times New Roman" w:hAnsi="Times New Roman" w:cs="Times New Roman"/>
          <w:sz w:val="24"/>
          <w:szCs w:val="24"/>
        </w:rPr>
        <w:t>.</w:t>
      </w:r>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jc w:val="both"/>
        <w:rPr>
          <w:rFonts w:ascii="Times New Roman" w:hAnsi="Times New Roman" w:cs="Times New Roman"/>
          <w:sz w:val="24"/>
          <w:szCs w:val="24"/>
        </w:rPr>
      </w:pPr>
      <m:oMathPara>
        <m:oMath>
          <m:r>
            <m:rPr>
              <m:sty m:val="p"/>
            </m:rPr>
            <w:rPr>
              <w:rFonts w:ascii="Times New Roman" w:hAnsi="Times New Roman" w:cs="Times New Roman"/>
              <w:sz w:val="24"/>
              <w:szCs w:val="24"/>
            </w:rPr>
            <m:t xml:space="preserve">LOD </m:t>
          </m:r>
          <m:r>
            <m:rPr>
              <m:sty m:val="p"/>
            </m:rPr>
            <w:rPr>
              <w:rFonts w:ascii="Cambria Math" w:hAnsi="Times New Roman" w:cs="Times New Roman"/>
              <w:sz w:val="24"/>
              <w:szCs w:val="24"/>
            </w:rPr>
            <m:t>(</m:t>
          </m:r>
          <m:r>
            <m:rPr>
              <m:sty m:val="p"/>
            </m:rPr>
            <w:rPr>
              <w:rFonts w:ascii="Cambria Math" w:hAnsi="Cambria Math" w:cs="Times New Roman"/>
              <w:sz w:val="24"/>
              <w:szCs w:val="24"/>
            </w:rPr>
            <m:t>µ</m:t>
          </m:r>
          <m:r>
            <m:rPr>
              <m:sty m:val="p"/>
            </m:rPr>
            <w:rPr>
              <w:rFonts w:ascii="Cambria Math" w:hAnsi="Times New Roman" w:cs="Times New Roman"/>
              <w:sz w:val="24"/>
              <w:szCs w:val="24"/>
            </w:rPr>
            <m:t>g/L)</m:t>
          </m:r>
          <m:r>
            <w:rPr>
              <w:rFonts w:ascii="Times New Roman" w:hAnsi="Times New Roman" w:cs="Times New Roman"/>
              <w:sz w:val="24"/>
              <w:szCs w:val="24"/>
            </w:rPr>
            <m:t>=</m:t>
          </m:r>
          <m:f>
            <m:fPr>
              <m:ctrlPr>
                <w:rPr>
                  <w:rFonts w:ascii="Times New Roman" w:hAnsi="Times New Roman" w:cs="Times New Roman"/>
                  <w:i/>
                  <w:sz w:val="24"/>
                  <w:szCs w:val="24"/>
                </w:rPr>
              </m:ctrlPr>
            </m:fPr>
            <m:num>
              <m:r>
                <w:rPr>
                  <w:rFonts w:ascii="Times New Roman" w:hAnsi="Times New Roman" w:cs="Times New Roman"/>
                  <w:sz w:val="24"/>
                  <w:szCs w:val="24"/>
                </w:rPr>
                <m:t>3</m:t>
              </m:r>
              <m:r>
                <w:rPr>
                  <w:rFonts w:ascii="Cambria Math" w:hAnsi="Cambria Math" w:cs="Times New Roman"/>
                  <w:sz w:val="24"/>
                  <w:szCs w:val="24"/>
                </w:rPr>
                <m:t>s</m:t>
              </m:r>
            </m:num>
            <m:den>
              <m:r>
                <w:rPr>
                  <w:rFonts w:ascii="Cambria Math" w:hAnsi="Cambria Math" w:cs="Times New Roman"/>
                  <w:sz w:val="24"/>
                  <w:szCs w:val="24"/>
                </w:rPr>
                <m:t>m</m:t>
              </m:r>
            </m:den>
          </m:f>
          <m:r>
            <w:rPr>
              <w:rFonts w:ascii="Times New Roman" w:hAnsi="Times New Roman" w:cs="Times New Roman"/>
              <w:sz w:val="24"/>
              <w:szCs w:val="24"/>
            </w:rPr>
            <m:t xml:space="preserve"> (2)</m:t>
          </m:r>
        </m:oMath>
      </m:oMathPara>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jc w:val="both"/>
        <w:rPr>
          <w:rFonts w:ascii="Times New Roman" w:hAnsi="Times New Roman" w:cs="Times New Roman"/>
          <w:sz w:val="24"/>
          <w:szCs w:val="24"/>
        </w:rPr>
      </w:pPr>
      <m:oMathPara>
        <m:oMath>
          <m:r>
            <m:rPr>
              <m:sty m:val="p"/>
            </m:rPr>
            <w:rPr>
              <w:rFonts w:ascii="Times New Roman" w:hAnsi="Times New Roman" w:cs="Times New Roman"/>
              <w:sz w:val="24"/>
              <w:szCs w:val="24"/>
            </w:rPr>
            <m:t xml:space="preserve">LOQ </m:t>
          </m:r>
          <m:d>
            <m:dPr>
              <m:ctrlPr>
                <w:rPr>
                  <w:rFonts w:ascii="Times New Roman" w:hAnsi="Times New Roman" w:cs="Times New Roman"/>
                  <w:sz w:val="24"/>
                  <w:szCs w:val="24"/>
                </w:rPr>
              </m:ctrlPr>
            </m:dPr>
            <m:e>
              <m:r>
                <m:rPr>
                  <m:sty m:val="p"/>
                </m:rPr>
                <w:rPr>
                  <w:rFonts w:ascii="Times New Roman" w:hAnsi="Times New Roman" w:cs="Times New Roman"/>
                  <w:sz w:val="24"/>
                  <w:szCs w:val="24"/>
                </w:rPr>
                <m:t>µg/L</m:t>
              </m:r>
            </m:e>
          </m:d>
          <m:r>
            <w:rPr>
              <w:rFonts w:ascii="Times New Roman" w:hAnsi="Times New Roman" w:cs="Times New Roman"/>
              <w:sz w:val="24"/>
              <w:szCs w:val="24"/>
            </w:rPr>
            <m:t>=</m:t>
          </m:r>
          <m:f>
            <m:fPr>
              <m:ctrlPr>
                <w:rPr>
                  <w:rFonts w:ascii="Times New Roman" w:hAnsi="Times New Roman" w:cs="Times New Roman"/>
                  <w:i/>
                  <w:sz w:val="24"/>
                  <w:szCs w:val="24"/>
                </w:rPr>
              </m:ctrlPr>
            </m:fPr>
            <m:num>
              <m:r>
                <w:rPr>
                  <w:rFonts w:ascii="Times New Roman" w:hAnsi="Times New Roman" w:cs="Times New Roman"/>
                  <w:sz w:val="24"/>
                  <w:szCs w:val="24"/>
                </w:rPr>
                <m:t>10</m:t>
              </m:r>
              <m:r>
                <w:rPr>
                  <w:rFonts w:ascii="Cambria Math" w:hAnsi="Times New Roman" w:cs="Times New Roman"/>
                  <w:sz w:val="24"/>
                  <w:szCs w:val="24"/>
                </w:rPr>
                <m:t>s</m:t>
              </m:r>
            </m:num>
            <m:den>
              <m:r>
                <w:rPr>
                  <w:rFonts w:ascii="Cambria Math" w:hAnsi="Cambria Math" w:cs="Times New Roman"/>
                  <w:sz w:val="24"/>
                  <w:szCs w:val="24"/>
                </w:rPr>
                <m:t>m</m:t>
              </m:r>
            </m:den>
          </m:f>
          <m:r>
            <w:rPr>
              <w:rFonts w:ascii="Times New Roman" w:hAnsi="Times New Roman" w:cs="Times New Roman"/>
              <w:sz w:val="24"/>
              <w:szCs w:val="24"/>
            </w:rPr>
            <m:t xml:space="preserve"> (3)</m:t>
          </m:r>
        </m:oMath>
      </m:oMathPara>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tabs>
          <w:tab w:val="left" w:pos="567"/>
        </w:tabs>
        <w:spacing w:after="0" w:line="360" w:lineRule="auto"/>
        <w:jc w:val="both"/>
        <w:rPr>
          <w:rFonts w:ascii="Times New Roman" w:hAnsi="Times New Roman" w:cs="Times New Roman"/>
          <w:sz w:val="24"/>
          <w:szCs w:val="24"/>
        </w:rPr>
      </w:pPr>
      <w:r w:rsidRPr="00CF3126">
        <w:rPr>
          <w:rFonts w:ascii="Times New Roman" w:hAnsi="Times New Roman" w:cs="Times New Roman"/>
          <w:sz w:val="24"/>
          <w:szCs w:val="24"/>
        </w:rPr>
        <w:t>LOD</w:t>
      </w:r>
      <w:r w:rsidRPr="00CF3126">
        <w:rPr>
          <w:rFonts w:ascii="Times New Roman" w:hAnsi="Times New Roman" w:cs="Times New Roman"/>
          <w:sz w:val="24"/>
          <w:szCs w:val="24"/>
        </w:rPr>
        <w:tab/>
        <w:t>: Limit of Detection, Algılama Sınırı</w:t>
      </w:r>
    </w:p>
    <w:p w:rsidR="00DC32CC" w:rsidRPr="00CF3126" w:rsidRDefault="00DC32CC" w:rsidP="00835BC0">
      <w:pPr>
        <w:tabs>
          <w:tab w:val="left" w:pos="567"/>
        </w:tabs>
        <w:spacing w:after="0" w:line="360" w:lineRule="auto"/>
        <w:jc w:val="both"/>
        <w:rPr>
          <w:rFonts w:ascii="Times New Roman" w:hAnsi="Times New Roman" w:cs="Times New Roman"/>
          <w:sz w:val="24"/>
          <w:szCs w:val="24"/>
        </w:rPr>
      </w:pPr>
      <w:r w:rsidRPr="00CF3126">
        <w:rPr>
          <w:rFonts w:ascii="Times New Roman" w:hAnsi="Times New Roman" w:cs="Times New Roman"/>
          <w:sz w:val="24"/>
          <w:szCs w:val="24"/>
        </w:rPr>
        <w:t>LOQ</w:t>
      </w:r>
      <w:r w:rsidRPr="00CF3126">
        <w:rPr>
          <w:rFonts w:ascii="Times New Roman" w:hAnsi="Times New Roman" w:cs="Times New Roman"/>
          <w:sz w:val="24"/>
          <w:szCs w:val="24"/>
        </w:rPr>
        <w:tab/>
        <w:t>: Limit of Quantification, Tayin Sınırı</w:t>
      </w:r>
    </w:p>
    <w:p w:rsidR="00DC32CC" w:rsidRPr="00CF3126" w:rsidRDefault="00DC32CC" w:rsidP="00835BC0">
      <w:pPr>
        <w:tabs>
          <w:tab w:val="left" w:pos="567"/>
        </w:tabs>
        <w:spacing w:after="0" w:line="360" w:lineRule="auto"/>
        <w:jc w:val="both"/>
        <w:rPr>
          <w:rFonts w:ascii="Times New Roman" w:hAnsi="Times New Roman" w:cs="Times New Roman"/>
          <w:sz w:val="24"/>
          <w:szCs w:val="24"/>
        </w:rPr>
      </w:pPr>
      <w:r w:rsidRPr="00CF3126">
        <w:rPr>
          <w:rFonts w:ascii="Times New Roman" w:hAnsi="Times New Roman" w:cs="Times New Roman"/>
          <w:i/>
          <w:sz w:val="24"/>
          <w:szCs w:val="24"/>
        </w:rPr>
        <w:t>s</w:t>
      </w:r>
      <w:r w:rsidRPr="00CF3126">
        <w:rPr>
          <w:rFonts w:ascii="Times New Roman" w:hAnsi="Times New Roman" w:cs="Times New Roman"/>
          <w:sz w:val="24"/>
          <w:szCs w:val="24"/>
        </w:rPr>
        <w:tab/>
        <w:t>: Standart sapma</w:t>
      </w:r>
    </w:p>
    <w:p w:rsidR="00DC32CC" w:rsidRPr="00CF3126" w:rsidRDefault="00DC32CC" w:rsidP="00835BC0">
      <w:pPr>
        <w:tabs>
          <w:tab w:val="left" w:pos="567"/>
        </w:tabs>
        <w:spacing w:after="0" w:line="360" w:lineRule="auto"/>
        <w:jc w:val="both"/>
        <w:rPr>
          <w:rFonts w:ascii="Times New Roman" w:hAnsi="Times New Roman" w:cs="Times New Roman"/>
          <w:sz w:val="24"/>
          <w:szCs w:val="24"/>
        </w:rPr>
      </w:pPr>
      <w:r w:rsidRPr="00CF3126">
        <w:rPr>
          <w:rFonts w:ascii="Times New Roman" w:hAnsi="Times New Roman" w:cs="Times New Roman"/>
          <w:i/>
          <w:sz w:val="24"/>
          <w:szCs w:val="24"/>
        </w:rPr>
        <w:t>m</w:t>
      </w:r>
      <w:r w:rsidRPr="00CF3126">
        <w:rPr>
          <w:rFonts w:ascii="Times New Roman" w:hAnsi="Times New Roman" w:cs="Times New Roman"/>
          <w:sz w:val="24"/>
          <w:szCs w:val="24"/>
        </w:rPr>
        <w:tab/>
        <w:t xml:space="preserve">: Kalibrasyon grafiğinin eğimi </w:t>
      </w:r>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jc w:val="both"/>
        <w:rPr>
          <w:rFonts w:ascii="Times New Roman" w:hAnsi="Times New Roman" w:cs="Times New Roman"/>
          <w:sz w:val="24"/>
          <w:szCs w:val="24"/>
        </w:rPr>
      </w:pPr>
      <w:r w:rsidRPr="00CF3126">
        <w:rPr>
          <w:rFonts w:ascii="Times New Roman" w:hAnsi="Times New Roman" w:cs="Times New Roman"/>
          <w:sz w:val="24"/>
          <w:szCs w:val="24"/>
        </w:rPr>
        <w:t>Standart sapma (</w:t>
      </w:r>
      <w:r w:rsidRPr="00CF3126">
        <w:rPr>
          <w:rFonts w:ascii="Times New Roman" w:hAnsi="Times New Roman" w:cs="Times New Roman"/>
          <w:i/>
          <w:sz w:val="24"/>
          <w:szCs w:val="24"/>
        </w:rPr>
        <w:t>s</w:t>
      </w:r>
      <w:r w:rsidRPr="00CF3126">
        <w:rPr>
          <w:rFonts w:ascii="Times New Roman" w:hAnsi="Times New Roman" w:cs="Times New Roman"/>
          <w:sz w:val="24"/>
          <w:szCs w:val="24"/>
        </w:rPr>
        <w:t>) da aşağıdaki formülle (Formül 4) hesaplanmıştır:</w:t>
      </w:r>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6F6C4E" w:rsidP="00835BC0">
      <w:pPr>
        <w:spacing w:after="0" w:line="360" w:lineRule="auto"/>
        <w:jc w:val="both"/>
        <w:rPr>
          <w:rFonts w:ascii="Times New Roman" w:hAnsi="Times New Roman" w:cs="Times New Roman"/>
          <w:sz w:val="24"/>
          <w:szCs w:val="24"/>
        </w:rPr>
      </w:pPr>
      <m:oMathPara>
        <m:oMath>
          <m:r>
            <w:rPr>
              <w:rFonts w:ascii="Cambria Math" w:hAnsi="Times New Roman" w:cs="Times New Roman"/>
              <w:sz w:val="24"/>
              <w:szCs w:val="24"/>
            </w:rPr>
            <m:t>s</m:t>
          </m:r>
          <m:r>
            <w:rPr>
              <w:rFonts w:ascii="Times New Roman" w:hAnsi="Times New Roman" w:cs="Times New Roman"/>
              <w:sz w:val="24"/>
              <w:szCs w:val="24"/>
            </w:rPr>
            <m:t>=</m:t>
          </m:r>
          <m:rad>
            <m:radPr>
              <m:degHide m:val="1"/>
              <m:ctrlPr>
                <w:rPr>
                  <w:rFonts w:ascii="Times New Roman" w:hAnsi="Times New Roman" w:cs="Times New Roman"/>
                  <w:i/>
                  <w:sz w:val="24"/>
                  <w:szCs w:val="24"/>
                </w:rPr>
              </m:ctrlPr>
            </m:radPr>
            <m:deg/>
            <m:e>
              <m:f>
                <m:fPr>
                  <m:ctrlPr>
                    <w:rPr>
                      <w:rFonts w:ascii="Times New Roman" w:hAnsi="Times New Roman" w:cs="Times New Roman"/>
                      <w:i/>
                      <w:sz w:val="24"/>
                      <w:szCs w:val="24"/>
                    </w:rPr>
                  </m:ctrlPr>
                </m:fPr>
                <m:num>
                  <m:nary>
                    <m:naryPr>
                      <m:chr m:val="∑"/>
                      <m:limLoc m:val="undOvr"/>
                      <m:ctrlPr>
                        <w:rPr>
                          <w:rFonts w:ascii="Times New Roman" w:hAnsi="Times New Roman" w:cs="Times New Roman"/>
                          <w:i/>
                          <w:sz w:val="24"/>
                          <w:szCs w:val="24"/>
                        </w:rPr>
                      </m:ctrlPr>
                    </m:naryPr>
                    <m:sub>
                      <m:r>
                        <w:rPr>
                          <w:rFonts w:ascii="Cambria Math" w:hAnsi="Times New Roman" w:cs="Times New Roman"/>
                          <w:sz w:val="24"/>
                          <w:szCs w:val="24"/>
                        </w:rPr>
                        <m:t>i</m:t>
                      </m:r>
                    </m:sub>
                    <m:sup>
                      <m:r>
                        <w:rPr>
                          <w:rFonts w:ascii="Cambria Math" w:hAnsi="Times New Roman" w:cs="Times New Roman"/>
                          <w:sz w:val="24"/>
                          <w:szCs w:val="24"/>
                        </w:rPr>
                        <m:t>N</m:t>
                      </m:r>
                    </m:sup>
                    <m:e>
                      <m:r>
                        <w:rPr>
                          <w:rFonts w:ascii="Cambria Math" w:hAnsi="Cambria Math" w:cs="Times New Roman"/>
                          <w:sz w:val="24"/>
                          <w:szCs w:val="24"/>
                        </w:rPr>
                        <m:t>X</m:t>
                      </m:r>
                      <m:r>
                        <m:rPr>
                          <m:sty m:val="p"/>
                        </m:rPr>
                        <w:rPr>
                          <w:rFonts w:ascii="Cambria Math" w:hAnsi="Cambria Math" w:cs="Times New Roman"/>
                          <w:sz w:val="24"/>
                          <w:szCs w:val="24"/>
                          <w:vertAlign w:val="subscript"/>
                        </w:rPr>
                        <m:t>i</m:t>
                      </m:r>
                      <m:r>
                        <w:rPr>
                          <w:rFonts w:ascii="Times New Roman" w:hAnsi="Times New Roman" w:cs="Times New Roman"/>
                          <w:sz w:val="24"/>
                          <w:szCs w:val="24"/>
                        </w:rPr>
                        <m:t>(-</m:t>
                      </m:r>
                      <m:r>
                        <w:rPr>
                          <w:rFonts w:ascii="Cambria Math" w:hAnsi="Cambria Math" w:cs="Times New Roman"/>
                          <w:sz w:val="24"/>
                          <w:szCs w:val="24"/>
                        </w:rPr>
                        <m:t>X</m:t>
                      </m:r>
                      <m:r>
                        <w:rPr>
                          <w:rFonts w:ascii="Times New Roman" w:hAnsi="Times New Roman" w:cs="Times New Roman"/>
                          <w:sz w:val="24"/>
                          <w:szCs w:val="24"/>
                        </w:rPr>
                        <m:t>)</m:t>
                      </m:r>
                    </m:e>
                  </m:nary>
                </m:num>
                <m:den>
                  <m:r>
                    <w:rPr>
                      <w:rFonts w:ascii="Cambria Math" w:hAnsi="Times New Roman" w:cs="Times New Roman"/>
                      <w:sz w:val="24"/>
                      <w:szCs w:val="24"/>
                    </w:rPr>
                    <m:t>N</m:t>
                  </m:r>
                  <m:r>
                    <w:rPr>
                      <w:rFonts w:ascii="Times New Roman" w:hAnsi="Times New Roman" w:cs="Times New Roman"/>
                      <w:sz w:val="24"/>
                      <w:szCs w:val="24"/>
                    </w:rPr>
                    <m:t>-1</m:t>
                  </m:r>
                </m:den>
              </m:f>
            </m:e>
          </m:rad>
          <m:r>
            <w:rPr>
              <w:rFonts w:ascii="Times New Roman" w:hAnsi="Times New Roman" w:cs="Times New Roman"/>
              <w:sz w:val="24"/>
              <w:szCs w:val="24"/>
            </w:rPr>
            <m:t xml:space="preserve"> (4)</m:t>
          </m:r>
        </m:oMath>
      </m:oMathPara>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tabs>
          <w:tab w:val="left" w:pos="284"/>
        </w:tabs>
        <w:spacing w:after="0" w:line="360" w:lineRule="auto"/>
        <w:jc w:val="both"/>
        <w:rPr>
          <w:rFonts w:ascii="Times New Roman" w:hAnsi="Times New Roman" w:cs="Times New Roman"/>
          <w:sz w:val="24"/>
          <w:szCs w:val="24"/>
        </w:rPr>
      </w:pPr>
      <w:r w:rsidRPr="00CF3126">
        <w:rPr>
          <w:rFonts w:ascii="Times New Roman" w:hAnsi="Times New Roman" w:cs="Times New Roman"/>
          <w:i/>
          <w:sz w:val="24"/>
          <w:szCs w:val="24"/>
        </w:rPr>
        <w:t>s</w:t>
      </w:r>
      <w:r w:rsidRPr="00CF3126">
        <w:rPr>
          <w:rFonts w:ascii="Times New Roman" w:hAnsi="Times New Roman" w:cs="Times New Roman"/>
          <w:sz w:val="24"/>
          <w:szCs w:val="24"/>
        </w:rPr>
        <w:tab/>
        <w:t>: Standart sapma</w:t>
      </w:r>
    </w:p>
    <w:p w:rsidR="00DC32CC" w:rsidRPr="00CF3126" w:rsidRDefault="00DC32CC" w:rsidP="00835BC0">
      <w:pPr>
        <w:tabs>
          <w:tab w:val="left" w:pos="284"/>
        </w:tabs>
        <w:spacing w:after="0" w:line="360" w:lineRule="auto"/>
        <w:jc w:val="both"/>
        <w:rPr>
          <w:rFonts w:ascii="Times New Roman" w:hAnsi="Times New Roman" w:cs="Times New Roman"/>
          <w:sz w:val="24"/>
          <w:szCs w:val="24"/>
        </w:rPr>
      </w:pPr>
      <w:r w:rsidRPr="00CF3126">
        <w:rPr>
          <w:rFonts w:ascii="Times New Roman" w:hAnsi="Times New Roman" w:cs="Times New Roman"/>
          <w:sz w:val="24"/>
          <w:szCs w:val="24"/>
        </w:rPr>
        <w:t>Σ</w:t>
      </w:r>
      <w:r w:rsidRPr="00CF3126">
        <w:rPr>
          <w:rFonts w:ascii="Times New Roman" w:hAnsi="Times New Roman" w:cs="Times New Roman"/>
          <w:sz w:val="24"/>
          <w:szCs w:val="24"/>
        </w:rPr>
        <w:tab/>
        <w:t>: Toplam işareti</w:t>
      </w:r>
    </w:p>
    <w:p w:rsidR="00DC32CC" w:rsidRPr="00CF3126" w:rsidRDefault="00DC32CC" w:rsidP="00835BC0">
      <w:pPr>
        <w:tabs>
          <w:tab w:val="left" w:pos="284"/>
        </w:tabs>
        <w:spacing w:after="0" w:line="360" w:lineRule="auto"/>
        <w:jc w:val="both"/>
        <w:rPr>
          <w:rFonts w:ascii="Times New Roman" w:hAnsi="Times New Roman" w:cs="Times New Roman"/>
          <w:sz w:val="24"/>
          <w:szCs w:val="24"/>
        </w:rPr>
      </w:pPr>
      <w:r w:rsidRPr="00CF3126">
        <w:rPr>
          <w:rFonts w:ascii="Times New Roman" w:hAnsi="Times New Roman" w:cs="Times New Roman"/>
          <w:i/>
          <w:sz w:val="24"/>
          <w:szCs w:val="24"/>
        </w:rPr>
        <w:t>X</w:t>
      </w:r>
      <w:r w:rsidRPr="00CF3126">
        <w:rPr>
          <w:rFonts w:ascii="Times New Roman" w:hAnsi="Times New Roman" w:cs="Times New Roman"/>
          <w:sz w:val="24"/>
          <w:szCs w:val="24"/>
          <w:vertAlign w:val="subscript"/>
        </w:rPr>
        <w:t>i</w:t>
      </w:r>
      <w:r w:rsidRPr="00CF3126">
        <w:rPr>
          <w:rFonts w:ascii="Times New Roman" w:hAnsi="Times New Roman" w:cs="Times New Roman"/>
          <w:sz w:val="24"/>
          <w:szCs w:val="24"/>
        </w:rPr>
        <w:tab/>
        <w:t>: Tekil veri</w:t>
      </w:r>
    </w:p>
    <w:p w:rsidR="00DC32CC" w:rsidRPr="00CF3126" w:rsidRDefault="000B43D4" w:rsidP="00835BC0">
      <w:pPr>
        <w:tabs>
          <w:tab w:val="left" w:pos="284"/>
        </w:tabs>
        <w:spacing w:after="0" w:line="360" w:lineRule="auto"/>
        <w:jc w:val="both"/>
        <w:rPr>
          <w:rFonts w:ascii="Times New Roman" w:hAnsi="Times New Roman" w:cs="Times New Roman"/>
          <w:sz w:val="24"/>
          <w:szCs w:val="24"/>
        </w:rPr>
      </w:pPr>
      <m:oMath>
        <m:bar>
          <m:barPr>
            <m:pos m:val="top"/>
            <m:ctrlPr>
              <w:rPr>
                <w:rFonts w:ascii="Times New Roman" w:hAnsi="Times New Roman" w:cs="Times New Roman"/>
                <w:i/>
                <w:sz w:val="24"/>
                <w:szCs w:val="24"/>
              </w:rPr>
            </m:ctrlPr>
          </m:barPr>
          <m:e>
            <m:r>
              <w:rPr>
                <w:rFonts w:ascii="Cambria Math" w:hAnsi="Times New Roman" w:cs="Times New Roman"/>
                <w:sz w:val="24"/>
                <w:szCs w:val="24"/>
              </w:rPr>
              <m:t>X</m:t>
            </m:r>
          </m:e>
        </m:bar>
      </m:oMath>
      <w:r w:rsidR="00DC32CC" w:rsidRPr="00CF3126">
        <w:rPr>
          <w:rFonts w:ascii="Times New Roman" w:hAnsi="Times New Roman" w:cs="Times New Roman"/>
          <w:sz w:val="24"/>
          <w:szCs w:val="24"/>
        </w:rPr>
        <w:tab/>
        <w:t>: Ortalama değer</w:t>
      </w:r>
    </w:p>
    <w:p w:rsidR="00DC32CC" w:rsidRPr="00CF3126" w:rsidRDefault="00DC32CC" w:rsidP="00835BC0">
      <w:pPr>
        <w:tabs>
          <w:tab w:val="left" w:pos="284"/>
        </w:tabs>
        <w:spacing w:after="0" w:line="360" w:lineRule="auto"/>
        <w:jc w:val="both"/>
        <w:rPr>
          <w:rFonts w:ascii="Times New Roman" w:hAnsi="Times New Roman" w:cs="Times New Roman"/>
          <w:sz w:val="24"/>
          <w:szCs w:val="24"/>
        </w:rPr>
      </w:pPr>
      <w:r w:rsidRPr="00CF3126">
        <w:rPr>
          <w:rFonts w:ascii="Times New Roman" w:hAnsi="Times New Roman" w:cs="Times New Roman"/>
          <w:i/>
          <w:sz w:val="24"/>
          <w:szCs w:val="24"/>
        </w:rPr>
        <w:t>N</w:t>
      </w:r>
      <w:r w:rsidRPr="00CF3126">
        <w:rPr>
          <w:rFonts w:ascii="Times New Roman" w:hAnsi="Times New Roman" w:cs="Times New Roman"/>
          <w:sz w:val="24"/>
          <w:szCs w:val="24"/>
        </w:rPr>
        <w:tab/>
        <w:t>: Tekrar sayısı</w:t>
      </w:r>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Tablo </w:t>
      </w:r>
      <w:r w:rsidR="001910CA" w:rsidRPr="00CF3126">
        <w:rPr>
          <w:rFonts w:ascii="Times New Roman" w:hAnsi="Times New Roman" w:cs="Times New Roman"/>
          <w:sz w:val="24"/>
          <w:szCs w:val="24"/>
        </w:rPr>
        <w:t>5.13</w:t>
      </w:r>
      <w:r w:rsidRPr="00CF3126">
        <w:rPr>
          <w:rFonts w:ascii="Times New Roman" w:hAnsi="Times New Roman" w:cs="Times New Roman"/>
          <w:sz w:val="24"/>
          <w:szCs w:val="24"/>
        </w:rPr>
        <w:t>’de LOD ve LOQ değerleri iki farklı birimde verilmiştir. Sulu çözeltide mg/L olarak belirlenen derişimler 1000 ile çarpılarak LOD ve LOQ değerleri µg/L değerlerine dönüştürül</w:t>
      </w:r>
      <w:r w:rsidR="00232F67">
        <w:rPr>
          <w:rFonts w:ascii="Times New Roman" w:hAnsi="Times New Roman" w:cs="Times New Roman"/>
          <w:sz w:val="24"/>
          <w:szCs w:val="24"/>
        </w:rPr>
        <w:t>dükten sonra Tablo 5.3</w:t>
      </w:r>
      <w:r w:rsidR="00E64622">
        <w:rPr>
          <w:rFonts w:ascii="Times New Roman" w:hAnsi="Times New Roman" w:cs="Times New Roman"/>
          <w:sz w:val="24"/>
          <w:szCs w:val="24"/>
        </w:rPr>
        <w:t>’</w:t>
      </w:r>
      <w:r w:rsidR="00A422C0">
        <w:rPr>
          <w:rFonts w:ascii="Times New Roman" w:hAnsi="Times New Roman" w:cs="Times New Roman"/>
          <w:sz w:val="24"/>
          <w:szCs w:val="24"/>
        </w:rPr>
        <w:t xml:space="preserve"> </w:t>
      </w:r>
      <w:r w:rsidR="00E64622">
        <w:rPr>
          <w:rFonts w:ascii="Times New Roman" w:hAnsi="Times New Roman" w:cs="Times New Roman"/>
          <w:sz w:val="24"/>
          <w:szCs w:val="24"/>
        </w:rPr>
        <w:t>t</w:t>
      </w:r>
      <w:r w:rsidR="00A55647">
        <w:rPr>
          <w:rFonts w:ascii="Times New Roman" w:hAnsi="Times New Roman" w:cs="Times New Roman"/>
          <w:sz w:val="24"/>
          <w:szCs w:val="24"/>
        </w:rPr>
        <w:t>e verilmiştir. 0,5</w:t>
      </w:r>
      <w:r w:rsidRPr="00CF3126">
        <w:rPr>
          <w:rFonts w:ascii="Times New Roman" w:hAnsi="Times New Roman" w:cs="Times New Roman"/>
          <w:sz w:val="24"/>
          <w:szCs w:val="24"/>
        </w:rPr>
        <w:t>g numune mikrodalgada çözünürleştirildikten sonra 50mL’ye</w:t>
      </w:r>
      <w:r w:rsidR="00A422C0">
        <w:rPr>
          <w:rFonts w:ascii="Times New Roman" w:hAnsi="Times New Roman" w:cs="Times New Roman"/>
          <w:sz w:val="24"/>
          <w:szCs w:val="24"/>
        </w:rPr>
        <w:t xml:space="preserve"> </w:t>
      </w:r>
      <w:r w:rsidRPr="00CF3126">
        <w:rPr>
          <w:rFonts w:ascii="Times New Roman" w:hAnsi="Times New Roman" w:cs="Times New Roman"/>
          <w:sz w:val="24"/>
          <w:szCs w:val="24"/>
        </w:rPr>
        <w:t>kantitatif tamamlandığından katıdan sıvıya 100 katlık bir seyrelme söz konusudur. Bu nedenle, mg/L değerleri 100 ile çarpılarak LOD ve LOQ’nun mg/kg değerle</w:t>
      </w:r>
      <w:r w:rsidR="005F4F03">
        <w:rPr>
          <w:rFonts w:ascii="Times New Roman" w:hAnsi="Times New Roman" w:cs="Times New Roman"/>
          <w:sz w:val="24"/>
          <w:szCs w:val="24"/>
        </w:rPr>
        <w:t>ri hesaplanmıştır (Formül 1</w:t>
      </w:r>
      <w:r w:rsidRPr="00CF3126">
        <w:rPr>
          <w:rFonts w:ascii="Times New Roman" w:hAnsi="Times New Roman" w:cs="Times New Roman"/>
          <w:sz w:val="24"/>
          <w:szCs w:val="24"/>
        </w:rPr>
        <w:t>)</w:t>
      </w:r>
      <w:r w:rsidR="001910CA" w:rsidRPr="00CF3126">
        <w:rPr>
          <w:rFonts w:ascii="Times New Roman" w:hAnsi="Times New Roman" w:cs="Times New Roman"/>
          <w:sz w:val="24"/>
          <w:szCs w:val="24"/>
        </w:rPr>
        <w:t>. Tablo 5.14</w:t>
      </w:r>
      <w:r w:rsidRPr="00CF3126">
        <w:rPr>
          <w:rFonts w:ascii="Times New Roman" w:hAnsi="Times New Roman" w:cs="Times New Roman"/>
          <w:sz w:val="24"/>
          <w:szCs w:val="24"/>
        </w:rPr>
        <w:t xml:space="preserve">’de verilen LOD ve LOQ değerlerinin birçok cihazın değerlerinden (özellikle alevli AAS) oldukça düşük olduğu, ICP-OES ile yarışabilir olduğu görülmektedir. </w:t>
      </w:r>
    </w:p>
    <w:p w:rsidR="00DC32CC" w:rsidRPr="00CF3126" w:rsidRDefault="00DC32CC" w:rsidP="00835BC0">
      <w:pPr>
        <w:spacing w:after="0" w:line="360" w:lineRule="auto"/>
        <w:ind w:firstLine="708"/>
        <w:jc w:val="both"/>
        <w:rPr>
          <w:rFonts w:ascii="Times New Roman" w:hAnsi="Times New Roman" w:cs="Times New Roman"/>
          <w:sz w:val="24"/>
          <w:szCs w:val="24"/>
        </w:rPr>
      </w:pPr>
      <w:r w:rsidRPr="00CF3126">
        <w:rPr>
          <w:rFonts w:ascii="Times New Roman" w:hAnsi="Times New Roman" w:cs="Times New Roman"/>
          <w:b/>
          <w:sz w:val="24"/>
          <w:szCs w:val="24"/>
        </w:rPr>
        <w:lastRenderedPageBreak/>
        <w:t xml:space="preserve">RSD (Bağıl Standart Sapma): </w:t>
      </w:r>
      <w:r w:rsidRPr="00CF3126">
        <w:rPr>
          <w:rFonts w:ascii="Times New Roman" w:hAnsi="Times New Roman" w:cs="Times New Roman"/>
          <w:sz w:val="24"/>
          <w:szCs w:val="24"/>
        </w:rPr>
        <w:t>Sonuçlar arasındaki yakınlığın (kesinliğin) bir ölçüsü de Bağıl Standart Sapma (RSD)’dır. Yukarıda LOD ve LOQ tayinlerinde belirtildiği gibi, RSD ne kadar küçükse paralel sonuçlar o kadar birbirine yakındır. RSD’nin en kullanışlı formu 100 ile çarpılmış hali olan %RSD’dir ve aşağıdaki formül (Formül 5) ile hesaplanır:</w:t>
      </w:r>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jc w:val="both"/>
        <w:rPr>
          <w:rFonts w:ascii="Times New Roman" w:hAnsi="Times New Roman" w:cs="Times New Roman"/>
          <w:sz w:val="24"/>
          <w:szCs w:val="24"/>
        </w:rPr>
      </w:pPr>
      <m:oMathPara>
        <m:oMathParaPr>
          <m:jc m:val="left"/>
        </m:oMathParaPr>
        <m:oMath>
          <m:r>
            <m:rPr>
              <m:sty m:val="p"/>
            </m:rPr>
            <w:rPr>
              <w:rFonts w:ascii="Times New Roman" w:hAnsi="Times New Roman" w:cs="Times New Roman"/>
              <w:sz w:val="24"/>
              <w:szCs w:val="24"/>
            </w:rPr>
            <m:t xml:space="preserve">RSD </m:t>
          </m:r>
          <m:d>
            <m:dPr>
              <m:ctrlPr>
                <w:rPr>
                  <w:rFonts w:ascii="Times New Roman" w:hAnsi="Times New Roman" w:cs="Times New Roman"/>
                  <w:sz w:val="24"/>
                  <w:szCs w:val="24"/>
                </w:rPr>
              </m:ctrlPr>
            </m:dPr>
            <m:e>
              <m:r>
                <m:rPr>
                  <m:sty m:val="p"/>
                </m:rPr>
                <w:rPr>
                  <w:rFonts w:ascii="Times New Roman" w:hAnsi="Times New Roman" w:cs="Times New Roman"/>
                  <w:sz w:val="24"/>
                  <w:szCs w:val="24"/>
                </w:rPr>
                <m:t>%</m:t>
              </m:r>
            </m:e>
          </m:d>
          <m:r>
            <w:rPr>
              <w:rFonts w:ascii="Times New Roman" w:hAnsi="Times New Roman" w:cs="Times New Roman"/>
              <w:sz w:val="24"/>
              <w:szCs w:val="24"/>
            </w:rPr>
            <m:t>=</m:t>
          </m:r>
          <m:f>
            <m:fPr>
              <m:ctrlPr>
                <w:rPr>
                  <w:rFonts w:ascii="Times New Roman" w:hAnsi="Times New Roman" w:cs="Times New Roman"/>
                  <w:i/>
                  <w:sz w:val="24"/>
                  <w:szCs w:val="24"/>
                </w:rPr>
              </m:ctrlPr>
            </m:fPr>
            <m:num>
              <m:r>
                <w:rPr>
                  <w:rFonts w:ascii="Cambria Math" w:hAnsi="Times New Roman" w:cs="Times New Roman"/>
                  <w:sz w:val="24"/>
                  <w:szCs w:val="24"/>
                </w:rPr>
                <m:t>s</m:t>
              </m:r>
            </m:num>
            <m:den>
              <m:bar>
                <m:barPr>
                  <m:pos m:val="top"/>
                  <m:ctrlPr>
                    <w:rPr>
                      <w:rFonts w:ascii="Times New Roman" w:hAnsi="Times New Roman" w:cs="Times New Roman"/>
                      <w:i/>
                      <w:sz w:val="24"/>
                      <w:szCs w:val="24"/>
                    </w:rPr>
                  </m:ctrlPr>
                </m:barPr>
                <m:e>
                  <m:r>
                    <w:rPr>
                      <w:rFonts w:ascii="Cambria Math" w:hAnsi="Cambria Math" w:cs="Times New Roman"/>
                      <w:sz w:val="24"/>
                      <w:szCs w:val="24"/>
                    </w:rPr>
                    <m:t>X</m:t>
                  </m:r>
                </m:e>
              </m:bar>
            </m:den>
          </m:f>
          <m:r>
            <w:rPr>
              <w:rFonts w:ascii="Times New Roman" w:hAnsi="Times New Roman" w:cs="Times New Roman"/>
              <w:sz w:val="24"/>
              <w:szCs w:val="24"/>
            </w:rPr>
            <m:t>×100                                                                                                                         (5)</m:t>
          </m:r>
        </m:oMath>
      </m:oMathPara>
    </w:p>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Bir analizde RSD değerlerinin çoğu durumda %5’ten küçük olması beklenir. Tablo </w:t>
      </w:r>
      <w:r w:rsidR="00F21DAF">
        <w:rPr>
          <w:rFonts w:ascii="Times New Roman" w:hAnsi="Times New Roman" w:cs="Times New Roman"/>
          <w:sz w:val="24"/>
          <w:szCs w:val="24"/>
        </w:rPr>
        <w:t>5.</w:t>
      </w:r>
      <w:r w:rsidR="001910CA" w:rsidRPr="00CF3126">
        <w:rPr>
          <w:rFonts w:ascii="Times New Roman" w:hAnsi="Times New Roman" w:cs="Times New Roman"/>
          <w:sz w:val="24"/>
          <w:szCs w:val="24"/>
        </w:rPr>
        <w:t>4</w:t>
      </w:r>
      <w:r w:rsidRPr="00CF3126">
        <w:rPr>
          <w:rFonts w:ascii="Times New Roman" w:hAnsi="Times New Roman" w:cs="Times New Roman"/>
          <w:sz w:val="24"/>
          <w:szCs w:val="24"/>
        </w:rPr>
        <w:t xml:space="preserve">’deki RSD değerlerine bakıldığında, değerlerin oldukça tatmin edici olduğu görülmektedir. RSD değerlerini, ölçülen değerin büyüklüğünden etkilenebilir. Zira küçük değerlerde daha fazla sapmalar meydana gelebilir. Tablo </w:t>
      </w:r>
      <w:r w:rsidR="00232F67">
        <w:rPr>
          <w:rFonts w:ascii="Times New Roman" w:hAnsi="Times New Roman" w:cs="Times New Roman"/>
          <w:sz w:val="24"/>
          <w:szCs w:val="24"/>
        </w:rPr>
        <w:t>5.</w:t>
      </w:r>
      <w:r w:rsidR="001910CA" w:rsidRPr="00CF3126">
        <w:rPr>
          <w:rFonts w:ascii="Times New Roman" w:hAnsi="Times New Roman" w:cs="Times New Roman"/>
          <w:sz w:val="24"/>
          <w:szCs w:val="24"/>
        </w:rPr>
        <w:t>4</w:t>
      </w:r>
      <w:r w:rsidRPr="00CF3126">
        <w:rPr>
          <w:rFonts w:ascii="Times New Roman" w:hAnsi="Times New Roman" w:cs="Times New Roman"/>
          <w:sz w:val="24"/>
          <w:szCs w:val="24"/>
        </w:rPr>
        <w:t>’</w:t>
      </w:r>
      <w:r w:rsidR="00A422C0">
        <w:rPr>
          <w:rFonts w:ascii="Times New Roman" w:hAnsi="Times New Roman" w:cs="Times New Roman"/>
          <w:sz w:val="24"/>
          <w:szCs w:val="24"/>
        </w:rPr>
        <w:t xml:space="preserve"> </w:t>
      </w:r>
      <w:r w:rsidRPr="00CF3126">
        <w:rPr>
          <w:rFonts w:ascii="Times New Roman" w:hAnsi="Times New Roman" w:cs="Times New Roman"/>
          <w:sz w:val="24"/>
          <w:szCs w:val="24"/>
        </w:rPr>
        <w:t>de RSD değerlerinin oldukça tatmin edici olduğu görülmektedir.</w:t>
      </w:r>
    </w:p>
    <w:p w:rsidR="00DC32CC" w:rsidRPr="00CF3126" w:rsidRDefault="00DC32CC" w:rsidP="00835BC0">
      <w:pPr>
        <w:spacing w:after="0" w:line="360" w:lineRule="auto"/>
        <w:jc w:val="both"/>
        <w:rPr>
          <w:rFonts w:ascii="Times New Roman" w:hAnsi="Times New Roman" w:cs="Times New Roman"/>
          <w:sz w:val="24"/>
          <w:szCs w:val="24"/>
        </w:rPr>
      </w:pPr>
    </w:p>
    <w:p w:rsidR="009D042C" w:rsidRPr="00CF3126" w:rsidRDefault="000C1035" w:rsidP="00835BC0">
      <w:pPr>
        <w:pStyle w:val="ResimYazs"/>
        <w:spacing w:line="360" w:lineRule="auto"/>
        <w:rPr>
          <w:rFonts w:ascii="Times New Roman" w:hAnsi="Times New Roman" w:cs="Times New Roman"/>
          <w:color w:val="auto"/>
          <w:sz w:val="24"/>
          <w:szCs w:val="24"/>
        </w:rPr>
      </w:pPr>
      <w:bookmarkStart w:id="73" w:name="_Toc63536347"/>
      <w:bookmarkStart w:id="74" w:name="_Toc375329008"/>
      <w:r w:rsidRPr="003B5673">
        <w:rPr>
          <w:rFonts w:ascii="Times New Roman" w:hAnsi="Times New Roman" w:cs="Times New Roman"/>
          <w:b w:val="0"/>
          <w:color w:val="auto"/>
          <w:sz w:val="24"/>
          <w:szCs w:val="24"/>
        </w:rPr>
        <w:t xml:space="preserve">Tablo </w:t>
      </w:r>
      <w:r w:rsidR="00F21DAF">
        <w:rPr>
          <w:rFonts w:ascii="Times New Roman" w:hAnsi="Times New Roman" w:cs="Times New Roman"/>
          <w:b w:val="0"/>
          <w:color w:val="auto"/>
          <w:sz w:val="24"/>
          <w:szCs w:val="24"/>
        </w:rPr>
        <w:t>5.</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2</w:t>
      </w:r>
      <w:r w:rsidR="00E7793D">
        <w:rPr>
          <w:rFonts w:ascii="Times New Roman" w:hAnsi="Times New Roman" w:cs="Times New Roman"/>
          <w:b w:val="0"/>
          <w:color w:val="auto"/>
          <w:sz w:val="24"/>
          <w:szCs w:val="24"/>
        </w:rPr>
        <w:fldChar w:fldCharType="end"/>
      </w:r>
      <w:r w:rsidRPr="003B5673">
        <w:rPr>
          <w:rFonts w:ascii="Times New Roman" w:hAnsi="Times New Roman" w:cs="Times New Roman"/>
          <w:b w:val="0"/>
          <w:color w:val="auto"/>
          <w:sz w:val="24"/>
          <w:szCs w:val="24"/>
        </w:rPr>
        <w:t>.</w:t>
      </w:r>
      <w:r w:rsidR="00E13F64">
        <w:rPr>
          <w:rFonts w:ascii="Times New Roman" w:hAnsi="Times New Roman" w:cs="Times New Roman"/>
          <w:b w:val="0"/>
          <w:color w:val="auto"/>
          <w:sz w:val="24"/>
          <w:szCs w:val="24"/>
        </w:rPr>
        <w:t xml:space="preserve"> Mineral analizleri için kullanılan </w:t>
      </w:r>
      <w:r w:rsidR="009D042C" w:rsidRPr="00CF3126">
        <w:rPr>
          <w:rFonts w:ascii="Times New Roman" w:hAnsi="Times New Roman" w:cs="Times New Roman"/>
          <w:b w:val="0"/>
          <w:color w:val="auto"/>
          <w:sz w:val="24"/>
          <w:szCs w:val="24"/>
        </w:rPr>
        <w:t>MP–AES cihazının çalışma şartları</w:t>
      </w:r>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36"/>
        <w:gridCol w:w="6350"/>
      </w:tblGrid>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hideMark/>
          </w:tcPr>
          <w:bookmarkEnd w:id="74"/>
          <w:p w:rsidR="00DC32CC" w:rsidRPr="00CF3126" w:rsidRDefault="00DC32CC" w:rsidP="00835BC0">
            <w:pPr>
              <w:spacing w:after="0" w:line="360" w:lineRule="auto"/>
              <w:ind w:left="-57" w:right="-57"/>
              <w:rPr>
                <w:rFonts w:ascii="Times New Roman" w:eastAsia="Times New Roman" w:hAnsi="Times New Roman" w:cs="Times New Roman"/>
                <w:sz w:val="24"/>
                <w:szCs w:val="24"/>
              </w:rPr>
            </w:pPr>
            <w:r w:rsidRPr="00CF3126">
              <w:rPr>
                <w:rFonts w:ascii="Times New Roman" w:eastAsia="Times New Roman" w:hAnsi="Times New Roman" w:cs="Times New Roman"/>
                <w:bCs/>
                <w:kern w:val="24"/>
                <w:sz w:val="24"/>
                <w:szCs w:val="24"/>
              </w:rPr>
              <w:t>Elementler ve dalga boyları, nm</w:t>
            </w:r>
          </w:p>
        </w:tc>
        <w:tc>
          <w:tcPr>
            <w:tcW w:w="3419" w:type="pct"/>
            <w:tcBorders>
              <w:right w:val="nil"/>
            </w:tcBorders>
            <w:shd w:val="clear" w:color="auto" w:fill="auto"/>
            <w:tcMar>
              <w:top w:w="15" w:type="dxa"/>
              <w:left w:w="108" w:type="dxa"/>
              <w:bottom w:w="0" w:type="dxa"/>
              <w:right w:w="108" w:type="dxa"/>
            </w:tcMar>
            <w:hideMark/>
          </w:tcPr>
          <w:p w:rsidR="00DC32CC" w:rsidRPr="00CF3126" w:rsidRDefault="00DC32CC" w:rsidP="00835BC0">
            <w:pPr>
              <w:spacing w:after="0" w:line="360" w:lineRule="auto"/>
              <w:ind w:left="-57" w:right="-57"/>
              <w:rPr>
                <w:rFonts w:ascii="Times New Roman" w:eastAsia="Times New Roman" w:hAnsi="Times New Roman" w:cs="Times New Roman"/>
                <w:sz w:val="24"/>
                <w:szCs w:val="24"/>
              </w:rPr>
            </w:pPr>
            <w:r w:rsidRPr="00CF3126">
              <w:rPr>
                <w:rFonts w:ascii="Times New Roman" w:eastAsia="Times New Roman" w:hAnsi="Times New Roman" w:cs="Times New Roman"/>
                <w:kern w:val="24"/>
                <w:sz w:val="24"/>
                <w:szCs w:val="24"/>
              </w:rPr>
              <w:t>Ca (422,673), Mg (518,360), Na (589,592), K (769,892), Fe (438,354), Cu (324,754), Mn (403,076), Zn (213,857), Al (396,152), Co (340,511), Ni (341,476), Cr (425,433), Cd (228.802), Pb (405,781)</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Sisleştirici</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OneNebnebulizer sistem</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hideMark/>
          </w:tcPr>
          <w:p w:rsidR="00DC32CC" w:rsidRPr="00CF3126" w:rsidRDefault="00DC32CC" w:rsidP="00835BC0">
            <w:pPr>
              <w:spacing w:after="0" w:line="360" w:lineRule="auto"/>
              <w:ind w:left="-57" w:right="-57"/>
              <w:rPr>
                <w:rFonts w:ascii="Times New Roman" w:eastAsia="Times New Roman" w:hAnsi="Times New Roman" w:cs="Times New Roman"/>
                <w:sz w:val="24"/>
                <w:szCs w:val="24"/>
              </w:rPr>
            </w:pPr>
            <w:r w:rsidRPr="00CF3126">
              <w:rPr>
                <w:rFonts w:ascii="Times New Roman" w:eastAsia="Times New Roman" w:hAnsi="Times New Roman" w:cs="Times New Roman"/>
                <w:bCs/>
                <w:kern w:val="24"/>
                <w:sz w:val="24"/>
                <w:szCs w:val="24"/>
              </w:rPr>
              <w:t>Sisleştirici basıncı</w:t>
            </w:r>
          </w:p>
        </w:tc>
        <w:tc>
          <w:tcPr>
            <w:tcW w:w="3419" w:type="pct"/>
            <w:tcBorders>
              <w:right w:val="nil"/>
            </w:tcBorders>
            <w:shd w:val="clear" w:color="auto" w:fill="auto"/>
            <w:tcMar>
              <w:top w:w="15" w:type="dxa"/>
              <w:left w:w="108" w:type="dxa"/>
              <w:bottom w:w="0" w:type="dxa"/>
              <w:right w:w="108" w:type="dxa"/>
            </w:tcMar>
            <w:hideMark/>
          </w:tcPr>
          <w:p w:rsidR="00DC32CC" w:rsidRPr="00CF3126" w:rsidRDefault="00DC32CC" w:rsidP="00835BC0">
            <w:pPr>
              <w:spacing w:after="0" w:line="360" w:lineRule="auto"/>
              <w:ind w:left="-57" w:right="-57"/>
              <w:rPr>
                <w:rFonts w:ascii="Times New Roman" w:eastAsia="Times New Roman" w:hAnsi="Times New Roman" w:cs="Times New Roman"/>
                <w:sz w:val="24"/>
                <w:szCs w:val="24"/>
              </w:rPr>
            </w:pPr>
            <w:r w:rsidRPr="00CF3126">
              <w:rPr>
                <w:rFonts w:ascii="Times New Roman" w:eastAsia="Times New Roman" w:hAnsi="Times New Roman" w:cs="Times New Roman"/>
                <w:kern w:val="24"/>
                <w:sz w:val="24"/>
                <w:szCs w:val="24"/>
              </w:rPr>
              <w:t>140 kPa</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 xml:space="preserve">Sisleştirici akış hızı </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Default (0,75 L/dak)</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Sprey odacığı</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Çift geçişli siklonik sınıf</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Pompa hızı</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15 rpm</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Örnek pompa hortumu</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Turuncu/yeşil</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Atık pompa hortumu</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Mavi/mavi</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Otomatik örnekleyici</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Agilent SPS 3</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Okuma zamanı</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1 saniye</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Tekrar sayısı</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3</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Alım sırasında hızlı pompa</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Açık (80 rpm)</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Numune alım erteleme</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30 saniye</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 xml:space="preserve">Durulama süresi </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40 saniye</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lastRenderedPageBreak/>
              <w:t>Kararlılık süresi</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20 saniye</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hideMark/>
          </w:tcPr>
          <w:p w:rsidR="00DC32CC" w:rsidRPr="00CF3126" w:rsidRDefault="00DC32CC" w:rsidP="00835BC0">
            <w:pPr>
              <w:spacing w:after="0" w:line="360" w:lineRule="auto"/>
              <w:ind w:left="-57" w:right="-57"/>
              <w:rPr>
                <w:rFonts w:ascii="Times New Roman" w:eastAsia="Times New Roman" w:hAnsi="Times New Roman" w:cs="Times New Roman"/>
                <w:sz w:val="24"/>
                <w:szCs w:val="24"/>
              </w:rPr>
            </w:pPr>
            <w:r w:rsidRPr="00CF3126">
              <w:rPr>
                <w:rFonts w:ascii="Times New Roman" w:eastAsia="Times New Roman" w:hAnsi="Times New Roman" w:cs="Times New Roman"/>
                <w:bCs/>
                <w:kern w:val="24"/>
                <w:sz w:val="24"/>
                <w:szCs w:val="24"/>
              </w:rPr>
              <w:t>Peristaltik pompa hızı</w:t>
            </w:r>
          </w:p>
        </w:tc>
        <w:tc>
          <w:tcPr>
            <w:tcW w:w="3419" w:type="pct"/>
            <w:tcBorders>
              <w:right w:val="nil"/>
            </w:tcBorders>
            <w:shd w:val="clear" w:color="auto" w:fill="auto"/>
            <w:tcMar>
              <w:top w:w="15" w:type="dxa"/>
              <w:left w:w="108" w:type="dxa"/>
              <w:bottom w:w="0" w:type="dxa"/>
              <w:right w:w="108" w:type="dxa"/>
            </w:tcMar>
            <w:hideMark/>
          </w:tcPr>
          <w:p w:rsidR="00DC32CC" w:rsidRPr="00CF3126" w:rsidRDefault="00DC32CC" w:rsidP="00835BC0">
            <w:pPr>
              <w:spacing w:after="0" w:line="360" w:lineRule="auto"/>
              <w:ind w:left="-57" w:right="-57"/>
              <w:rPr>
                <w:rFonts w:ascii="Times New Roman" w:eastAsia="Times New Roman" w:hAnsi="Times New Roman" w:cs="Times New Roman"/>
                <w:sz w:val="24"/>
                <w:szCs w:val="24"/>
              </w:rPr>
            </w:pPr>
            <w:r w:rsidRPr="00CF3126">
              <w:rPr>
                <w:rFonts w:ascii="Times New Roman" w:eastAsia="Times New Roman" w:hAnsi="Times New Roman" w:cs="Times New Roman"/>
                <w:kern w:val="24"/>
                <w:sz w:val="24"/>
                <w:szCs w:val="24"/>
              </w:rPr>
              <w:t>15rpm</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Zemin düzeltme</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Otomatik</w:t>
            </w:r>
          </w:p>
        </w:tc>
      </w:tr>
      <w:tr w:rsidR="00DC32CC" w:rsidRPr="00CF3126" w:rsidTr="00953ECB">
        <w:trPr>
          <w:trHeight w:val="276"/>
        </w:trPr>
        <w:tc>
          <w:tcPr>
            <w:tcW w:w="1581" w:type="pct"/>
            <w:tcBorders>
              <w:lef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bCs/>
                <w:kern w:val="24"/>
                <w:sz w:val="24"/>
                <w:szCs w:val="24"/>
              </w:rPr>
            </w:pPr>
            <w:r w:rsidRPr="00CF3126">
              <w:rPr>
                <w:rFonts w:ascii="Times New Roman" w:eastAsia="Times New Roman" w:hAnsi="Times New Roman" w:cs="Times New Roman"/>
                <w:bCs/>
                <w:kern w:val="24"/>
                <w:sz w:val="24"/>
                <w:szCs w:val="24"/>
              </w:rPr>
              <w:t>Gaz kaynağı</w:t>
            </w:r>
          </w:p>
        </w:tc>
        <w:tc>
          <w:tcPr>
            <w:tcW w:w="3419" w:type="pct"/>
            <w:tcBorders>
              <w:right w:val="nil"/>
            </w:tcBorders>
            <w:shd w:val="clear" w:color="auto" w:fill="auto"/>
            <w:tcMar>
              <w:top w:w="15" w:type="dxa"/>
              <w:left w:w="108" w:type="dxa"/>
              <w:bottom w:w="0" w:type="dxa"/>
              <w:right w:w="108" w:type="dxa"/>
            </w:tcMar>
          </w:tcPr>
          <w:p w:rsidR="00DC32CC" w:rsidRPr="00CF3126" w:rsidRDefault="00DC32CC" w:rsidP="00835BC0">
            <w:pPr>
              <w:spacing w:after="0" w:line="360" w:lineRule="auto"/>
              <w:ind w:left="-57" w:right="-57"/>
              <w:rPr>
                <w:rFonts w:ascii="Times New Roman" w:eastAsia="Times New Roman" w:hAnsi="Times New Roman" w:cs="Times New Roman"/>
                <w:kern w:val="24"/>
                <w:sz w:val="24"/>
                <w:szCs w:val="24"/>
              </w:rPr>
            </w:pPr>
            <w:r w:rsidRPr="00CF3126">
              <w:rPr>
                <w:rFonts w:ascii="Times New Roman" w:eastAsia="Times New Roman" w:hAnsi="Times New Roman" w:cs="Times New Roman"/>
                <w:kern w:val="24"/>
                <w:sz w:val="24"/>
                <w:szCs w:val="24"/>
              </w:rPr>
              <w:t>Azot jeneratörü</w:t>
            </w:r>
          </w:p>
        </w:tc>
      </w:tr>
    </w:tbl>
    <w:p w:rsidR="00DC32CC" w:rsidRPr="00CF3126" w:rsidRDefault="00DC32CC" w:rsidP="00835BC0">
      <w:pPr>
        <w:spacing w:after="0" w:line="360" w:lineRule="auto"/>
        <w:jc w:val="both"/>
        <w:rPr>
          <w:rFonts w:ascii="Times New Roman" w:hAnsi="Times New Roman" w:cs="Times New Roman"/>
          <w:sz w:val="24"/>
          <w:szCs w:val="24"/>
        </w:rPr>
      </w:pPr>
    </w:p>
    <w:p w:rsidR="00DC32CC" w:rsidRPr="00CF3126" w:rsidRDefault="005F670C" w:rsidP="00835BC0">
      <w:pPr>
        <w:pStyle w:val="ResimYazs"/>
        <w:spacing w:line="360" w:lineRule="auto"/>
        <w:rPr>
          <w:rFonts w:ascii="Times New Roman" w:hAnsi="Times New Roman" w:cs="Times New Roman"/>
          <w:b w:val="0"/>
          <w:color w:val="auto"/>
          <w:sz w:val="24"/>
          <w:szCs w:val="24"/>
        </w:rPr>
      </w:pPr>
      <w:bookmarkStart w:id="75" w:name="_Toc63536348"/>
      <w:r w:rsidRPr="003B5673">
        <w:rPr>
          <w:rFonts w:ascii="Times New Roman" w:hAnsi="Times New Roman" w:cs="Times New Roman"/>
          <w:b w:val="0"/>
          <w:color w:val="auto"/>
          <w:sz w:val="24"/>
          <w:szCs w:val="24"/>
        </w:rPr>
        <w:t xml:space="preserve">Tablo </w:t>
      </w:r>
      <w:r w:rsidR="00F21DAF">
        <w:rPr>
          <w:rFonts w:ascii="Times New Roman" w:hAnsi="Times New Roman" w:cs="Times New Roman"/>
          <w:b w:val="0"/>
          <w:color w:val="auto"/>
          <w:sz w:val="24"/>
          <w:szCs w:val="24"/>
        </w:rPr>
        <w:t>5.</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3</w:t>
      </w:r>
      <w:r w:rsidR="00E7793D">
        <w:rPr>
          <w:rFonts w:ascii="Times New Roman" w:hAnsi="Times New Roman" w:cs="Times New Roman"/>
          <w:b w:val="0"/>
          <w:color w:val="auto"/>
          <w:sz w:val="24"/>
          <w:szCs w:val="24"/>
        </w:rPr>
        <w:fldChar w:fldCharType="end"/>
      </w:r>
      <w:r w:rsidRPr="003B5673">
        <w:rPr>
          <w:rFonts w:ascii="Times New Roman" w:hAnsi="Times New Roman" w:cs="Times New Roman"/>
          <w:b w:val="0"/>
          <w:color w:val="auto"/>
          <w:sz w:val="24"/>
          <w:szCs w:val="24"/>
        </w:rPr>
        <w:t>.</w:t>
      </w:r>
      <w:r w:rsidR="00DC32CC" w:rsidRPr="003B5673">
        <w:rPr>
          <w:rFonts w:ascii="Times New Roman" w:hAnsi="Times New Roman" w:cs="Times New Roman"/>
          <w:b w:val="0"/>
          <w:color w:val="auto"/>
          <w:sz w:val="24"/>
          <w:szCs w:val="24"/>
        </w:rPr>
        <w:t>MP</w:t>
      </w:r>
      <w:r w:rsidR="00DC32CC" w:rsidRPr="00CF3126">
        <w:rPr>
          <w:rFonts w:ascii="Times New Roman" w:hAnsi="Times New Roman" w:cs="Times New Roman"/>
          <w:b w:val="0"/>
          <w:color w:val="auto"/>
          <w:sz w:val="24"/>
          <w:szCs w:val="24"/>
        </w:rPr>
        <w:t>-AES cihazının analitik performansı</w:t>
      </w:r>
      <w:bookmarkEnd w:id="75"/>
    </w:p>
    <w:tbl>
      <w:tblPr>
        <w:tblStyle w:val="TabloKlavuzu"/>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649"/>
        <w:gridCol w:w="1255"/>
        <w:gridCol w:w="1261"/>
        <w:gridCol w:w="227"/>
        <w:gridCol w:w="1257"/>
        <w:gridCol w:w="1261"/>
        <w:gridCol w:w="1259"/>
        <w:gridCol w:w="2117"/>
      </w:tblGrid>
      <w:tr w:rsidR="00DC32CC" w:rsidRPr="00CF3126" w:rsidTr="00DD1695">
        <w:tc>
          <w:tcPr>
            <w:tcW w:w="349" w:type="pct"/>
            <w:tcBorders>
              <w:top w:val="single" w:sz="4" w:space="0" w:color="auto"/>
              <w:bottom w:val="nil"/>
            </w:tcBorders>
            <w:vAlign w:val="center"/>
          </w:tcPr>
          <w:p w:rsidR="00DC32CC" w:rsidRPr="00CF3126" w:rsidRDefault="00DC32CC" w:rsidP="00AA37F3">
            <w:pPr>
              <w:jc w:val="both"/>
              <w:rPr>
                <w:rFonts w:ascii="Times New Roman" w:hAnsi="Times New Roman" w:cs="Times New Roman"/>
                <w:b/>
                <w:sz w:val="24"/>
                <w:szCs w:val="24"/>
              </w:rPr>
            </w:pPr>
          </w:p>
        </w:tc>
        <w:tc>
          <w:tcPr>
            <w:tcW w:w="1355" w:type="pct"/>
            <w:gridSpan w:val="2"/>
            <w:tcBorders>
              <w:top w:val="single" w:sz="4" w:space="0" w:color="auto"/>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LOD</w:t>
            </w:r>
          </w:p>
        </w:tc>
        <w:tc>
          <w:tcPr>
            <w:tcW w:w="122" w:type="pct"/>
            <w:tcBorders>
              <w:top w:val="single" w:sz="4" w:space="0" w:color="auto"/>
              <w:bottom w:val="nil"/>
            </w:tcBorders>
          </w:tcPr>
          <w:p w:rsidR="00DC32CC" w:rsidRPr="00CF3126" w:rsidRDefault="00DC32CC" w:rsidP="00AA37F3">
            <w:pPr>
              <w:jc w:val="center"/>
              <w:rPr>
                <w:rFonts w:ascii="Times New Roman" w:hAnsi="Times New Roman" w:cs="Times New Roman"/>
                <w:b/>
                <w:sz w:val="24"/>
                <w:szCs w:val="24"/>
              </w:rPr>
            </w:pPr>
          </w:p>
        </w:tc>
        <w:tc>
          <w:tcPr>
            <w:tcW w:w="1356" w:type="pct"/>
            <w:gridSpan w:val="2"/>
            <w:tcBorders>
              <w:top w:val="single" w:sz="4" w:space="0" w:color="auto"/>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LOQ</w:t>
            </w:r>
          </w:p>
        </w:tc>
        <w:tc>
          <w:tcPr>
            <w:tcW w:w="678" w:type="pct"/>
            <w:vMerge w:val="restart"/>
            <w:tcBorders>
              <w:top w:val="single" w:sz="4" w:space="0" w:color="auto"/>
              <w:bottom w:val="nil"/>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RSD (%)</w:t>
            </w:r>
          </w:p>
        </w:tc>
        <w:tc>
          <w:tcPr>
            <w:tcW w:w="1140" w:type="pct"/>
            <w:vMerge w:val="restart"/>
            <w:tcBorders>
              <w:top w:val="single" w:sz="4" w:space="0" w:color="auto"/>
              <w:bottom w:val="nil"/>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Çalışma aralığı (mg/L)</w:t>
            </w:r>
          </w:p>
        </w:tc>
      </w:tr>
      <w:tr w:rsidR="00DC32CC" w:rsidRPr="00CF3126" w:rsidTr="00DD1695">
        <w:tc>
          <w:tcPr>
            <w:tcW w:w="349" w:type="pct"/>
            <w:tcBorders>
              <w:top w:val="nil"/>
              <w:bottom w:val="single" w:sz="4" w:space="0" w:color="auto"/>
            </w:tcBorders>
            <w:vAlign w:val="center"/>
          </w:tcPr>
          <w:p w:rsidR="00DC32CC" w:rsidRPr="00CF3126" w:rsidRDefault="00DC32CC" w:rsidP="00AA37F3">
            <w:pPr>
              <w:jc w:val="both"/>
              <w:rPr>
                <w:rFonts w:ascii="Times New Roman" w:hAnsi="Times New Roman" w:cs="Times New Roman"/>
                <w:b/>
                <w:sz w:val="24"/>
                <w:szCs w:val="24"/>
              </w:rPr>
            </w:pPr>
          </w:p>
        </w:tc>
        <w:tc>
          <w:tcPr>
            <w:tcW w:w="676" w:type="pct"/>
            <w:tcBorders>
              <w:top w:val="single" w:sz="4" w:space="0" w:color="auto"/>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µg/L</w:t>
            </w:r>
          </w:p>
        </w:tc>
        <w:tc>
          <w:tcPr>
            <w:tcW w:w="678" w:type="pct"/>
            <w:tcBorders>
              <w:top w:val="single" w:sz="4" w:space="0" w:color="auto"/>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mg/kg</w:t>
            </w:r>
          </w:p>
        </w:tc>
        <w:tc>
          <w:tcPr>
            <w:tcW w:w="122" w:type="pct"/>
            <w:tcBorders>
              <w:top w:val="nil"/>
              <w:bottom w:val="single" w:sz="4" w:space="0" w:color="auto"/>
            </w:tcBorders>
          </w:tcPr>
          <w:p w:rsidR="00DC32CC" w:rsidRPr="00CF3126" w:rsidRDefault="00DC32CC" w:rsidP="00AA37F3">
            <w:pPr>
              <w:jc w:val="center"/>
              <w:rPr>
                <w:rFonts w:ascii="Times New Roman" w:hAnsi="Times New Roman" w:cs="Times New Roman"/>
                <w:b/>
                <w:sz w:val="24"/>
                <w:szCs w:val="24"/>
              </w:rPr>
            </w:pPr>
          </w:p>
        </w:tc>
        <w:tc>
          <w:tcPr>
            <w:tcW w:w="677" w:type="pct"/>
            <w:tcBorders>
              <w:top w:val="single" w:sz="4" w:space="0" w:color="auto"/>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µg/L</w:t>
            </w:r>
          </w:p>
        </w:tc>
        <w:tc>
          <w:tcPr>
            <w:tcW w:w="678" w:type="pct"/>
            <w:tcBorders>
              <w:top w:val="single" w:sz="4" w:space="0" w:color="auto"/>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r w:rsidRPr="00CF3126">
              <w:rPr>
                <w:rFonts w:ascii="Times New Roman" w:hAnsi="Times New Roman" w:cs="Times New Roman"/>
                <w:b/>
                <w:sz w:val="24"/>
                <w:szCs w:val="24"/>
              </w:rPr>
              <w:t>mg/kg</w:t>
            </w:r>
          </w:p>
        </w:tc>
        <w:tc>
          <w:tcPr>
            <w:tcW w:w="678" w:type="pct"/>
            <w:vMerge/>
            <w:tcBorders>
              <w:top w:val="nil"/>
              <w:bottom w:val="single" w:sz="4" w:space="0" w:color="auto"/>
            </w:tcBorders>
            <w:vAlign w:val="center"/>
          </w:tcPr>
          <w:p w:rsidR="00DC32CC" w:rsidRPr="00CF3126" w:rsidRDefault="00DC32CC" w:rsidP="00AA37F3">
            <w:pPr>
              <w:jc w:val="center"/>
              <w:rPr>
                <w:rFonts w:ascii="Times New Roman" w:hAnsi="Times New Roman" w:cs="Times New Roman"/>
                <w:b/>
                <w:sz w:val="24"/>
                <w:szCs w:val="24"/>
              </w:rPr>
            </w:pPr>
          </w:p>
        </w:tc>
        <w:tc>
          <w:tcPr>
            <w:tcW w:w="1140" w:type="pct"/>
            <w:vMerge/>
            <w:tcBorders>
              <w:top w:val="nil"/>
              <w:bottom w:val="single" w:sz="4" w:space="0" w:color="auto"/>
            </w:tcBorders>
            <w:vAlign w:val="center"/>
          </w:tcPr>
          <w:p w:rsidR="00DC32CC" w:rsidRPr="00CF3126" w:rsidRDefault="00DC32CC" w:rsidP="00AA37F3">
            <w:pPr>
              <w:jc w:val="both"/>
              <w:rPr>
                <w:rFonts w:ascii="Times New Roman" w:hAnsi="Times New Roman" w:cs="Times New Roman"/>
                <w:b/>
                <w:sz w:val="24"/>
                <w:szCs w:val="24"/>
              </w:rPr>
            </w:pPr>
          </w:p>
        </w:tc>
      </w:tr>
      <w:tr w:rsidR="00DC32CC" w:rsidRPr="00CF3126" w:rsidTr="00DD1695">
        <w:tc>
          <w:tcPr>
            <w:tcW w:w="349" w:type="pct"/>
            <w:tcBorders>
              <w:top w:val="single" w:sz="4" w:space="0" w:color="auto"/>
            </w:tcBorders>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Na</w:t>
            </w:r>
          </w:p>
        </w:tc>
        <w:tc>
          <w:tcPr>
            <w:tcW w:w="676" w:type="pct"/>
            <w:tcBorders>
              <w:top w:val="single" w:sz="4" w:space="0" w:color="auto"/>
            </w:tcBorders>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2,6</w:t>
            </w:r>
          </w:p>
        </w:tc>
        <w:tc>
          <w:tcPr>
            <w:tcW w:w="678" w:type="pct"/>
            <w:tcBorders>
              <w:top w:val="single" w:sz="4" w:space="0" w:color="auto"/>
            </w:tcBorders>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0,26</w:t>
            </w:r>
          </w:p>
        </w:tc>
        <w:tc>
          <w:tcPr>
            <w:tcW w:w="122" w:type="pct"/>
            <w:tcBorders>
              <w:top w:val="single" w:sz="4" w:space="0" w:color="auto"/>
            </w:tcBorders>
          </w:tcPr>
          <w:p w:rsidR="00DC32CC" w:rsidRPr="00CF3126" w:rsidRDefault="00DC32CC" w:rsidP="00AA37F3">
            <w:pPr>
              <w:jc w:val="center"/>
              <w:rPr>
                <w:rFonts w:ascii="Times New Roman" w:hAnsi="Times New Roman" w:cs="Times New Roman"/>
                <w:sz w:val="24"/>
                <w:szCs w:val="24"/>
              </w:rPr>
            </w:pPr>
          </w:p>
        </w:tc>
        <w:tc>
          <w:tcPr>
            <w:tcW w:w="677" w:type="pct"/>
            <w:tcBorders>
              <w:top w:val="single" w:sz="4" w:space="0" w:color="auto"/>
            </w:tcBorders>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8,6</w:t>
            </w:r>
          </w:p>
        </w:tc>
        <w:tc>
          <w:tcPr>
            <w:tcW w:w="678" w:type="pct"/>
            <w:tcBorders>
              <w:top w:val="single" w:sz="4" w:space="0" w:color="auto"/>
            </w:tcBorders>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0,86</w:t>
            </w:r>
          </w:p>
        </w:tc>
        <w:tc>
          <w:tcPr>
            <w:tcW w:w="678" w:type="pct"/>
            <w:tcBorders>
              <w:top w:val="single" w:sz="4" w:space="0" w:color="auto"/>
            </w:tcBorders>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2,2</w:t>
            </w:r>
          </w:p>
        </w:tc>
        <w:tc>
          <w:tcPr>
            <w:tcW w:w="1140" w:type="pct"/>
            <w:tcBorders>
              <w:top w:val="single" w:sz="4" w:space="0" w:color="auto"/>
            </w:tcBorders>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K</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3,4</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0,34</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11,2</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0,11</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1,8</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0,10 – 10,0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Ca</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3,4</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0,34</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11,2</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0,11</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2,8</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0,10 – 10,0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Mg</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2,7</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0,27</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8,9</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0,89</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2,1</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0,10 – 10,0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Fe</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1,6</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0,16</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5,3</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0,53</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1,2</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10,0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Cu</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0,10</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3,3</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0,33</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0,7</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Mn</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1,9</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0,19</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6,3</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0,63</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0,7</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Zn</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1,2</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0,12</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3,8</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0,38</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1,0</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4,0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Al</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5,9</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0,59</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19,4</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0,19</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2,0</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10,0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Co</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3,0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0,30</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10,0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1,00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0,7</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Ni</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3,6</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0,36</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12,0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1,20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0,9</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Cr</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3,6</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0,36</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12,0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1,20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1,3</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Cd</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1,8</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0,18</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6,0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0,60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0,4</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5,0</w:t>
            </w:r>
          </w:p>
        </w:tc>
      </w:tr>
      <w:tr w:rsidR="00DC32CC" w:rsidRPr="00CF3126" w:rsidTr="00DD1695">
        <w:tc>
          <w:tcPr>
            <w:tcW w:w="349" w:type="pct"/>
            <w:vAlign w:val="center"/>
          </w:tcPr>
          <w:p w:rsidR="00DC32CC" w:rsidRPr="00CF3126" w:rsidRDefault="00DC32CC" w:rsidP="00AA37F3">
            <w:pPr>
              <w:jc w:val="both"/>
              <w:rPr>
                <w:rFonts w:ascii="Times New Roman" w:hAnsi="Times New Roman" w:cs="Times New Roman"/>
                <w:sz w:val="24"/>
                <w:szCs w:val="24"/>
              </w:rPr>
            </w:pPr>
            <w:r w:rsidRPr="00CF3126">
              <w:rPr>
                <w:rFonts w:ascii="Times New Roman" w:hAnsi="Times New Roman" w:cs="Times New Roman"/>
                <w:sz w:val="24"/>
                <w:szCs w:val="24"/>
              </w:rPr>
              <w:t>Pb</w:t>
            </w:r>
          </w:p>
        </w:tc>
        <w:tc>
          <w:tcPr>
            <w:tcW w:w="676"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3,6</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0,36</w:t>
            </w:r>
          </w:p>
        </w:tc>
        <w:tc>
          <w:tcPr>
            <w:tcW w:w="122" w:type="pct"/>
          </w:tcPr>
          <w:p w:rsidR="00DC32CC" w:rsidRPr="00CF3126" w:rsidRDefault="00DC32CC" w:rsidP="00AA37F3">
            <w:pPr>
              <w:jc w:val="center"/>
              <w:rPr>
                <w:rFonts w:ascii="Times New Roman" w:hAnsi="Times New Roman" w:cs="Times New Roman"/>
                <w:sz w:val="24"/>
                <w:szCs w:val="24"/>
              </w:rPr>
            </w:pPr>
          </w:p>
        </w:tc>
        <w:tc>
          <w:tcPr>
            <w:tcW w:w="677" w:type="pct"/>
            <w:vAlign w:val="center"/>
          </w:tcPr>
          <w:p w:rsidR="00DC32CC" w:rsidRPr="00CF3126" w:rsidRDefault="00DC32CC" w:rsidP="00AA37F3">
            <w:pPr>
              <w:ind w:right="284"/>
              <w:jc w:val="right"/>
              <w:rPr>
                <w:rFonts w:ascii="Times New Roman" w:hAnsi="Times New Roman" w:cs="Times New Roman"/>
                <w:sz w:val="24"/>
                <w:szCs w:val="24"/>
              </w:rPr>
            </w:pPr>
            <w:r w:rsidRPr="00CF3126">
              <w:rPr>
                <w:rFonts w:ascii="Times New Roman" w:hAnsi="Times New Roman" w:cs="Times New Roman"/>
                <w:sz w:val="24"/>
                <w:szCs w:val="24"/>
              </w:rPr>
              <w:t>10,0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1,00</w:t>
            </w:r>
          </w:p>
        </w:tc>
        <w:tc>
          <w:tcPr>
            <w:tcW w:w="678" w:type="pct"/>
            <w:vAlign w:val="center"/>
          </w:tcPr>
          <w:p w:rsidR="00DC32CC" w:rsidRPr="00CF3126" w:rsidRDefault="00DC32CC" w:rsidP="00AA37F3">
            <w:pPr>
              <w:jc w:val="center"/>
              <w:rPr>
                <w:rFonts w:ascii="Times New Roman" w:hAnsi="Times New Roman" w:cs="Times New Roman"/>
                <w:sz w:val="24"/>
                <w:szCs w:val="24"/>
              </w:rPr>
            </w:pPr>
            <w:r w:rsidRPr="00CF3126">
              <w:rPr>
                <w:rFonts w:ascii="Times New Roman" w:hAnsi="Times New Roman" w:cs="Times New Roman"/>
                <w:sz w:val="24"/>
                <w:szCs w:val="24"/>
              </w:rPr>
              <w:t>1,5</w:t>
            </w:r>
          </w:p>
        </w:tc>
        <w:tc>
          <w:tcPr>
            <w:tcW w:w="1140" w:type="pct"/>
            <w:vAlign w:val="center"/>
          </w:tcPr>
          <w:p w:rsidR="00DC32CC" w:rsidRPr="00CF3126" w:rsidRDefault="00DC32CC" w:rsidP="00AA37F3">
            <w:pPr>
              <w:ind w:left="259"/>
              <w:rPr>
                <w:rFonts w:ascii="Times New Roman" w:hAnsi="Times New Roman" w:cs="Times New Roman"/>
                <w:sz w:val="24"/>
                <w:szCs w:val="24"/>
              </w:rPr>
            </w:pPr>
            <w:r w:rsidRPr="00CF3126">
              <w:rPr>
                <w:rFonts w:ascii="Times New Roman" w:hAnsi="Times New Roman" w:cs="Times New Roman"/>
                <w:sz w:val="24"/>
                <w:szCs w:val="24"/>
              </w:rPr>
              <w:t>0,025 – 10,0</w:t>
            </w:r>
          </w:p>
        </w:tc>
      </w:tr>
    </w:tbl>
    <w:p w:rsidR="004B4901" w:rsidRDefault="00570AF4">
      <w:pPr>
        <w:spacing w:after="0" w:line="240" w:lineRule="auto"/>
        <w:jc w:val="both"/>
        <w:rPr>
          <w:rFonts w:ascii="Times New Roman" w:hAnsi="Times New Roman" w:cs="Times New Roman"/>
          <w:sz w:val="20"/>
          <w:szCs w:val="20"/>
        </w:rPr>
      </w:pPr>
      <w:r w:rsidRPr="00570AF4">
        <w:rPr>
          <w:rFonts w:ascii="Times New Roman" w:hAnsi="Times New Roman" w:cs="Times New Roman"/>
          <w:sz w:val="20"/>
          <w:szCs w:val="20"/>
        </w:rPr>
        <w:t>LOD: limit of detection, algılama limiti</w:t>
      </w:r>
    </w:p>
    <w:p w:rsidR="004B4901" w:rsidRDefault="00570AF4">
      <w:pPr>
        <w:spacing w:after="0" w:line="240" w:lineRule="auto"/>
        <w:jc w:val="both"/>
        <w:rPr>
          <w:rFonts w:ascii="Times New Roman" w:hAnsi="Times New Roman" w:cs="Times New Roman"/>
          <w:sz w:val="20"/>
          <w:szCs w:val="20"/>
        </w:rPr>
      </w:pPr>
      <w:r w:rsidRPr="00570AF4">
        <w:rPr>
          <w:rFonts w:ascii="Times New Roman" w:hAnsi="Times New Roman" w:cs="Times New Roman"/>
          <w:sz w:val="20"/>
          <w:szCs w:val="20"/>
        </w:rPr>
        <w:t>LOQ: limit of quantification, tayin limiti</w:t>
      </w:r>
    </w:p>
    <w:p w:rsidR="00DC32CC" w:rsidRPr="00E13F64" w:rsidRDefault="00570AF4" w:rsidP="00835BC0">
      <w:pPr>
        <w:spacing w:after="0" w:line="360" w:lineRule="auto"/>
        <w:jc w:val="both"/>
        <w:rPr>
          <w:rFonts w:ascii="Times New Roman" w:hAnsi="Times New Roman" w:cs="Times New Roman"/>
          <w:sz w:val="20"/>
          <w:szCs w:val="20"/>
        </w:rPr>
      </w:pPr>
      <w:r w:rsidRPr="00570AF4">
        <w:rPr>
          <w:rFonts w:ascii="Times New Roman" w:hAnsi="Times New Roman" w:cs="Times New Roman"/>
          <w:sz w:val="20"/>
          <w:szCs w:val="20"/>
        </w:rPr>
        <w:t>RSD: Relativestandarddeviation, bağıl standart sapma</w:t>
      </w:r>
    </w:p>
    <w:p w:rsidR="00E13F64" w:rsidRPr="00CF3126" w:rsidRDefault="00E13F64" w:rsidP="00835BC0">
      <w:pPr>
        <w:spacing w:after="0" w:line="360" w:lineRule="auto"/>
        <w:jc w:val="both"/>
        <w:rPr>
          <w:rFonts w:ascii="Times New Roman" w:hAnsi="Times New Roman" w:cs="Times New Roman"/>
          <w:sz w:val="24"/>
          <w:szCs w:val="24"/>
        </w:rPr>
      </w:pPr>
    </w:p>
    <w:p w:rsidR="00DC32CC" w:rsidRPr="00CF3126" w:rsidRDefault="00DC32CC" w:rsidP="00835BC0">
      <w:pPr>
        <w:spacing w:after="0" w:line="360" w:lineRule="auto"/>
        <w:ind w:firstLine="708"/>
        <w:jc w:val="both"/>
        <w:rPr>
          <w:rFonts w:ascii="Times New Roman" w:hAnsi="Times New Roman" w:cs="Times New Roman"/>
          <w:b/>
          <w:sz w:val="24"/>
          <w:szCs w:val="24"/>
        </w:rPr>
      </w:pPr>
      <w:r w:rsidRPr="00CF3126">
        <w:rPr>
          <w:rFonts w:ascii="Times New Roman" w:hAnsi="Times New Roman" w:cs="Times New Roman"/>
          <w:b/>
          <w:sz w:val="24"/>
          <w:szCs w:val="24"/>
        </w:rPr>
        <w:t>Yöntemin doğruluğu</w:t>
      </w:r>
    </w:p>
    <w:p w:rsidR="00DC32CC" w:rsidRPr="00CF3126" w:rsidRDefault="00DC32CC" w:rsidP="00835BC0">
      <w:pPr>
        <w:spacing w:after="0" w:line="360" w:lineRule="auto"/>
        <w:ind w:firstLine="708"/>
        <w:jc w:val="both"/>
        <w:rPr>
          <w:rFonts w:ascii="Times New Roman" w:hAnsi="Times New Roman" w:cs="Times New Roman"/>
          <w:sz w:val="24"/>
          <w:szCs w:val="24"/>
        </w:rPr>
      </w:pPr>
      <w:r w:rsidRPr="00CF3126">
        <w:rPr>
          <w:rFonts w:ascii="Times New Roman" w:hAnsi="Times New Roman" w:cs="Times New Roman"/>
          <w:sz w:val="24"/>
          <w:szCs w:val="24"/>
        </w:rPr>
        <w:t xml:space="preserve">Kül fırınında çözünürleştirme/MP-AES tayin yönteminin doğruluğu, hem ekleme/geri kazanma (spiked/recovery) hem de sertifikalı referans madde (SRM) analizleri ile kanıtlanmıştır. Ekleme geri kazanma testleri sonucunda %93–%104 arasında oldukça tatmin edici geri kazanım değerlerine ulaşılmıştır. SRM analizlerinde yöntem, un örnekleri için 2 ve toprak örnekleri için 1 referans maddeye uygulanmış ve elde edilen sonuçlar Tablo </w:t>
      </w:r>
      <w:r w:rsidR="00436052">
        <w:rPr>
          <w:rFonts w:ascii="Times New Roman" w:hAnsi="Times New Roman" w:cs="Times New Roman"/>
          <w:sz w:val="24"/>
          <w:szCs w:val="24"/>
        </w:rPr>
        <w:t>5.</w:t>
      </w:r>
      <w:r w:rsidR="009E0C40" w:rsidRPr="00CF3126">
        <w:rPr>
          <w:rFonts w:ascii="Times New Roman" w:hAnsi="Times New Roman" w:cs="Times New Roman"/>
          <w:sz w:val="24"/>
          <w:szCs w:val="24"/>
        </w:rPr>
        <w:t>4</w:t>
      </w:r>
      <w:r w:rsidR="00E64622">
        <w:rPr>
          <w:rFonts w:ascii="Times New Roman" w:hAnsi="Times New Roman" w:cs="Times New Roman"/>
          <w:sz w:val="24"/>
          <w:szCs w:val="24"/>
        </w:rPr>
        <w:t>’t</w:t>
      </w:r>
      <w:r w:rsidRPr="00CF3126">
        <w:rPr>
          <w:rFonts w:ascii="Times New Roman" w:hAnsi="Times New Roman" w:cs="Times New Roman"/>
          <w:sz w:val="24"/>
          <w:szCs w:val="24"/>
        </w:rPr>
        <w:t xml:space="preserve">e verilmiştir. Tablo </w:t>
      </w:r>
      <w:r w:rsidR="00436052">
        <w:rPr>
          <w:rFonts w:ascii="Times New Roman" w:hAnsi="Times New Roman" w:cs="Times New Roman"/>
          <w:sz w:val="24"/>
          <w:szCs w:val="24"/>
        </w:rPr>
        <w:t>5.</w:t>
      </w:r>
      <w:r w:rsidR="009E0C40" w:rsidRPr="00CF3126">
        <w:rPr>
          <w:rFonts w:ascii="Times New Roman" w:hAnsi="Times New Roman" w:cs="Times New Roman"/>
          <w:sz w:val="24"/>
          <w:szCs w:val="24"/>
        </w:rPr>
        <w:t>4</w:t>
      </w:r>
      <w:r w:rsidRPr="00CF3126">
        <w:rPr>
          <w:rFonts w:ascii="Times New Roman" w:hAnsi="Times New Roman" w:cs="Times New Roman"/>
          <w:sz w:val="24"/>
          <w:szCs w:val="24"/>
        </w:rPr>
        <w:t>’e bakıldığında, sertifikalı referans maddelerden elde edilen sonuçlarla sertifikalı değerler arasında oldukça uyumun olduğu, dolayısıylasonuçların ekleme/geri kazanma testlerinde olduğu gibi oldukça tatmin edici olduğu görülmektedir. Bu sonuç, MP-AES’in aynı amaç için kullanılan pek çok sistemle yarışabilir bir performans gösterdiğini kanıtlamaktadır.</w:t>
      </w:r>
    </w:p>
    <w:p w:rsidR="00DC32CC" w:rsidRDefault="00DC32CC" w:rsidP="00835BC0">
      <w:pPr>
        <w:spacing w:after="0" w:line="360" w:lineRule="auto"/>
        <w:jc w:val="both"/>
        <w:rPr>
          <w:rFonts w:ascii="Times New Roman" w:hAnsi="Times New Roman" w:cs="Times New Roman"/>
          <w:sz w:val="24"/>
          <w:szCs w:val="24"/>
        </w:rPr>
      </w:pPr>
    </w:p>
    <w:p w:rsidR="00683041" w:rsidRPr="00CF3126" w:rsidRDefault="00683041" w:rsidP="00835BC0">
      <w:pPr>
        <w:spacing w:after="0" w:line="360" w:lineRule="auto"/>
        <w:jc w:val="both"/>
        <w:rPr>
          <w:rFonts w:ascii="Times New Roman" w:hAnsi="Times New Roman" w:cs="Times New Roman"/>
          <w:sz w:val="24"/>
          <w:szCs w:val="24"/>
        </w:rPr>
      </w:pPr>
    </w:p>
    <w:p w:rsidR="00DC32CC" w:rsidRPr="00CF3126" w:rsidRDefault="005F670C" w:rsidP="00835BC0">
      <w:pPr>
        <w:pStyle w:val="ResimYazs"/>
        <w:spacing w:line="360" w:lineRule="auto"/>
        <w:rPr>
          <w:rFonts w:ascii="Times New Roman" w:hAnsi="Times New Roman" w:cs="Times New Roman"/>
          <w:b w:val="0"/>
          <w:color w:val="auto"/>
          <w:sz w:val="24"/>
          <w:szCs w:val="24"/>
        </w:rPr>
      </w:pPr>
      <w:bookmarkStart w:id="76" w:name="_Toc63536349"/>
      <w:r w:rsidRPr="003B5673">
        <w:rPr>
          <w:rFonts w:ascii="Times New Roman" w:hAnsi="Times New Roman" w:cs="Times New Roman"/>
          <w:b w:val="0"/>
          <w:color w:val="auto"/>
          <w:sz w:val="24"/>
          <w:szCs w:val="24"/>
        </w:rPr>
        <w:lastRenderedPageBreak/>
        <w:t xml:space="preserve">Tablo </w:t>
      </w:r>
      <w:r w:rsidR="00F21DAF">
        <w:rPr>
          <w:rFonts w:ascii="Times New Roman" w:hAnsi="Times New Roman" w:cs="Times New Roman"/>
          <w:b w:val="0"/>
          <w:color w:val="auto"/>
          <w:sz w:val="24"/>
          <w:szCs w:val="24"/>
        </w:rPr>
        <w:t>5.</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4</w:t>
      </w:r>
      <w:r w:rsidR="00E7793D">
        <w:rPr>
          <w:rFonts w:ascii="Times New Roman" w:hAnsi="Times New Roman" w:cs="Times New Roman"/>
          <w:b w:val="0"/>
          <w:color w:val="auto"/>
          <w:sz w:val="24"/>
          <w:szCs w:val="24"/>
        </w:rPr>
        <w:fldChar w:fldCharType="end"/>
      </w:r>
      <w:r w:rsidRPr="003B5673">
        <w:rPr>
          <w:rFonts w:ascii="Times New Roman" w:hAnsi="Times New Roman" w:cs="Times New Roman"/>
          <w:b w:val="0"/>
          <w:color w:val="auto"/>
          <w:sz w:val="24"/>
          <w:szCs w:val="24"/>
        </w:rPr>
        <w:t>.</w:t>
      </w:r>
      <w:r w:rsidR="00DC32CC" w:rsidRPr="003B5673">
        <w:rPr>
          <w:rFonts w:ascii="Times New Roman" w:hAnsi="Times New Roman" w:cs="Times New Roman"/>
          <w:b w:val="0"/>
          <w:color w:val="auto"/>
          <w:sz w:val="24"/>
          <w:szCs w:val="24"/>
        </w:rPr>
        <w:t>Yöntemin</w:t>
      </w:r>
      <w:r w:rsidR="00DC32CC" w:rsidRPr="00CF3126">
        <w:rPr>
          <w:rFonts w:ascii="Times New Roman" w:hAnsi="Times New Roman" w:cs="Times New Roman"/>
          <w:b w:val="0"/>
          <w:color w:val="auto"/>
          <w:sz w:val="24"/>
          <w:szCs w:val="24"/>
        </w:rPr>
        <w:t xml:space="preserve"> doğruluğu için sertifikalı referans madde analiz sonuçları (</w:t>
      </w:r>
      <w:r w:rsidR="00DC32CC" w:rsidRPr="00CF3126">
        <w:rPr>
          <w:rFonts w:ascii="Times New Roman" w:hAnsi="Times New Roman" w:cs="Times New Roman"/>
          <w:b w:val="0"/>
          <w:i/>
          <w:color w:val="auto"/>
          <w:sz w:val="24"/>
          <w:szCs w:val="24"/>
        </w:rPr>
        <w:t>N</w:t>
      </w:r>
      <w:r w:rsidR="00DC32CC" w:rsidRPr="00CF3126">
        <w:rPr>
          <w:rFonts w:ascii="Times New Roman" w:hAnsi="Times New Roman" w:cs="Times New Roman"/>
          <w:b w:val="0"/>
          <w:color w:val="auto"/>
          <w:sz w:val="24"/>
          <w:szCs w:val="24"/>
        </w:rPr>
        <w:t>=3)</w:t>
      </w:r>
      <w:bookmarkEnd w:id="76"/>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
        <w:gridCol w:w="1674"/>
        <w:gridCol w:w="1674"/>
        <w:gridCol w:w="939"/>
        <w:gridCol w:w="222"/>
        <w:gridCol w:w="1654"/>
        <w:gridCol w:w="1666"/>
        <w:gridCol w:w="938"/>
      </w:tblGrid>
      <w:tr w:rsidR="00DC32CC" w:rsidRPr="00CF3126" w:rsidTr="00407A79">
        <w:trPr>
          <w:trHeight w:val="41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b/>
                <w:sz w:val="24"/>
                <w:szCs w:val="24"/>
              </w:rPr>
            </w:pPr>
          </w:p>
        </w:tc>
        <w:tc>
          <w:tcPr>
            <w:tcW w:w="2103" w:type="pct"/>
            <w:gridSpan w:val="3"/>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SRM 1568a Rice Flour</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p>
        </w:tc>
        <w:tc>
          <w:tcPr>
            <w:tcW w:w="2420" w:type="pct"/>
            <w:gridSpan w:val="3"/>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CRM WheatGluten GLUT-1</w:t>
            </w:r>
          </w:p>
        </w:tc>
      </w:tr>
      <w:tr w:rsidR="00DC32CC" w:rsidRPr="00CF3126" w:rsidTr="00407A79">
        <w:trPr>
          <w:trHeight w:val="3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b/>
                <w:sz w:val="24"/>
                <w:szCs w:val="24"/>
              </w:rPr>
            </w:pP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Sertifikalı değer</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Bulunan değer</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Hata (%)</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Sertifikalı değer</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Bulunan değer</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b/>
                <w:sz w:val="24"/>
                <w:szCs w:val="24"/>
              </w:rPr>
            </w:pPr>
            <w:r w:rsidRPr="00CF3126">
              <w:rPr>
                <w:rFonts w:ascii="Times New Roman" w:hAnsi="Times New Roman" w:cs="Times New Roman"/>
                <w:b/>
                <w:sz w:val="24"/>
                <w:szCs w:val="24"/>
              </w:rPr>
              <w:t>Hata (%)</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Na</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6,6±0,8</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6.30±0,27</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–4,6</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1420±110</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1355±66</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–4,6</w:t>
            </w:r>
          </w:p>
        </w:tc>
      </w:tr>
      <w:tr w:rsidR="00DC32CC" w:rsidRPr="00CF3126" w:rsidTr="00407A79">
        <w:trPr>
          <w:trHeight w:val="247"/>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K</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*0,1280±0,0008</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*0.120±0,006</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–6,4</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472±61</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456,2±24,7</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–3,3</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Ca</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*0,0118±0,0006</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*0.0113±0,0007</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–4,0</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369±35</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348,6±20,0</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–5,5</w:t>
            </w:r>
          </w:p>
        </w:tc>
      </w:tr>
      <w:tr w:rsidR="00DC32CC" w:rsidRPr="00CF3126" w:rsidTr="00407A79">
        <w:trPr>
          <w:trHeight w:val="247"/>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Mg</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*0,056±0,002</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*0.055±0,003</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–2,0</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510±47</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491,7±14,2</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–3,6</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Fe</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7,4±0,9</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7.13±0,20</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–3,7</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54,3±6,8</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53,2±1,8</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–2,0</w:t>
            </w:r>
          </w:p>
        </w:tc>
      </w:tr>
      <w:tr w:rsidR="00DC32CC" w:rsidRPr="00CF3126" w:rsidTr="00407A79">
        <w:trPr>
          <w:trHeight w:val="247"/>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Cu</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2,4±0,3</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2.33±0,08</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–2,8</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5,94±0,72</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5,71±0,11</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–3,9</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Mn</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20,0±1,6</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18.98±0,67</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–5,1</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14,3±0,8</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13,9±0,6</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–2,9</w:t>
            </w:r>
          </w:p>
        </w:tc>
      </w:tr>
      <w:tr w:rsidR="00DC32CC" w:rsidRPr="00CF3126" w:rsidTr="00407A79">
        <w:trPr>
          <w:trHeight w:val="247"/>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Zn</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19,4±0,5</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20.02±1,17</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+3,2</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53,8±3,7</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55,2±1,8</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+2,6</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Al</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4,4±1,0</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4.49±0,19</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+2,0</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(10,8)</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11,22±0,7</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+3,9</w:t>
            </w:r>
          </w:p>
        </w:tc>
      </w:tr>
      <w:tr w:rsidR="00DC32CC" w:rsidRPr="00CF3126" w:rsidTr="00407A79">
        <w:trPr>
          <w:trHeight w:val="247"/>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Co</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(0,018)</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&lt;1.00</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0,010±0,006</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&lt;1,00</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Ni</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&lt;1.20</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0,13±0,04</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&lt;1.20</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r>
      <w:tr w:rsidR="00DC32CC" w:rsidRPr="00CF3126" w:rsidTr="00407A79">
        <w:trPr>
          <w:trHeight w:val="247"/>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Cr</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&lt;1.20</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0,053±0,013</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&lt;1.20</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Cd</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0,022±0,002</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&lt;0.60</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0,064±0,022</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&lt;0.60</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r>
      <w:tr w:rsidR="00DC32CC" w:rsidRPr="00CF3126" w:rsidTr="00407A79">
        <w:trPr>
          <w:trHeight w:val="263"/>
        </w:trPr>
        <w:tc>
          <w:tcPr>
            <w:tcW w:w="321" w:type="pct"/>
            <w:tcBorders>
              <w:top w:val="single" w:sz="4" w:space="0" w:color="auto"/>
              <w:bottom w:val="single" w:sz="4" w:space="0" w:color="auto"/>
            </w:tcBorders>
            <w:vAlign w:val="center"/>
          </w:tcPr>
          <w:p w:rsidR="00DC32CC" w:rsidRPr="00CF3126" w:rsidRDefault="00DC32CC" w:rsidP="00B9156E">
            <w:pPr>
              <w:ind w:left="-57" w:right="-57"/>
              <w:jc w:val="both"/>
              <w:rPr>
                <w:rFonts w:ascii="Times New Roman" w:hAnsi="Times New Roman" w:cs="Times New Roman"/>
                <w:sz w:val="24"/>
                <w:szCs w:val="24"/>
              </w:rPr>
            </w:pPr>
            <w:r w:rsidRPr="00CF3126">
              <w:rPr>
                <w:rFonts w:ascii="Times New Roman" w:hAnsi="Times New Roman" w:cs="Times New Roman"/>
                <w:sz w:val="24"/>
                <w:szCs w:val="24"/>
              </w:rPr>
              <w:t>Pb</w:t>
            </w:r>
          </w:p>
        </w:tc>
        <w:tc>
          <w:tcPr>
            <w:tcW w:w="775" w:type="pct"/>
            <w:tcBorders>
              <w:top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&lt;0,010</w:t>
            </w:r>
          </w:p>
        </w:tc>
        <w:tc>
          <w:tcPr>
            <w:tcW w:w="781"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&lt;1.00</w:t>
            </w:r>
          </w:p>
        </w:tc>
        <w:tc>
          <w:tcPr>
            <w:tcW w:w="547"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c>
          <w:tcPr>
            <w:tcW w:w="15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p>
        </w:tc>
        <w:tc>
          <w:tcPr>
            <w:tcW w:w="936"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0,10±0,05</w:t>
            </w:r>
          </w:p>
        </w:tc>
        <w:tc>
          <w:tcPr>
            <w:tcW w:w="938" w:type="pct"/>
            <w:tcBorders>
              <w:top w:val="single" w:sz="4" w:space="0" w:color="auto"/>
              <w:left w:val="single" w:sz="4" w:space="0" w:color="auto"/>
              <w:bottom w:val="single" w:sz="4" w:space="0" w:color="auto"/>
              <w:right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&lt;1.00</w:t>
            </w:r>
          </w:p>
        </w:tc>
        <w:tc>
          <w:tcPr>
            <w:tcW w:w="547" w:type="pct"/>
            <w:tcBorders>
              <w:top w:val="single" w:sz="4" w:space="0" w:color="auto"/>
              <w:left w:val="single" w:sz="4" w:space="0" w:color="auto"/>
              <w:bottom w:val="single" w:sz="4" w:space="0" w:color="auto"/>
            </w:tcBorders>
            <w:vAlign w:val="center"/>
          </w:tcPr>
          <w:p w:rsidR="00DC32CC" w:rsidRPr="00CF3126" w:rsidRDefault="00DC32CC" w:rsidP="00B9156E">
            <w:pPr>
              <w:ind w:left="-57" w:right="-57"/>
              <w:jc w:val="center"/>
              <w:rPr>
                <w:rFonts w:ascii="Times New Roman" w:hAnsi="Times New Roman" w:cs="Times New Roman"/>
                <w:sz w:val="24"/>
                <w:szCs w:val="24"/>
              </w:rPr>
            </w:pPr>
            <w:r w:rsidRPr="00CF3126">
              <w:rPr>
                <w:rFonts w:ascii="Times New Roman" w:hAnsi="Times New Roman" w:cs="Times New Roman"/>
                <w:sz w:val="24"/>
                <w:szCs w:val="24"/>
              </w:rPr>
              <w:t>-</w:t>
            </w:r>
          </w:p>
        </w:tc>
      </w:tr>
    </w:tbl>
    <w:p w:rsidR="004B4901" w:rsidRDefault="00570AF4">
      <w:pPr>
        <w:spacing w:after="0" w:line="240" w:lineRule="auto"/>
        <w:jc w:val="both"/>
        <w:rPr>
          <w:rFonts w:ascii="Times New Roman" w:hAnsi="Times New Roman" w:cs="Times New Roman"/>
          <w:sz w:val="20"/>
          <w:szCs w:val="20"/>
        </w:rPr>
      </w:pPr>
      <w:r w:rsidRPr="00570AF4">
        <w:rPr>
          <w:rFonts w:ascii="Times New Roman" w:hAnsi="Times New Roman" w:cs="Times New Roman"/>
          <w:sz w:val="20"/>
          <w:szCs w:val="20"/>
        </w:rPr>
        <w:t>* Bu değerler g/100 g (%), diğer değerler ise mg/kg (ppm) olarak verilmiştir.</w:t>
      </w:r>
    </w:p>
    <w:p w:rsidR="00DC32CC" w:rsidRDefault="00570AF4" w:rsidP="00C365E0">
      <w:pPr>
        <w:spacing w:after="0" w:line="240" w:lineRule="auto"/>
        <w:jc w:val="both"/>
        <w:rPr>
          <w:rFonts w:ascii="Times New Roman" w:hAnsi="Times New Roman" w:cs="Times New Roman"/>
          <w:sz w:val="20"/>
          <w:szCs w:val="20"/>
        </w:rPr>
      </w:pPr>
      <w:r w:rsidRPr="00570AF4">
        <w:rPr>
          <w:rFonts w:ascii="Times New Roman" w:hAnsi="Times New Roman" w:cs="Times New Roman"/>
          <w:i/>
          <w:sz w:val="20"/>
          <w:szCs w:val="20"/>
        </w:rPr>
        <w:t>N</w:t>
      </w:r>
      <w:r w:rsidRPr="00570AF4">
        <w:rPr>
          <w:rFonts w:ascii="Times New Roman" w:hAnsi="Times New Roman" w:cs="Times New Roman"/>
          <w:sz w:val="20"/>
          <w:szCs w:val="20"/>
        </w:rPr>
        <w:t>: Tekrar sayısı</w:t>
      </w:r>
    </w:p>
    <w:p w:rsidR="004B4901" w:rsidRDefault="004B4901">
      <w:pPr>
        <w:spacing w:after="0" w:line="360" w:lineRule="auto"/>
        <w:jc w:val="both"/>
        <w:rPr>
          <w:rFonts w:ascii="Times New Roman" w:hAnsi="Times New Roman" w:cs="Times New Roman"/>
          <w:sz w:val="20"/>
          <w:szCs w:val="20"/>
        </w:rPr>
      </w:pPr>
    </w:p>
    <w:p w:rsidR="009167E5" w:rsidRDefault="00E41E1A" w:rsidP="007A4672">
      <w:pPr>
        <w:spacing w:line="360" w:lineRule="auto"/>
        <w:ind w:firstLine="708"/>
        <w:jc w:val="both"/>
        <w:rPr>
          <w:rFonts w:ascii="Times New Roman" w:hAnsi="Times New Roman" w:cs="Times New Roman"/>
          <w:sz w:val="24"/>
          <w:szCs w:val="24"/>
        </w:rPr>
      </w:pPr>
      <w:r w:rsidRPr="00F21DAF">
        <w:rPr>
          <w:rFonts w:ascii="Times New Roman" w:hAnsi="Times New Roman" w:cs="Times New Roman"/>
          <w:sz w:val="24"/>
          <w:szCs w:val="24"/>
        </w:rPr>
        <w:t>Yapılan bu çalışmada m</w:t>
      </w:r>
      <w:r w:rsidR="00110633" w:rsidRPr="00F21DAF">
        <w:rPr>
          <w:rFonts w:ascii="Times New Roman" w:hAnsi="Times New Roman" w:cs="Times New Roman"/>
          <w:sz w:val="24"/>
          <w:szCs w:val="24"/>
        </w:rPr>
        <w:t xml:space="preserve">ineral madde sonuçları </w:t>
      </w:r>
      <w:r w:rsidR="002368B6">
        <w:rPr>
          <w:rFonts w:ascii="Times New Roman" w:hAnsi="Times New Roman" w:cs="Times New Roman"/>
          <w:sz w:val="24"/>
          <w:szCs w:val="24"/>
        </w:rPr>
        <w:t>Tablo</w:t>
      </w:r>
      <w:r w:rsidR="00110633" w:rsidRPr="00F21DAF">
        <w:rPr>
          <w:rFonts w:ascii="Times New Roman" w:hAnsi="Times New Roman" w:cs="Times New Roman"/>
          <w:sz w:val="24"/>
          <w:szCs w:val="24"/>
        </w:rPr>
        <w:t>4.6’ da</w:t>
      </w:r>
      <w:r w:rsidRPr="00F21DAF">
        <w:rPr>
          <w:rFonts w:ascii="Times New Roman" w:hAnsi="Times New Roman" w:cs="Times New Roman"/>
          <w:sz w:val="24"/>
          <w:szCs w:val="24"/>
        </w:rPr>
        <w:t xml:space="preserve"> belirtilmiştir. </w:t>
      </w:r>
      <w:r w:rsidR="00122A47">
        <w:rPr>
          <w:rFonts w:ascii="Times New Roman" w:hAnsi="Times New Roman" w:cs="Times New Roman"/>
          <w:sz w:val="24"/>
          <w:szCs w:val="24"/>
        </w:rPr>
        <w:t xml:space="preserve">Bu sonuçlara göre </w:t>
      </w:r>
      <w:r w:rsidR="009167E5">
        <w:rPr>
          <w:rFonts w:ascii="Times New Roman" w:hAnsi="Times New Roman" w:cs="Times New Roman"/>
          <w:sz w:val="24"/>
          <w:szCs w:val="24"/>
        </w:rPr>
        <w:t>b</w:t>
      </w:r>
      <w:r w:rsidR="009167E5" w:rsidRPr="00E430A1">
        <w:rPr>
          <w:rFonts w:ascii="Times New Roman" w:hAnsi="Times New Roman" w:cs="Times New Roman"/>
          <w:sz w:val="24"/>
          <w:szCs w:val="24"/>
        </w:rPr>
        <w:t>al örneklerimizde K değeri 0,04-0,24 ppm arasında değişmektedir. Örneklerin K değerleri birbirleri ile yakın (0,04ppm; 0,14ppm; 0,21p</w:t>
      </w:r>
      <w:r w:rsidR="007A4672">
        <w:rPr>
          <w:rFonts w:ascii="Times New Roman" w:hAnsi="Times New Roman" w:cs="Times New Roman"/>
          <w:sz w:val="24"/>
          <w:szCs w:val="24"/>
        </w:rPr>
        <w:t>pm; 0,24ppm) tespit edilmiştir. Literartür incelemesi sonucunda</w:t>
      </w:r>
      <w:r w:rsidR="009167E5" w:rsidRPr="00E430A1">
        <w:rPr>
          <w:rFonts w:ascii="Times New Roman" w:hAnsi="Times New Roman" w:cs="Times New Roman"/>
          <w:sz w:val="24"/>
          <w:szCs w:val="24"/>
        </w:rPr>
        <w:t xml:space="preserve"> ballarda potasyum miktarını Silva et al. (2009) 1150,10 mg/kg; Alves et al. (2013) 30,90-1440,98 mg/kg; Yücel ve Sultanoğlu (2013) 446,93 mg/kg olarak tespit etmişlerdir. </w:t>
      </w:r>
    </w:p>
    <w:p w:rsidR="009167E5" w:rsidRPr="006271E5" w:rsidRDefault="009167E5" w:rsidP="007A4672">
      <w:pPr>
        <w:spacing w:line="360" w:lineRule="auto"/>
        <w:ind w:firstLine="708"/>
        <w:jc w:val="both"/>
        <w:rPr>
          <w:rFonts w:ascii="Times New Roman" w:hAnsi="Times New Roman" w:cs="Times New Roman"/>
          <w:sz w:val="24"/>
          <w:szCs w:val="24"/>
        </w:rPr>
      </w:pPr>
      <w:r w:rsidRPr="006271E5">
        <w:rPr>
          <w:rFonts w:ascii="Times New Roman" w:hAnsi="Times New Roman" w:cs="Times New Roman"/>
          <w:sz w:val="24"/>
          <w:szCs w:val="24"/>
        </w:rPr>
        <w:t xml:space="preserve">Bal örneklerimizde Mg değeri 7,9-71,7 ppm arasında değişmektedir. Örneklerden Molleveyis Kestane balı en yüksek Mg (71,7 ppm) miktarına sahipken, en düşük Mg (7,9 ppm) ise ElevitKarakovan balında tespit edilmiştir.Fernandez ve ark. (2004), yaptıkları </w:t>
      </w:r>
      <w:r w:rsidR="00C8652D">
        <w:rPr>
          <w:rFonts w:ascii="Times New Roman" w:hAnsi="Times New Roman" w:cs="Times New Roman"/>
          <w:sz w:val="24"/>
          <w:szCs w:val="24"/>
        </w:rPr>
        <w:t xml:space="preserve">bir </w:t>
      </w:r>
      <w:r w:rsidRPr="006271E5">
        <w:rPr>
          <w:rFonts w:ascii="Times New Roman" w:hAnsi="Times New Roman" w:cs="Times New Roman"/>
          <w:sz w:val="24"/>
          <w:szCs w:val="24"/>
        </w:rPr>
        <w:t>araştırma</w:t>
      </w:r>
      <w:r w:rsidR="00C8652D">
        <w:rPr>
          <w:rFonts w:ascii="Times New Roman" w:hAnsi="Times New Roman" w:cs="Times New Roman"/>
          <w:sz w:val="24"/>
          <w:szCs w:val="24"/>
        </w:rPr>
        <w:t xml:space="preserve">da magnezyum miktarının 13,26-74,38 ppm arasında değiştiğini, </w:t>
      </w:r>
      <w:r w:rsidRPr="006271E5">
        <w:rPr>
          <w:rFonts w:ascii="Times New Roman" w:hAnsi="Times New Roman" w:cs="Times New Roman"/>
          <w:sz w:val="24"/>
          <w:szCs w:val="24"/>
        </w:rPr>
        <w:t>İtalya’da yapılan</w:t>
      </w:r>
      <w:r w:rsidR="00C8652D">
        <w:rPr>
          <w:rFonts w:ascii="Times New Roman" w:hAnsi="Times New Roman" w:cs="Times New Roman"/>
          <w:sz w:val="24"/>
          <w:szCs w:val="24"/>
        </w:rPr>
        <w:t xml:space="preserve"> bir diğer</w:t>
      </w:r>
      <w:r w:rsidRPr="006271E5">
        <w:rPr>
          <w:rFonts w:ascii="Times New Roman" w:hAnsi="Times New Roman" w:cs="Times New Roman"/>
          <w:sz w:val="24"/>
          <w:szCs w:val="24"/>
        </w:rPr>
        <w:t xml:space="preserve"> araştırmada ise bal örneklerinin ortalama 37 ppm</w:t>
      </w:r>
      <w:r w:rsidR="00C8652D">
        <w:rPr>
          <w:rFonts w:ascii="Times New Roman" w:hAnsi="Times New Roman" w:cs="Times New Roman"/>
          <w:sz w:val="24"/>
          <w:szCs w:val="24"/>
        </w:rPr>
        <w:t>magnezyum</w:t>
      </w:r>
      <w:r w:rsidRPr="006271E5">
        <w:rPr>
          <w:rFonts w:ascii="Times New Roman" w:hAnsi="Times New Roman" w:cs="Times New Roman"/>
          <w:sz w:val="24"/>
          <w:szCs w:val="24"/>
        </w:rPr>
        <w:t xml:space="preserve"> içerdiği </w:t>
      </w:r>
      <w:r w:rsidR="00C8652D">
        <w:rPr>
          <w:rFonts w:ascii="Times New Roman" w:hAnsi="Times New Roman" w:cs="Times New Roman"/>
          <w:sz w:val="24"/>
          <w:szCs w:val="24"/>
        </w:rPr>
        <w:t>belirtilmiştir</w:t>
      </w:r>
      <w:r w:rsidRPr="006271E5">
        <w:rPr>
          <w:rFonts w:ascii="Times New Roman" w:hAnsi="Times New Roman" w:cs="Times New Roman"/>
          <w:sz w:val="24"/>
          <w:szCs w:val="24"/>
        </w:rPr>
        <w:t xml:space="preserve">(Conti ve ark. 2000). </w:t>
      </w:r>
    </w:p>
    <w:p w:rsidR="009167E5" w:rsidRPr="006271E5" w:rsidRDefault="009167E5" w:rsidP="00C8652D">
      <w:pPr>
        <w:spacing w:line="360" w:lineRule="auto"/>
        <w:ind w:firstLine="708"/>
        <w:jc w:val="both"/>
        <w:rPr>
          <w:rFonts w:ascii="Times New Roman" w:hAnsi="Times New Roman" w:cs="Times New Roman"/>
          <w:sz w:val="24"/>
          <w:szCs w:val="24"/>
        </w:rPr>
      </w:pPr>
      <w:r w:rsidRPr="006271E5">
        <w:rPr>
          <w:rFonts w:ascii="Times New Roman" w:hAnsi="Times New Roman" w:cs="Times New Roman"/>
          <w:sz w:val="24"/>
          <w:szCs w:val="24"/>
        </w:rPr>
        <w:t>Ba</w:t>
      </w:r>
      <w:r w:rsidR="00A55647">
        <w:rPr>
          <w:rFonts w:ascii="Times New Roman" w:hAnsi="Times New Roman" w:cs="Times New Roman"/>
          <w:sz w:val="24"/>
          <w:szCs w:val="24"/>
        </w:rPr>
        <w:t>lların Na içerikleri 32,4-211,8</w:t>
      </w:r>
      <w:r w:rsidRPr="006271E5">
        <w:rPr>
          <w:rFonts w:ascii="Times New Roman" w:hAnsi="Times New Roman" w:cs="Times New Roman"/>
          <w:sz w:val="24"/>
          <w:szCs w:val="24"/>
        </w:rPr>
        <w:t xml:space="preserve">ppm arasında değişmiştir. Örneklerden </w:t>
      </w:r>
      <w:r w:rsidR="00C8652D" w:rsidRPr="006271E5">
        <w:rPr>
          <w:rFonts w:ascii="Times New Roman" w:hAnsi="Times New Roman" w:cs="Times New Roman"/>
          <w:sz w:val="24"/>
          <w:szCs w:val="24"/>
        </w:rPr>
        <w:t>ElevitKarakov</w:t>
      </w:r>
      <w:r w:rsidR="00A55647">
        <w:rPr>
          <w:rFonts w:ascii="Times New Roman" w:hAnsi="Times New Roman" w:cs="Times New Roman"/>
          <w:sz w:val="24"/>
          <w:szCs w:val="24"/>
        </w:rPr>
        <w:t>an balında Na içeriği 32,4</w:t>
      </w:r>
      <w:r w:rsidR="00C8652D">
        <w:rPr>
          <w:rFonts w:ascii="Times New Roman" w:hAnsi="Times New Roman" w:cs="Times New Roman"/>
          <w:sz w:val="24"/>
          <w:szCs w:val="24"/>
        </w:rPr>
        <w:t>ppm</w:t>
      </w:r>
      <w:r w:rsidR="00C8652D" w:rsidRPr="006271E5">
        <w:rPr>
          <w:rFonts w:ascii="Times New Roman" w:hAnsi="Times New Roman" w:cs="Times New Roman"/>
          <w:sz w:val="24"/>
          <w:szCs w:val="24"/>
        </w:rPr>
        <w:t>değeri</w:t>
      </w:r>
      <w:r w:rsidR="00C8652D">
        <w:rPr>
          <w:rFonts w:ascii="Times New Roman" w:hAnsi="Times New Roman" w:cs="Times New Roman"/>
          <w:sz w:val="24"/>
          <w:szCs w:val="24"/>
        </w:rPr>
        <w:t xml:space="preserve"> ile en düşük değere sahipken, </w:t>
      </w:r>
      <w:r w:rsidRPr="006271E5">
        <w:rPr>
          <w:rFonts w:ascii="Times New Roman" w:hAnsi="Times New Roman" w:cs="Times New Roman"/>
          <w:sz w:val="24"/>
          <w:szCs w:val="24"/>
        </w:rPr>
        <w:t>Molleveyis Kestane balı</w:t>
      </w:r>
      <w:r w:rsidR="00C8652D">
        <w:rPr>
          <w:rFonts w:ascii="Times New Roman" w:hAnsi="Times New Roman" w:cs="Times New Roman"/>
          <w:sz w:val="24"/>
          <w:szCs w:val="24"/>
        </w:rPr>
        <w:t>nda ise en yüksek Na miktarı(211,8ppm) tespit edilmiştir</w:t>
      </w:r>
      <w:r w:rsidR="007A4672">
        <w:rPr>
          <w:rFonts w:ascii="Times New Roman" w:hAnsi="Times New Roman" w:cs="Times New Roman"/>
          <w:sz w:val="24"/>
          <w:szCs w:val="24"/>
        </w:rPr>
        <w:t xml:space="preserve">. </w:t>
      </w:r>
      <w:r w:rsidR="00C8652D">
        <w:rPr>
          <w:rFonts w:ascii="Times New Roman" w:hAnsi="Times New Roman" w:cs="Times New Roman"/>
          <w:sz w:val="24"/>
          <w:szCs w:val="24"/>
        </w:rPr>
        <w:t>Fernandez ve ark. (2004),</w:t>
      </w:r>
      <w:r w:rsidRPr="006271E5">
        <w:rPr>
          <w:rFonts w:ascii="Times New Roman" w:hAnsi="Times New Roman" w:cs="Times New Roman"/>
          <w:sz w:val="24"/>
          <w:szCs w:val="24"/>
        </w:rPr>
        <w:t xml:space="preserve"> yaptıkları </w:t>
      </w:r>
      <w:r w:rsidR="00C8652D">
        <w:rPr>
          <w:rFonts w:ascii="Times New Roman" w:hAnsi="Times New Roman" w:cs="Times New Roman"/>
          <w:sz w:val="24"/>
          <w:szCs w:val="24"/>
        </w:rPr>
        <w:t>bir araştırmada</w:t>
      </w:r>
      <w:r w:rsidRPr="006271E5">
        <w:rPr>
          <w:rFonts w:ascii="Times New Roman" w:hAnsi="Times New Roman" w:cs="Times New Roman"/>
          <w:sz w:val="24"/>
          <w:szCs w:val="24"/>
        </w:rPr>
        <w:t xml:space="preserve"> bal örneklerinin </w:t>
      </w:r>
      <w:r w:rsidR="00C8652D">
        <w:rPr>
          <w:rFonts w:ascii="Times New Roman" w:hAnsi="Times New Roman" w:cs="Times New Roman"/>
          <w:sz w:val="24"/>
          <w:szCs w:val="24"/>
        </w:rPr>
        <w:t>sodyum</w:t>
      </w:r>
      <w:r w:rsidRPr="006271E5">
        <w:rPr>
          <w:rFonts w:ascii="Times New Roman" w:hAnsi="Times New Roman" w:cs="Times New Roman"/>
          <w:sz w:val="24"/>
          <w:szCs w:val="24"/>
        </w:rPr>
        <w:t xml:space="preserve"> miktarını 11,69-218,5 ppm</w:t>
      </w:r>
      <w:r w:rsidR="00C8652D">
        <w:rPr>
          <w:rFonts w:ascii="Times New Roman" w:hAnsi="Times New Roman" w:cs="Times New Roman"/>
          <w:sz w:val="24"/>
          <w:szCs w:val="24"/>
        </w:rPr>
        <w:t>arasında değişkenlik gösterdiği,</w:t>
      </w:r>
      <w:r w:rsidRPr="006271E5">
        <w:rPr>
          <w:rFonts w:ascii="Times New Roman" w:hAnsi="Times New Roman" w:cs="Times New Roman"/>
          <w:sz w:val="24"/>
          <w:szCs w:val="24"/>
        </w:rPr>
        <w:t xml:space="preserve">Stankovsko ve ark (2007), </w:t>
      </w:r>
      <w:r w:rsidR="00C8652D">
        <w:rPr>
          <w:rFonts w:ascii="Times New Roman" w:hAnsi="Times New Roman" w:cs="Times New Roman"/>
          <w:sz w:val="24"/>
          <w:szCs w:val="24"/>
        </w:rPr>
        <w:t xml:space="preserve">yaptıkların bir çalışmada bal örneklerinin </w:t>
      </w:r>
      <w:r w:rsidR="00C8652D">
        <w:rPr>
          <w:rFonts w:ascii="Times New Roman" w:hAnsi="Times New Roman" w:cs="Times New Roman"/>
          <w:sz w:val="24"/>
          <w:szCs w:val="24"/>
        </w:rPr>
        <w:lastRenderedPageBreak/>
        <w:t>sodyum</w:t>
      </w:r>
      <w:r w:rsidRPr="006271E5">
        <w:rPr>
          <w:rFonts w:ascii="Times New Roman" w:hAnsi="Times New Roman" w:cs="Times New Roman"/>
          <w:sz w:val="24"/>
          <w:szCs w:val="24"/>
        </w:rPr>
        <w:t xml:space="preserve"> miktarını</w:t>
      </w:r>
      <w:r w:rsidR="00C8652D">
        <w:rPr>
          <w:rFonts w:ascii="Times New Roman" w:hAnsi="Times New Roman" w:cs="Times New Roman"/>
          <w:sz w:val="24"/>
          <w:szCs w:val="24"/>
        </w:rPr>
        <w:t>n</w:t>
      </w:r>
      <w:r w:rsidR="00A55647">
        <w:rPr>
          <w:rFonts w:ascii="Times New Roman" w:hAnsi="Times New Roman" w:cs="Times New Roman"/>
          <w:sz w:val="24"/>
          <w:szCs w:val="24"/>
        </w:rPr>
        <w:t xml:space="preserve"> 16,78-41,53</w:t>
      </w:r>
      <w:r w:rsidRPr="006271E5">
        <w:rPr>
          <w:rFonts w:ascii="Times New Roman" w:hAnsi="Times New Roman" w:cs="Times New Roman"/>
          <w:sz w:val="24"/>
          <w:szCs w:val="24"/>
        </w:rPr>
        <w:t>ppm</w:t>
      </w:r>
      <w:r w:rsidR="00A422C0">
        <w:rPr>
          <w:rFonts w:ascii="Times New Roman" w:hAnsi="Times New Roman" w:cs="Times New Roman"/>
          <w:sz w:val="24"/>
          <w:szCs w:val="24"/>
        </w:rPr>
        <w:t xml:space="preserve"> </w:t>
      </w:r>
      <w:r w:rsidR="00C8652D">
        <w:rPr>
          <w:rFonts w:ascii="Times New Roman" w:hAnsi="Times New Roman" w:cs="Times New Roman"/>
          <w:sz w:val="24"/>
          <w:szCs w:val="24"/>
        </w:rPr>
        <w:t>arasında değişkenlik</w:t>
      </w:r>
      <w:r w:rsidR="00A422C0">
        <w:rPr>
          <w:rFonts w:ascii="Times New Roman" w:hAnsi="Times New Roman" w:cs="Times New Roman"/>
          <w:sz w:val="24"/>
          <w:szCs w:val="24"/>
        </w:rPr>
        <w:t xml:space="preserve"> </w:t>
      </w:r>
      <w:r w:rsidR="00C8652D">
        <w:rPr>
          <w:rFonts w:ascii="Times New Roman" w:hAnsi="Times New Roman" w:cs="Times New Roman"/>
          <w:sz w:val="24"/>
          <w:szCs w:val="24"/>
        </w:rPr>
        <w:t>gösterdiği</w:t>
      </w:r>
      <w:r w:rsidRPr="006271E5">
        <w:rPr>
          <w:rFonts w:ascii="Times New Roman" w:hAnsi="Times New Roman" w:cs="Times New Roman"/>
          <w:sz w:val="24"/>
          <w:szCs w:val="24"/>
        </w:rPr>
        <w:t xml:space="preserve"> tespit etmişle</w:t>
      </w:r>
      <w:r w:rsidR="00C8652D">
        <w:rPr>
          <w:rFonts w:ascii="Times New Roman" w:hAnsi="Times New Roman" w:cs="Times New Roman"/>
          <w:sz w:val="24"/>
          <w:szCs w:val="24"/>
        </w:rPr>
        <w:t>rdir. Na ile ilgili bulduğumuz sonuçlar</w:t>
      </w:r>
      <w:r w:rsidR="00A422C0">
        <w:rPr>
          <w:rFonts w:ascii="Times New Roman" w:hAnsi="Times New Roman" w:cs="Times New Roman"/>
          <w:sz w:val="24"/>
          <w:szCs w:val="24"/>
        </w:rPr>
        <w:t xml:space="preserve"> </w:t>
      </w:r>
      <w:r w:rsidRPr="006271E5">
        <w:rPr>
          <w:rFonts w:ascii="Times New Roman" w:hAnsi="Times New Roman" w:cs="Times New Roman"/>
          <w:sz w:val="24"/>
          <w:szCs w:val="24"/>
        </w:rPr>
        <w:t>Fernandez ve ark. (2004)’nın sonuçlarıyla benzerlik göstermektedir.</w:t>
      </w:r>
    </w:p>
    <w:p w:rsidR="009167E5" w:rsidRPr="007A4672" w:rsidRDefault="009167E5" w:rsidP="007A4672">
      <w:pPr>
        <w:spacing w:line="360" w:lineRule="auto"/>
        <w:ind w:firstLine="708"/>
        <w:jc w:val="both"/>
        <w:rPr>
          <w:rFonts w:ascii="Times New Roman" w:hAnsi="Times New Roman" w:cs="Times New Roman"/>
          <w:sz w:val="24"/>
          <w:szCs w:val="24"/>
        </w:rPr>
      </w:pPr>
      <w:r w:rsidRPr="006271E5">
        <w:rPr>
          <w:rFonts w:ascii="Times New Roman" w:hAnsi="Times New Roman" w:cs="Times New Roman"/>
          <w:sz w:val="24"/>
          <w:szCs w:val="24"/>
        </w:rPr>
        <w:t xml:space="preserve">Bal örneklerimizde </w:t>
      </w:r>
      <w:r>
        <w:rPr>
          <w:rFonts w:ascii="Times New Roman" w:hAnsi="Times New Roman" w:cs="Times New Roman"/>
          <w:sz w:val="24"/>
          <w:szCs w:val="24"/>
        </w:rPr>
        <w:t>Fe</w:t>
      </w:r>
      <w:r w:rsidRPr="006271E5">
        <w:rPr>
          <w:rFonts w:ascii="Times New Roman" w:hAnsi="Times New Roman" w:cs="Times New Roman"/>
          <w:sz w:val="24"/>
          <w:szCs w:val="24"/>
        </w:rPr>
        <w:t xml:space="preserve"> değeri </w:t>
      </w:r>
      <w:r>
        <w:rPr>
          <w:rFonts w:ascii="Times New Roman" w:hAnsi="Times New Roman" w:cs="Times New Roman"/>
          <w:sz w:val="24"/>
          <w:szCs w:val="24"/>
        </w:rPr>
        <w:t>3,22-12,25</w:t>
      </w:r>
      <w:r w:rsidRPr="006271E5">
        <w:rPr>
          <w:rFonts w:ascii="Times New Roman" w:hAnsi="Times New Roman" w:cs="Times New Roman"/>
          <w:sz w:val="24"/>
          <w:szCs w:val="24"/>
        </w:rPr>
        <w:t>ppm arasında değişmektedir. Örneklerden Molleveyis Kestane balı en yüksek</w:t>
      </w:r>
      <w:r>
        <w:rPr>
          <w:rFonts w:ascii="Times New Roman" w:hAnsi="Times New Roman" w:cs="Times New Roman"/>
          <w:sz w:val="24"/>
          <w:szCs w:val="24"/>
        </w:rPr>
        <w:t xml:space="preserve"> Fe</w:t>
      </w:r>
      <w:r w:rsidRPr="006271E5">
        <w:rPr>
          <w:rFonts w:ascii="Times New Roman" w:hAnsi="Times New Roman" w:cs="Times New Roman"/>
          <w:sz w:val="24"/>
          <w:szCs w:val="24"/>
        </w:rPr>
        <w:t xml:space="preserve"> (</w:t>
      </w:r>
      <w:r>
        <w:rPr>
          <w:rFonts w:ascii="Times New Roman" w:hAnsi="Times New Roman" w:cs="Times New Roman"/>
          <w:sz w:val="24"/>
          <w:szCs w:val="24"/>
        </w:rPr>
        <w:t>12,25</w:t>
      </w:r>
      <w:r w:rsidRPr="006271E5">
        <w:rPr>
          <w:rFonts w:ascii="Times New Roman" w:hAnsi="Times New Roman" w:cs="Times New Roman"/>
          <w:sz w:val="24"/>
          <w:szCs w:val="24"/>
        </w:rPr>
        <w:t>ppm) miktarına sahipken, en düşük</w:t>
      </w:r>
      <w:r>
        <w:rPr>
          <w:rFonts w:ascii="Times New Roman" w:hAnsi="Times New Roman" w:cs="Times New Roman"/>
          <w:sz w:val="24"/>
          <w:szCs w:val="24"/>
        </w:rPr>
        <w:t xml:space="preserve"> F</w:t>
      </w:r>
      <w:r w:rsidR="007A4672">
        <w:rPr>
          <w:rFonts w:ascii="Times New Roman" w:hAnsi="Times New Roman" w:cs="Times New Roman"/>
          <w:sz w:val="24"/>
          <w:szCs w:val="24"/>
        </w:rPr>
        <w:t>e</w:t>
      </w:r>
      <w:r w:rsidRPr="006271E5">
        <w:rPr>
          <w:rFonts w:ascii="Times New Roman" w:hAnsi="Times New Roman" w:cs="Times New Roman"/>
          <w:sz w:val="24"/>
          <w:szCs w:val="24"/>
        </w:rPr>
        <w:t xml:space="preserve"> (</w:t>
      </w:r>
      <w:r>
        <w:rPr>
          <w:rFonts w:ascii="Times New Roman" w:hAnsi="Times New Roman" w:cs="Times New Roman"/>
          <w:sz w:val="24"/>
          <w:szCs w:val="24"/>
        </w:rPr>
        <w:t>3,22</w:t>
      </w:r>
      <w:r w:rsidRPr="006271E5">
        <w:rPr>
          <w:rFonts w:ascii="Times New Roman" w:hAnsi="Times New Roman" w:cs="Times New Roman"/>
          <w:sz w:val="24"/>
          <w:szCs w:val="24"/>
        </w:rPr>
        <w:t>ppm) ise Elevit</w:t>
      </w:r>
      <w:r w:rsidR="00A422C0">
        <w:rPr>
          <w:rFonts w:ascii="Times New Roman" w:hAnsi="Times New Roman" w:cs="Times New Roman"/>
          <w:sz w:val="24"/>
          <w:szCs w:val="24"/>
        </w:rPr>
        <w:t xml:space="preserve"> </w:t>
      </w:r>
      <w:r w:rsidRPr="006271E5">
        <w:rPr>
          <w:rFonts w:ascii="Times New Roman" w:hAnsi="Times New Roman" w:cs="Times New Roman"/>
          <w:sz w:val="24"/>
          <w:szCs w:val="24"/>
        </w:rPr>
        <w:t>Karakovan balında tespit edilmiştir.</w:t>
      </w:r>
      <w:r w:rsidR="00A422C0">
        <w:rPr>
          <w:rFonts w:ascii="Times New Roman" w:hAnsi="Times New Roman" w:cs="Times New Roman"/>
          <w:sz w:val="24"/>
          <w:szCs w:val="24"/>
        </w:rPr>
        <w:t xml:space="preserve"> </w:t>
      </w:r>
      <w:r w:rsidRPr="006271E5">
        <w:rPr>
          <w:rFonts w:ascii="Times New Roman" w:hAnsi="Times New Roman" w:cs="Times New Roman"/>
          <w:sz w:val="24"/>
        </w:rPr>
        <w:t>Bogdonov ve ark. (2006), yaptıkları çalışma</w:t>
      </w:r>
      <w:r w:rsidR="00194642">
        <w:rPr>
          <w:rFonts w:ascii="Times New Roman" w:hAnsi="Times New Roman" w:cs="Times New Roman"/>
          <w:sz w:val="24"/>
        </w:rPr>
        <w:t>da</w:t>
      </w:r>
      <w:r w:rsidRPr="006271E5">
        <w:rPr>
          <w:rFonts w:ascii="Times New Roman" w:hAnsi="Times New Roman" w:cs="Times New Roman"/>
          <w:sz w:val="24"/>
        </w:rPr>
        <w:t xml:space="preserve"> Fe miktarının 0,278</w:t>
      </w:r>
      <w:r w:rsidR="00C8652D">
        <w:rPr>
          <w:rFonts w:ascii="Times New Roman" w:hAnsi="Times New Roman" w:cs="Times New Roman"/>
          <w:sz w:val="24"/>
        </w:rPr>
        <w:t>-1,010 ppm arasında değiştiği</w:t>
      </w:r>
      <w:r w:rsidR="00194642">
        <w:rPr>
          <w:rFonts w:ascii="Times New Roman" w:hAnsi="Times New Roman" w:cs="Times New Roman"/>
          <w:sz w:val="24"/>
        </w:rPr>
        <w:t>ni</w:t>
      </w:r>
      <w:r w:rsidR="00C8652D">
        <w:rPr>
          <w:rFonts w:ascii="Times New Roman" w:hAnsi="Times New Roman" w:cs="Times New Roman"/>
          <w:sz w:val="24"/>
        </w:rPr>
        <w:t>,</w:t>
      </w:r>
      <w:r w:rsidR="00C8652D" w:rsidRPr="006271E5">
        <w:rPr>
          <w:rFonts w:ascii="Times New Roman" w:hAnsi="Times New Roman" w:cs="Times New Roman"/>
          <w:sz w:val="24"/>
        </w:rPr>
        <w:t>Stankovsko ve ark</w:t>
      </w:r>
      <w:r w:rsidR="00C8652D">
        <w:rPr>
          <w:rFonts w:ascii="Times New Roman" w:hAnsi="Times New Roman" w:cs="Times New Roman"/>
          <w:sz w:val="24"/>
        </w:rPr>
        <w:t>.(</w:t>
      </w:r>
      <w:r w:rsidR="00C8652D" w:rsidRPr="006271E5">
        <w:rPr>
          <w:rFonts w:ascii="Times New Roman" w:hAnsi="Times New Roman" w:cs="Times New Roman"/>
          <w:sz w:val="24"/>
        </w:rPr>
        <w:t>2007)</w:t>
      </w:r>
      <w:r w:rsidR="00C8652D">
        <w:rPr>
          <w:rFonts w:ascii="Times New Roman" w:hAnsi="Times New Roman" w:cs="Times New Roman"/>
          <w:sz w:val="24"/>
        </w:rPr>
        <w:t xml:space="preserve">, </w:t>
      </w:r>
      <w:r w:rsidRPr="006271E5">
        <w:rPr>
          <w:rFonts w:ascii="Times New Roman" w:hAnsi="Times New Roman" w:cs="Times New Roman"/>
          <w:sz w:val="24"/>
        </w:rPr>
        <w:t>Makedonya’da üretilen ballarda</w:t>
      </w:r>
      <w:r w:rsidR="00C8652D">
        <w:rPr>
          <w:rFonts w:ascii="Times New Roman" w:hAnsi="Times New Roman" w:cs="Times New Roman"/>
          <w:sz w:val="24"/>
        </w:rPr>
        <w:t xml:space="preserve"> yaptıkları çalışmada</w:t>
      </w:r>
      <w:r w:rsidRPr="006271E5">
        <w:rPr>
          <w:rFonts w:ascii="Times New Roman" w:hAnsi="Times New Roman" w:cs="Times New Roman"/>
          <w:sz w:val="24"/>
        </w:rPr>
        <w:t xml:space="preserve"> Fe miktarı 0,02-7,0 ppm ara</w:t>
      </w:r>
      <w:r w:rsidR="00C8652D">
        <w:rPr>
          <w:rFonts w:ascii="Times New Roman" w:hAnsi="Times New Roman" w:cs="Times New Roman"/>
          <w:sz w:val="24"/>
        </w:rPr>
        <w:t xml:space="preserve">sında </w:t>
      </w:r>
      <w:r w:rsidR="00194642">
        <w:rPr>
          <w:rFonts w:ascii="Times New Roman" w:hAnsi="Times New Roman" w:cs="Times New Roman"/>
          <w:sz w:val="24"/>
        </w:rPr>
        <w:t>olduğunu bildirmişlerdir</w:t>
      </w:r>
      <w:r w:rsidR="00C8652D">
        <w:rPr>
          <w:rFonts w:ascii="Times New Roman" w:hAnsi="Times New Roman" w:cs="Times New Roman"/>
          <w:sz w:val="24"/>
        </w:rPr>
        <w:t>.</w:t>
      </w:r>
      <w:r w:rsidRPr="006271E5">
        <w:rPr>
          <w:rFonts w:ascii="Times New Roman" w:hAnsi="Times New Roman" w:cs="Times New Roman"/>
          <w:sz w:val="24"/>
        </w:rPr>
        <w:t xml:space="preserve"> Bir diğer çalışmada </w:t>
      </w:r>
      <w:r w:rsidR="00C8652D" w:rsidRPr="006271E5">
        <w:rPr>
          <w:rFonts w:ascii="Times New Roman" w:hAnsi="Times New Roman" w:cs="Times New Roman"/>
          <w:sz w:val="24"/>
        </w:rPr>
        <w:t>Conti ve ark</w:t>
      </w:r>
      <w:r w:rsidR="00C8652D">
        <w:rPr>
          <w:rFonts w:ascii="Times New Roman" w:hAnsi="Times New Roman" w:cs="Times New Roman"/>
          <w:sz w:val="24"/>
        </w:rPr>
        <w:t>.(</w:t>
      </w:r>
      <w:r w:rsidR="00C8652D" w:rsidRPr="006271E5">
        <w:rPr>
          <w:rFonts w:ascii="Times New Roman" w:hAnsi="Times New Roman" w:cs="Times New Roman"/>
          <w:sz w:val="24"/>
        </w:rPr>
        <w:t>2000</w:t>
      </w:r>
      <w:r w:rsidR="00C8652D">
        <w:rPr>
          <w:rFonts w:ascii="Times New Roman" w:hAnsi="Times New Roman" w:cs="Times New Roman"/>
          <w:sz w:val="24"/>
        </w:rPr>
        <w:t xml:space="preserve">) yaptıkları analizler sonucunda </w:t>
      </w:r>
      <w:r w:rsidRPr="006271E5">
        <w:rPr>
          <w:rFonts w:ascii="Times New Roman" w:hAnsi="Times New Roman" w:cs="Times New Roman"/>
          <w:sz w:val="24"/>
        </w:rPr>
        <w:t>bal örneklerinde ortalama Fe miktarı 4,51 mg/</w:t>
      </w:r>
      <w:r>
        <w:rPr>
          <w:rFonts w:ascii="Times New Roman" w:hAnsi="Times New Roman" w:cs="Times New Roman"/>
          <w:sz w:val="24"/>
        </w:rPr>
        <w:t>k</w:t>
      </w:r>
      <w:r w:rsidR="00C8652D">
        <w:rPr>
          <w:rFonts w:ascii="Times New Roman" w:hAnsi="Times New Roman" w:cs="Times New Roman"/>
          <w:sz w:val="24"/>
        </w:rPr>
        <w:t>g olarak tespit edilmiştir</w:t>
      </w:r>
      <w:r>
        <w:rPr>
          <w:rFonts w:ascii="Times New Roman" w:hAnsi="Times New Roman" w:cs="Times New Roman"/>
          <w:sz w:val="24"/>
        </w:rPr>
        <w:t>.</w:t>
      </w:r>
    </w:p>
    <w:p w:rsidR="009167E5" w:rsidRPr="006377CC" w:rsidRDefault="007A4672" w:rsidP="006377C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Analiz edilen bal </w:t>
      </w:r>
      <w:r w:rsidR="008F080E">
        <w:rPr>
          <w:rFonts w:ascii="Times New Roman" w:hAnsi="Times New Roman" w:cs="Times New Roman"/>
          <w:sz w:val="24"/>
          <w:szCs w:val="24"/>
        </w:rPr>
        <w:t>örneklerinde</w:t>
      </w:r>
      <w:r w:rsidR="009167E5">
        <w:rPr>
          <w:rFonts w:ascii="Times New Roman" w:hAnsi="Times New Roman" w:cs="Times New Roman"/>
          <w:sz w:val="24"/>
          <w:szCs w:val="24"/>
        </w:rPr>
        <w:t>Zn</w:t>
      </w:r>
      <w:r w:rsidR="009167E5" w:rsidRPr="006271E5">
        <w:rPr>
          <w:rFonts w:ascii="Times New Roman" w:hAnsi="Times New Roman" w:cs="Times New Roman"/>
          <w:sz w:val="24"/>
          <w:szCs w:val="24"/>
        </w:rPr>
        <w:t xml:space="preserve"> değeri </w:t>
      </w:r>
      <w:r w:rsidR="009167E5">
        <w:rPr>
          <w:rFonts w:ascii="Times New Roman" w:hAnsi="Times New Roman" w:cs="Times New Roman"/>
          <w:sz w:val="24"/>
          <w:szCs w:val="24"/>
        </w:rPr>
        <w:t>1,62-1,98</w:t>
      </w:r>
      <w:r w:rsidR="009167E5" w:rsidRPr="006271E5">
        <w:rPr>
          <w:rFonts w:ascii="Times New Roman" w:hAnsi="Times New Roman" w:cs="Times New Roman"/>
          <w:sz w:val="24"/>
          <w:szCs w:val="24"/>
        </w:rPr>
        <w:t xml:space="preserve">ppm arasında değişmektedir. </w:t>
      </w:r>
      <w:r w:rsidR="009167E5">
        <w:rPr>
          <w:rFonts w:ascii="Times New Roman" w:hAnsi="Times New Roman" w:cs="Times New Roman"/>
          <w:sz w:val="24"/>
          <w:szCs w:val="24"/>
        </w:rPr>
        <w:t>Örneklerin Zn değerleri birbirleri ile yakın (1,84ppm; 1,71ppm; 1,98ppm; 1,62ppm) tespit edilmiştir.</w:t>
      </w:r>
      <w:r w:rsidR="00A422C0">
        <w:rPr>
          <w:rFonts w:ascii="Times New Roman" w:hAnsi="Times New Roman" w:cs="Times New Roman"/>
          <w:sz w:val="24"/>
          <w:szCs w:val="24"/>
        </w:rPr>
        <w:t xml:space="preserve"> </w:t>
      </w:r>
      <w:r w:rsidR="006377CC">
        <w:rPr>
          <w:rFonts w:ascii="Times New Roman" w:hAnsi="Times New Roman" w:cs="Times New Roman"/>
          <w:sz w:val="24"/>
          <w:szCs w:val="24"/>
        </w:rPr>
        <w:t>İspanya’da yapılan bir</w:t>
      </w:r>
      <w:r w:rsidR="009167E5" w:rsidRPr="00546FCC">
        <w:rPr>
          <w:rFonts w:ascii="Times New Roman" w:hAnsi="Times New Roman" w:cs="Times New Roman"/>
          <w:sz w:val="24"/>
          <w:szCs w:val="24"/>
        </w:rPr>
        <w:t xml:space="preserve"> araştırmaya göre bal örneklerinin Zn değerini 1,33-7,67 ppm olarak bildi</w:t>
      </w:r>
      <w:r w:rsidR="006377CC">
        <w:rPr>
          <w:rFonts w:ascii="Times New Roman" w:hAnsi="Times New Roman" w:cs="Times New Roman"/>
          <w:sz w:val="24"/>
          <w:szCs w:val="24"/>
        </w:rPr>
        <w:t>rmiş</w:t>
      </w:r>
      <w:r w:rsidR="00A422C0">
        <w:rPr>
          <w:rFonts w:ascii="Times New Roman" w:hAnsi="Times New Roman" w:cs="Times New Roman"/>
          <w:sz w:val="24"/>
          <w:szCs w:val="24"/>
        </w:rPr>
        <w:t xml:space="preserve"> </w:t>
      </w:r>
      <w:r w:rsidR="006377CC">
        <w:rPr>
          <w:rFonts w:ascii="Times New Roman" w:hAnsi="Times New Roman" w:cs="Times New Roman"/>
          <w:sz w:val="24"/>
          <w:szCs w:val="24"/>
        </w:rPr>
        <w:t>(Fernandez ve ark. 2004),farklı bir</w:t>
      </w:r>
      <w:r w:rsidR="009167E5" w:rsidRPr="00546FCC">
        <w:rPr>
          <w:rFonts w:ascii="Times New Roman" w:hAnsi="Times New Roman" w:cs="Times New Roman"/>
          <w:sz w:val="24"/>
          <w:szCs w:val="24"/>
        </w:rPr>
        <w:t xml:space="preserve"> çalışmada</w:t>
      </w:r>
      <w:r w:rsidR="006377CC">
        <w:rPr>
          <w:rFonts w:ascii="Times New Roman" w:hAnsi="Times New Roman" w:cs="Times New Roman"/>
          <w:sz w:val="24"/>
          <w:szCs w:val="24"/>
        </w:rPr>
        <w:t xml:space="preserve"> ise</w:t>
      </w:r>
      <w:r w:rsidR="009167E5" w:rsidRPr="00546FCC">
        <w:rPr>
          <w:rFonts w:ascii="Times New Roman" w:hAnsi="Times New Roman" w:cs="Times New Roman"/>
          <w:sz w:val="24"/>
          <w:szCs w:val="24"/>
        </w:rPr>
        <w:t xml:space="preserve"> bal örneklerinin Zn değeri 0,</w:t>
      </w:r>
      <w:r w:rsidR="006377CC">
        <w:rPr>
          <w:rFonts w:ascii="Times New Roman" w:hAnsi="Times New Roman" w:cs="Times New Roman"/>
          <w:sz w:val="24"/>
          <w:szCs w:val="24"/>
        </w:rPr>
        <w:t>217-1,017 ppm arasında değişkenlik gösterdiği</w:t>
      </w:r>
      <w:r w:rsidR="009167E5" w:rsidRPr="00546FCC">
        <w:rPr>
          <w:rFonts w:ascii="Times New Roman" w:hAnsi="Times New Roman" w:cs="Times New Roman"/>
          <w:sz w:val="24"/>
          <w:szCs w:val="24"/>
        </w:rPr>
        <w:t xml:space="preserve"> bildirilmiştir (Bogdonov ve ark 2006). </w:t>
      </w:r>
    </w:p>
    <w:p w:rsidR="009167E5" w:rsidRDefault="007A4672" w:rsidP="007A46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Analizi yapılan b</w:t>
      </w:r>
      <w:r w:rsidR="009167E5" w:rsidRPr="006271E5">
        <w:rPr>
          <w:rFonts w:ascii="Times New Roman" w:hAnsi="Times New Roman" w:cs="Times New Roman"/>
          <w:sz w:val="24"/>
          <w:szCs w:val="24"/>
        </w:rPr>
        <w:t>al örneklerimizde Cu değeri 0,78-2,11 ppm arasında değişmektedir. Örneklerden Molleveyis Kestane balı en yüksek</w:t>
      </w:r>
      <w:r w:rsidR="009167E5">
        <w:rPr>
          <w:rFonts w:ascii="Times New Roman" w:hAnsi="Times New Roman" w:cs="Times New Roman"/>
          <w:sz w:val="24"/>
          <w:szCs w:val="24"/>
        </w:rPr>
        <w:t xml:space="preserve"> Cu</w:t>
      </w:r>
      <w:r w:rsidR="009167E5" w:rsidRPr="006271E5">
        <w:rPr>
          <w:rFonts w:ascii="Times New Roman" w:hAnsi="Times New Roman" w:cs="Times New Roman"/>
          <w:sz w:val="24"/>
          <w:szCs w:val="24"/>
        </w:rPr>
        <w:t xml:space="preserve"> (2,11 ppm) miktarına sahipken, en düşük</w:t>
      </w:r>
      <w:r w:rsidR="006377CC">
        <w:rPr>
          <w:rFonts w:ascii="Times New Roman" w:hAnsi="Times New Roman" w:cs="Times New Roman"/>
          <w:sz w:val="24"/>
          <w:szCs w:val="24"/>
        </w:rPr>
        <w:t xml:space="preserve"> Cu değeri (0,78 ppm) </w:t>
      </w:r>
      <w:r w:rsidR="009167E5" w:rsidRPr="006271E5">
        <w:rPr>
          <w:rFonts w:ascii="Times New Roman" w:hAnsi="Times New Roman" w:cs="Times New Roman"/>
          <w:sz w:val="24"/>
          <w:szCs w:val="24"/>
        </w:rPr>
        <w:t>ElevitKarak</w:t>
      </w:r>
      <w:r>
        <w:rPr>
          <w:rFonts w:ascii="Times New Roman" w:hAnsi="Times New Roman" w:cs="Times New Roman"/>
          <w:sz w:val="24"/>
          <w:szCs w:val="24"/>
        </w:rPr>
        <w:t xml:space="preserve">ovan balında tespit edilmiştir. </w:t>
      </w:r>
      <w:r w:rsidR="009167E5" w:rsidRPr="006271E5">
        <w:rPr>
          <w:rFonts w:ascii="Times New Roman" w:hAnsi="Times New Roman" w:cs="Times New Roman"/>
          <w:sz w:val="24"/>
          <w:szCs w:val="24"/>
        </w:rPr>
        <w:t xml:space="preserve">Conti ve ark. (2000), </w:t>
      </w:r>
      <w:r w:rsidR="006377CC">
        <w:rPr>
          <w:rFonts w:ascii="Times New Roman" w:hAnsi="Times New Roman" w:cs="Times New Roman"/>
          <w:sz w:val="24"/>
          <w:szCs w:val="24"/>
        </w:rPr>
        <w:t>yaptıkları araştırmada b</w:t>
      </w:r>
      <w:r w:rsidR="009167E5" w:rsidRPr="006271E5">
        <w:rPr>
          <w:rFonts w:ascii="Times New Roman" w:hAnsi="Times New Roman" w:cs="Times New Roman"/>
          <w:sz w:val="24"/>
          <w:szCs w:val="24"/>
        </w:rPr>
        <w:t>al ö</w:t>
      </w:r>
      <w:r w:rsidR="006377CC">
        <w:rPr>
          <w:rFonts w:ascii="Times New Roman" w:hAnsi="Times New Roman" w:cs="Times New Roman"/>
          <w:sz w:val="24"/>
          <w:szCs w:val="24"/>
        </w:rPr>
        <w:t xml:space="preserve">rneklerinde ortalama 0,31ppm Cu, </w:t>
      </w:r>
      <w:r w:rsidR="009167E5" w:rsidRPr="006271E5">
        <w:rPr>
          <w:rFonts w:ascii="Times New Roman" w:hAnsi="Times New Roman" w:cs="Times New Roman"/>
          <w:sz w:val="24"/>
          <w:szCs w:val="24"/>
        </w:rPr>
        <w:t xml:space="preserve">Makedonya’da </w:t>
      </w:r>
      <w:r w:rsidR="006377CC">
        <w:rPr>
          <w:rFonts w:ascii="Times New Roman" w:hAnsi="Times New Roman" w:cs="Times New Roman"/>
          <w:sz w:val="24"/>
          <w:szCs w:val="24"/>
        </w:rPr>
        <w:t xml:space="preserve">yapılan araştırmada ise bal numunelerinin </w:t>
      </w:r>
      <w:r w:rsidR="009167E5" w:rsidRPr="006271E5">
        <w:rPr>
          <w:rFonts w:ascii="Times New Roman" w:hAnsi="Times New Roman" w:cs="Times New Roman"/>
          <w:sz w:val="24"/>
          <w:szCs w:val="24"/>
        </w:rPr>
        <w:t xml:space="preserve">Cu miktarı 0,02-5,9 ppm arasında değiştiği bildirilmiştir (Stankovsko ve ark 2007). </w:t>
      </w:r>
      <w:r w:rsidR="00907F72">
        <w:rPr>
          <w:rFonts w:ascii="Times New Roman" w:hAnsi="Times New Roman" w:cs="Times New Roman"/>
          <w:sz w:val="24"/>
          <w:szCs w:val="24"/>
        </w:rPr>
        <w:t>TGK</w:t>
      </w:r>
      <w:r w:rsidR="009167E5" w:rsidRPr="006271E5">
        <w:rPr>
          <w:rFonts w:ascii="Times New Roman" w:hAnsi="Times New Roman" w:cs="Times New Roman"/>
          <w:sz w:val="24"/>
          <w:szCs w:val="24"/>
        </w:rPr>
        <w:t xml:space="preserve"> bal </w:t>
      </w:r>
      <w:r w:rsidR="00907F72">
        <w:rPr>
          <w:rFonts w:ascii="Times New Roman" w:hAnsi="Times New Roman" w:cs="Times New Roman"/>
          <w:sz w:val="24"/>
          <w:szCs w:val="24"/>
        </w:rPr>
        <w:t>tebliğinde</w:t>
      </w:r>
      <w:r w:rsidR="006377CC">
        <w:rPr>
          <w:rFonts w:ascii="Times New Roman" w:hAnsi="Times New Roman" w:cs="Times New Roman"/>
          <w:sz w:val="24"/>
          <w:szCs w:val="24"/>
        </w:rPr>
        <w:t xml:space="preserve"> balda olması gereken</w:t>
      </w:r>
      <w:r w:rsidR="009167E5" w:rsidRPr="006271E5">
        <w:rPr>
          <w:rFonts w:ascii="Times New Roman" w:hAnsi="Times New Roman" w:cs="Times New Roman"/>
          <w:sz w:val="24"/>
          <w:szCs w:val="24"/>
        </w:rPr>
        <w:t xml:space="preserve"> Cu miktarı 0,1-5 ppm olarak belirlenmiştir. Araştırma sonuçlarımız</w:t>
      </w:r>
      <w:r w:rsidR="006377CC">
        <w:rPr>
          <w:rFonts w:ascii="Times New Roman" w:hAnsi="Times New Roman" w:cs="Times New Roman"/>
          <w:sz w:val="24"/>
          <w:szCs w:val="24"/>
        </w:rPr>
        <w:t>a göre bal numunelerindeki Cu miktarı belirlenen sınırın altında tespit edilmiştir.</w:t>
      </w:r>
    </w:p>
    <w:p w:rsidR="008F080E" w:rsidRPr="00CB1088" w:rsidRDefault="006377CC" w:rsidP="00CB108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Analizde kullanılan </w:t>
      </w:r>
      <w:r w:rsidR="007A4672">
        <w:rPr>
          <w:rFonts w:ascii="Times New Roman" w:hAnsi="Times New Roman" w:cs="Times New Roman"/>
          <w:sz w:val="24"/>
          <w:szCs w:val="24"/>
        </w:rPr>
        <w:t xml:space="preserve">bal numunelerinin mineral analiz sonuçları, kestane balının mineral içeriğinin diğer ballara göre daha yüksek olduğunu ortaya koymaktadır. Bu durum literatürle uygunluk göstermektedir. Literatür taramalarından yola çıkarak yapılacak bir genelleme ile kestane ballarının çiçek ballarına göre daha yüksek mineral içeriğinin olduğu söylenebilir. </w:t>
      </w:r>
      <w:r w:rsidR="008F080E">
        <w:rPr>
          <w:rFonts w:ascii="Times New Roman" w:hAnsi="Times New Roman" w:cs="Times New Roman"/>
          <w:sz w:val="24"/>
          <w:szCs w:val="24"/>
        </w:rPr>
        <w:t xml:space="preserve">Nitekim </w:t>
      </w:r>
      <w:r w:rsidR="003966AE">
        <w:rPr>
          <w:rFonts w:ascii="Times New Roman" w:hAnsi="Times New Roman" w:cs="Times New Roman"/>
          <w:sz w:val="24"/>
          <w:szCs w:val="24"/>
        </w:rPr>
        <w:t xml:space="preserve">Tablo 4.6 da verilen mineral analiz sonuçlarına göre çalışmada analizi yapılan kestane balınınmineral içerik olarak kaya balına ve çiçek ballarına göre daha zengin içeriğe sahip olduğu görülmektedir. Çalışmanın odak noktasını oluşturan kaya balının mineral </w:t>
      </w:r>
      <w:r w:rsidR="003966AE">
        <w:rPr>
          <w:rFonts w:ascii="Times New Roman" w:hAnsi="Times New Roman" w:cs="Times New Roman"/>
          <w:sz w:val="24"/>
          <w:szCs w:val="24"/>
        </w:rPr>
        <w:lastRenderedPageBreak/>
        <w:t xml:space="preserve">içerik değerleri kestane balına yakın değerler çıkmıştır. Analizleri yapılan tüm minerallerin (Zn hariç) miktarı kestane balında en fazla çıkmıştır. Kaya balında özellikle K, Mg, Na, Fe, Cu, Al, Co, Ni ve Cr minerallerinin kestane balına oldukça yakın değerler olduğu görülmektedir. Kaya balının çinko içeriğinin analizi yapılan diğer ballardan fazla olduğu tespit edilmiştir. Mineral analiz sonuçlarına göre </w:t>
      </w:r>
      <w:r w:rsidR="00CB1088">
        <w:rPr>
          <w:rFonts w:ascii="Times New Roman" w:hAnsi="Times New Roman" w:cs="Times New Roman"/>
          <w:sz w:val="24"/>
          <w:szCs w:val="24"/>
        </w:rPr>
        <w:t xml:space="preserve">kaya balının oldukça iyi düzeyde mineral içeriğe sahip </w:t>
      </w:r>
      <w:r w:rsidR="00D60075">
        <w:rPr>
          <w:rFonts w:ascii="Times New Roman" w:hAnsi="Times New Roman" w:cs="Times New Roman"/>
          <w:sz w:val="24"/>
          <w:szCs w:val="24"/>
        </w:rPr>
        <w:t>olduğu görülmektedir.</w:t>
      </w:r>
    </w:p>
    <w:p w:rsidR="004B4494" w:rsidRDefault="004B4494" w:rsidP="009167E5">
      <w:pPr>
        <w:pStyle w:val="GvdeMetni"/>
        <w:spacing w:before="177" w:line="360" w:lineRule="auto"/>
        <w:ind w:right="-2" w:firstLine="708"/>
        <w:jc w:val="both"/>
        <w:rPr>
          <w:rFonts w:ascii="Times New Roman" w:hAnsi="Times New Roman" w:cs="Times New Roman"/>
          <w:sz w:val="24"/>
        </w:rPr>
      </w:pPr>
      <w:r w:rsidRPr="004B4494">
        <w:rPr>
          <w:rFonts w:ascii="Times New Roman" w:hAnsi="Times New Roman" w:cs="Times New Roman"/>
          <w:sz w:val="24"/>
        </w:rPr>
        <w:t xml:space="preserve">Korelasyon analizinde korelasyon matriksi -1 ile 1 değerleri arasında oluşturulmuş olup, analizler arasında ilişki bir analiz artarken diğeri arttığında korelasyon matriks değeri 1’e yaklaşırken, biri artarken diğeri azaldığında korelasyon matriks değeri -1’e yaklaşmaktadır. Aralarında anlamlı bir ilişki olmadığında ise korelasyon matriks değeri 0’a yaklaşmaktadır. Bu ise aralarında korelasyon olmadığını veya zayıf bir bağ olduğunu göstermektedir. Dört farklı bal örneği ile yapılan bu çalışmada tespit edilen analiz değerlerine göre hesaplanan korelasyon değerleri Tablo </w:t>
      </w:r>
      <w:r w:rsidR="00122A47">
        <w:rPr>
          <w:rFonts w:ascii="Times New Roman" w:hAnsi="Times New Roman" w:cs="Times New Roman"/>
          <w:sz w:val="24"/>
        </w:rPr>
        <w:t>4-</w:t>
      </w:r>
      <w:r w:rsidRPr="004B4494">
        <w:rPr>
          <w:rFonts w:ascii="Times New Roman" w:hAnsi="Times New Roman" w:cs="Times New Roman"/>
          <w:sz w:val="24"/>
        </w:rPr>
        <w:t>2'de verilmiştir. Toplam antioksidan kapasitenin sadece toplam fenol kapasitesi ile anlamlı pozitif korelasyon içinde olduğu görülmektedir. Ayrıca TAC dışındaki dört analizin birbirleriyle anlamlı pozitif korelasyongösterdiği, özellikle TPC'nin FRAP ile; TFC'nin DPPH ile çok güçlü pozitif korelasyon gösterdiği tespit edilmiştir.</w:t>
      </w:r>
    </w:p>
    <w:p w:rsidR="009A7A3E" w:rsidRPr="00452DA0" w:rsidRDefault="009A7A3E" w:rsidP="009A7A3E">
      <w:pPr>
        <w:pStyle w:val="ResimYazs"/>
        <w:keepNext/>
        <w:rPr>
          <w:rFonts w:ascii="Times New Roman" w:hAnsi="Times New Roman" w:cs="Times New Roman"/>
          <w:b w:val="0"/>
          <w:color w:val="auto"/>
          <w:sz w:val="24"/>
          <w:szCs w:val="24"/>
        </w:rPr>
      </w:pPr>
      <w:bookmarkStart w:id="77" w:name="_Toc63536350"/>
      <w:r w:rsidRPr="00452DA0">
        <w:rPr>
          <w:rFonts w:ascii="Times New Roman" w:hAnsi="Times New Roman" w:cs="Times New Roman"/>
          <w:b w:val="0"/>
          <w:color w:val="auto"/>
          <w:sz w:val="24"/>
          <w:szCs w:val="24"/>
        </w:rPr>
        <w:t xml:space="preserve">Tablo </w:t>
      </w:r>
      <w:r w:rsidR="00F21DAF">
        <w:rPr>
          <w:rFonts w:ascii="Times New Roman" w:hAnsi="Times New Roman" w:cs="Times New Roman"/>
          <w:b w:val="0"/>
          <w:color w:val="auto"/>
          <w:sz w:val="24"/>
          <w:szCs w:val="24"/>
        </w:rPr>
        <w:t>5.</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5</w:t>
      </w:r>
      <w:r w:rsidR="00E7793D">
        <w:rPr>
          <w:rFonts w:ascii="Times New Roman" w:hAnsi="Times New Roman" w:cs="Times New Roman"/>
          <w:b w:val="0"/>
          <w:color w:val="auto"/>
          <w:sz w:val="24"/>
          <w:szCs w:val="24"/>
        </w:rPr>
        <w:fldChar w:fldCharType="end"/>
      </w:r>
      <w:r w:rsidRPr="00452DA0">
        <w:rPr>
          <w:rFonts w:ascii="Times New Roman" w:hAnsi="Times New Roman" w:cs="Times New Roman"/>
          <w:b w:val="0"/>
          <w:color w:val="auto"/>
          <w:sz w:val="24"/>
          <w:szCs w:val="24"/>
        </w:rPr>
        <w:t xml:space="preserve"> Korelasyon Matrisi</w:t>
      </w:r>
      <w:bookmarkEnd w:id="77"/>
    </w:p>
    <w:tbl>
      <w:tblPr>
        <w:tblStyle w:val="TableNormal"/>
        <w:tblW w:w="0" w:type="auto"/>
        <w:tblInd w:w="174" w:type="dxa"/>
        <w:tblLayout w:type="fixed"/>
        <w:tblLook w:val="01E0" w:firstRow="1" w:lastRow="1" w:firstColumn="1" w:lastColumn="1" w:noHBand="0" w:noVBand="0"/>
      </w:tblPr>
      <w:tblGrid>
        <w:gridCol w:w="819"/>
        <w:gridCol w:w="1408"/>
        <w:gridCol w:w="1164"/>
        <w:gridCol w:w="1130"/>
        <w:gridCol w:w="1259"/>
        <w:gridCol w:w="1134"/>
      </w:tblGrid>
      <w:tr w:rsidR="004B4494" w:rsidRPr="00DD7FC6" w:rsidTr="009F7367">
        <w:trPr>
          <w:trHeight w:val="299"/>
        </w:trPr>
        <w:tc>
          <w:tcPr>
            <w:tcW w:w="819" w:type="dxa"/>
            <w:tcBorders>
              <w:top w:val="single" w:sz="8" w:space="0" w:color="000000"/>
              <w:bottom w:val="single" w:sz="4" w:space="0" w:color="000000"/>
            </w:tcBorders>
          </w:tcPr>
          <w:p w:rsidR="004B4494" w:rsidRPr="00DD7FC6" w:rsidRDefault="004B4494" w:rsidP="009F7367">
            <w:pPr>
              <w:pStyle w:val="TableParagraph"/>
              <w:rPr>
                <w:sz w:val="24"/>
                <w:szCs w:val="24"/>
              </w:rPr>
            </w:pPr>
          </w:p>
        </w:tc>
        <w:tc>
          <w:tcPr>
            <w:tcW w:w="1408" w:type="dxa"/>
            <w:tcBorders>
              <w:top w:val="single" w:sz="8" w:space="0" w:color="000000"/>
              <w:bottom w:val="single" w:sz="4" w:space="0" w:color="000000"/>
            </w:tcBorders>
          </w:tcPr>
          <w:p w:rsidR="004B4494" w:rsidRPr="00DD7FC6" w:rsidRDefault="004B4494" w:rsidP="009F7367">
            <w:pPr>
              <w:pStyle w:val="TableParagraph"/>
              <w:spacing w:before="30" w:line="249" w:lineRule="exact"/>
              <w:ind w:right="356"/>
              <w:jc w:val="center"/>
              <w:rPr>
                <w:b/>
                <w:sz w:val="24"/>
                <w:szCs w:val="24"/>
              </w:rPr>
            </w:pPr>
            <w:r w:rsidRPr="00DD7FC6">
              <w:rPr>
                <w:b/>
                <w:sz w:val="24"/>
                <w:szCs w:val="24"/>
              </w:rPr>
              <w:t>TAC</w:t>
            </w:r>
          </w:p>
        </w:tc>
        <w:tc>
          <w:tcPr>
            <w:tcW w:w="1164" w:type="dxa"/>
            <w:tcBorders>
              <w:top w:val="single" w:sz="8" w:space="0" w:color="000000"/>
              <w:bottom w:val="single" w:sz="4" w:space="0" w:color="000000"/>
            </w:tcBorders>
          </w:tcPr>
          <w:p w:rsidR="004B4494" w:rsidRPr="00DD7FC6" w:rsidRDefault="004B4494" w:rsidP="009F7367">
            <w:pPr>
              <w:pStyle w:val="TableParagraph"/>
              <w:spacing w:before="30" w:line="249" w:lineRule="exact"/>
              <w:jc w:val="center"/>
              <w:rPr>
                <w:b/>
                <w:sz w:val="24"/>
                <w:szCs w:val="24"/>
              </w:rPr>
            </w:pPr>
            <w:r w:rsidRPr="00DD7FC6">
              <w:rPr>
                <w:b/>
                <w:sz w:val="24"/>
                <w:szCs w:val="24"/>
              </w:rPr>
              <w:t>TPC</w:t>
            </w:r>
          </w:p>
        </w:tc>
        <w:tc>
          <w:tcPr>
            <w:tcW w:w="1130" w:type="dxa"/>
            <w:tcBorders>
              <w:top w:val="single" w:sz="8" w:space="0" w:color="000000"/>
              <w:bottom w:val="single" w:sz="4" w:space="0" w:color="000000"/>
            </w:tcBorders>
          </w:tcPr>
          <w:p w:rsidR="004B4494" w:rsidRPr="00DD7FC6" w:rsidRDefault="004B4494" w:rsidP="009F7367">
            <w:pPr>
              <w:pStyle w:val="TableParagraph"/>
              <w:spacing w:before="30" w:line="249" w:lineRule="exact"/>
              <w:ind w:right="403"/>
              <w:jc w:val="center"/>
              <w:rPr>
                <w:b/>
                <w:sz w:val="24"/>
                <w:szCs w:val="24"/>
              </w:rPr>
            </w:pPr>
            <w:r w:rsidRPr="00DD7FC6">
              <w:rPr>
                <w:b/>
                <w:sz w:val="24"/>
                <w:szCs w:val="24"/>
              </w:rPr>
              <w:t>TFC</w:t>
            </w:r>
          </w:p>
        </w:tc>
        <w:tc>
          <w:tcPr>
            <w:tcW w:w="1259" w:type="dxa"/>
            <w:tcBorders>
              <w:top w:val="single" w:sz="8" w:space="0" w:color="000000"/>
              <w:bottom w:val="single" w:sz="4" w:space="0" w:color="000000"/>
            </w:tcBorders>
          </w:tcPr>
          <w:p w:rsidR="004B4494" w:rsidRPr="00DD7FC6" w:rsidRDefault="004B4494" w:rsidP="009F7367">
            <w:pPr>
              <w:pStyle w:val="TableParagraph"/>
              <w:spacing w:before="30" w:line="249" w:lineRule="exact"/>
              <w:ind w:right="254"/>
              <w:jc w:val="center"/>
              <w:rPr>
                <w:b/>
                <w:sz w:val="24"/>
                <w:szCs w:val="24"/>
              </w:rPr>
            </w:pPr>
            <w:r w:rsidRPr="00DD7FC6">
              <w:rPr>
                <w:b/>
                <w:sz w:val="24"/>
                <w:szCs w:val="24"/>
              </w:rPr>
              <w:t>FRAP</w:t>
            </w:r>
          </w:p>
        </w:tc>
        <w:tc>
          <w:tcPr>
            <w:tcW w:w="1134" w:type="dxa"/>
            <w:tcBorders>
              <w:top w:val="single" w:sz="8" w:space="0" w:color="000000"/>
              <w:bottom w:val="single" w:sz="4" w:space="0" w:color="000000"/>
            </w:tcBorders>
          </w:tcPr>
          <w:p w:rsidR="004B4494" w:rsidRPr="00DD7FC6" w:rsidRDefault="004B4494" w:rsidP="009F7367">
            <w:pPr>
              <w:pStyle w:val="TableParagraph"/>
              <w:spacing w:before="30" w:line="249" w:lineRule="exact"/>
              <w:jc w:val="center"/>
              <w:rPr>
                <w:b/>
                <w:sz w:val="24"/>
                <w:szCs w:val="24"/>
              </w:rPr>
            </w:pPr>
            <w:r w:rsidRPr="00DD7FC6">
              <w:rPr>
                <w:b/>
                <w:sz w:val="24"/>
                <w:szCs w:val="24"/>
              </w:rPr>
              <w:t>DPPH</w:t>
            </w:r>
          </w:p>
        </w:tc>
      </w:tr>
      <w:tr w:rsidR="004B4494" w:rsidRPr="00DD7FC6" w:rsidTr="009F7367">
        <w:trPr>
          <w:trHeight w:val="336"/>
        </w:trPr>
        <w:tc>
          <w:tcPr>
            <w:tcW w:w="819" w:type="dxa"/>
            <w:tcBorders>
              <w:top w:val="single" w:sz="4" w:space="0" w:color="000000"/>
            </w:tcBorders>
          </w:tcPr>
          <w:p w:rsidR="004B4494" w:rsidRPr="00DD7FC6" w:rsidRDefault="004B4494" w:rsidP="009F7367">
            <w:pPr>
              <w:pStyle w:val="TableParagraph"/>
              <w:spacing w:before="32"/>
              <w:ind w:left="81"/>
              <w:jc w:val="left"/>
              <w:rPr>
                <w:b/>
                <w:sz w:val="24"/>
                <w:szCs w:val="24"/>
              </w:rPr>
            </w:pPr>
            <w:r w:rsidRPr="00DD7FC6">
              <w:rPr>
                <w:b/>
                <w:sz w:val="24"/>
                <w:szCs w:val="24"/>
              </w:rPr>
              <w:t>TAC</w:t>
            </w:r>
          </w:p>
        </w:tc>
        <w:tc>
          <w:tcPr>
            <w:tcW w:w="1408" w:type="dxa"/>
            <w:tcBorders>
              <w:top w:val="single" w:sz="4" w:space="0" w:color="000000"/>
            </w:tcBorders>
          </w:tcPr>
          <w:p w:rsidR="004B4494" w:rsidRPr="00DD7FC6" w:rsidRDefault="004B4494" w:rsidP="009F7367">
            <w:pPr>
              <w:pStyle w:val="TableParagraph"/>
              <w:spacing w:before="32"/>
              <w:ind w:right="356"/>
              <w:jc w:val="center"/>
              <w:rPr>
                <w:sz w:val="24"/>
                <w:szCs w:val="24"/>
              </w:rPr>
            </w:pPr>
            <w:r w:rsidRPr="00DD7FC6">
              <w:rPr>
                <w:sz w:val="24"/>
                <w:szCs w:val="24"/>
              </w:rPr>
              <w:t>1,000</w:t>
            </w:r>
          </w:p>
        </w:tc>
        <w:tc>
          <w:tcPr>
            <w:tcW w:w="1164" w:type="dxa"/>
            <w:tcBorders>
              <w:top w:val="single" w:sz="4" w:space="0" w:color="000000"/>
            </w:tcBorders>
          </w:tcPr>
          <w:p w:rsidR="004B4494" w:rsidRPr="00DD7FC6" w:rsidRDefault="004B4494" w:rsidP="009F7367">
            <w:pPr>
              <w:pStyle w:val="TableParagraph"/>
              <w:jc w:val="center"/>
              <w:rPr>
                <w:sz w:val="24"/>
                <w:szCs w:val="24"/>
              </w:rPr>
            </w:pPr>
          </w:p>
        </w:tc>
        <w:tc>
          <w:tcPr>
            <w:tcW w:w="1130" w:type="dxa"/>
            <w:tcBorders>
              <w:top w:val="single" w:sz="4" w:space="0" w:color="000000"/>
            </w:tcBorders>
          </w:tcPr>
          <w:p w:rsidR="004B4494" w:rsidRPr="00DD7FC6" w:rsidRDefault="004B4494" w:rsidP="009F7367">
            <w:pPr>
              <w:pStyle w:val="TableParagraph"/>
              <w:jc w:val="center"/>
              <w:rPr>
                <w:sz w:val="24"/>
                <w:szCs w:val="24"/>
              </w:rPr>
            </w:pPr>
          </w:p>
        </w:tc>
        <w:tc>
          <w:tcPr>
            <w:tcW w:w="1259" w:type="dxa"/>
            <w:tcBorders>
              <w:top w:val="single" w:sz="4" w:space="0" w:color="000000"/>
            </w:tcBorders>
          </w:tcPr>
          <w:p w:rsidR="004B4494" w:rsidRPr="00DD7FC6" w:rsidRDefault="004B4494" w:rsidP="009F7367">
            <w:pPr>
              <w:pStyle w:val="TableParagraph"/>
              <w:jc w:val="center"/>
              <w:rPr>
                <w:sz w:val="24"/>
                <w:szCs w:val="24"/>
              </w:rPr>
            </w:pPr>
          </w:p>
        </w:tc>
        <w:tc>
          <w:tcPr>
            <w:tcW w:w="1134" w:type="dxa"/>
            <w:tcBorders>
              <w:top w:val="single" w:sz="4" w:space="0" w:color="000000"/>
            </w:tcBorders>
          </w:tcPr>
          <w:p w:rsidR="004B4494" w:rsidRPr="00DD7FC6" w:rsidRDefault="004B4494" w:rsidP="009F7367">
            <w:pPr>
              <w:pStyle w:val="TableParagraph"/>
              <w:jc w:val="center"/>
              <w:rPr>
                <w:sz w:val="24"/>
                <w:szCs w:val="24"/>
              </w:rPr>
            </w:pPr>
          </w:p>
        </w:tc>
      </w:tr>
      <w:tr w:rsidR="004B4494" w:rsidRPr="00DD7FC6" w:rsidTr="009F7367">
        <w:trPr>
          <w:trHeight w:val="299"/>
        </w:trPr>
        <w:tc>
          <w:tcPr>
            <w:tcW w:w="819" w:type="dxa"/>
          </w:tcPr>
          <w:p w:rsidR="004B4494" w:rsidRPr="00DD7FC6" w:rsidRDefault="004B4494" w:rsidP="009F7367">
            <w:pPr>
              <w:pStyle w:val="TableParagraph"/>
              <w:spacing w:line="264" w:lineRule="exact"/>
              <w:ind w:left="81"/>
              <w:jc w:val="left"/>
              <w:rPr>
                <w:b/>
                <w:sz w:val="24"/>
                <w:szCs w:val="24"/>
              </w:rPr>
            </w:pPr>
            <w:r w:rsidRPr="00DD7FC6">
              <w:rPr>
                <w:b/>
                <w:sz w:val="24"/>
                <w:szCs w:val="24"/>
              </w:rPr>
              <w:t>TPC</w:t>
            </w:r>
          </w:p>
        </w:tc>
        <w:tc>
          <w:tcPr>
            <w:tcW w:w="1408" w:type="dxa"/>
          </w:tcPr>
          <w:p w:rsidR="004B4494" w:rsidRPr="00DD7FC6" w:rsidRDefault="004B4494" w:rsidP="009F7367">
            <w:pPr>
              <w:pStyle w:val="TableParagraph"/>
              <w:spacing w:line="264" w:lineRule="exact"/>
              <w:ind w:right="356"/>
              <w:jc w:val="center"/>
              <w:rPr>
                <w:sz w:val="24"/>
                <w:szCs w:val="24"/>
              </w:rPr>
            </w:pPr>
            <w:r w:rsidRPr="00DD7FC6">
              <w:rPr>
                <w:sz w:val="24"/>
                <w:szCs w:val="24"/>
              </w:rPr>
              <w:t>0,589</w:t>
            </w:r>
          </w:p>
        </w:tc>
        <w:tc>
          <w:tcPr>
            <w:tcW w:w="1164" w:type="dxa"/>
          </w:tcPr>
          <w:p w:rsidR="004B4494" w:rsidRPr="00DD7FC6" w:rsidRDefault="004B4494" w:rsidP="009F7367">
            <w:pPr>
              <w:pStyle w:val="TableParagraph"/>
              <w:spacing w:line="264" w:lineRule="exact"/>
              <w:jc w:val="center"/>
              <w:rPr>
                <w:sz w:val="24"/>
                <w:szCs w:val="24"/>
              </w:rPr>
            </w:pPr>
            <w:r w:rsidRPr="00DD7FC6">
              <w:rPr>
                <w:sz w:val="24"/>
                <w:szCs w:val="24"/>
              </w:rPr>
              <w:t>1,000</w:t>
            </w:r>
          </w:p>
        </w:tc>
        <w:tc>
          <w:tcPr>
            <w:tcW w:w="1130" w:type="dxa"/>
          </w:tcPr>
          <w:p w:rsidR="004B4494" w:rsidRPr="00DD7FC6" w:rsidRDefault="004B4494" w:rsidP="009F7367">
            <w:pPr>
              <w:pStyle w:val="TableParagraph"/>
              <w:jc w:val="center"/>
              <w:rPr>
                <w:sz w:val="24"/>
                <w:szCs w:val="24"/>
              </w:rPr>
            </w:pPr>
          </w:p>
        </w:tc>
        <w:tc>
          <w:tcPr>
            <w:tcW w:w="1259" w:type="dxa"/>
          </w:tcPr>
          <w:p w:rsidR="004B4494" w:rsidRPr="00DD7FC6" w:rsidRDefault="004B4494" w:rsidP="009F7367">
            <w:pPr>
              <w:pStyle w:val="TableParagraph"/>
              <w:jc w:val="center"/>
              <w:rPr>
                <w:sz w:val="24"/>
                <w:szCs w:val="24"/>
              </w:rPr>
            </w:pPr>
          </w:p>
        </w:tc>
        <w:tc>
          <w:tcPr>
            <w:tcW w:w="1134" w:type="dxa"/>
          </w:tcPr>
          <w:p w:rsidR="004B4494" w:rsidRPr="00DD7FC6" w:rsidRDefault="004B4494" w:rsidP="009F7367">
            <w:pPr>
              <w:pStyle w:val="TableParagraph"/>
              <w:jc w:val="center"/>
              <w:rPr>
                <w:sz w:val="24"/>
                <w:szCs w:val="24"/>
              </w:rPr>
            </w:pPr>
          </w:p>
        </w:tc>
      </w:tr>
      <w:tr w:rsidR="004B4494" w:rsidRPr="00DD7FC6" w:rsidTr="009F7367">
        <w:trPr>
          <w:trHeight w:val="300"/>
        </w:trPr>
        <w:tc>
          <w:tcPr>
            <w:tcW w:w="819" w:type="dxa"/>
          </w:tcPr>
          <w:p w:rsidR="004B4494" w:rsidRPr="00DD7FC6" w:rsidRDefault="004B4494" w:rsidP="009F7367">
            <w:pPr>
              <w:pStyle w:val="TableParagraph"/>
              <w:spacing w:line="264" w:lineRule="exact"/>
              <w:ind w:left="81"/>
              <w:jc w:val="left"/>
              <w:rPr>
                <w:b/>
                <w:sz w:val="24"/>
                <w:szCs w:val="24"/>
              </w:rPr>
            </w:pPr>
            <w:r w:rsidRPr="00DD7FC6">
              <w:rPr>
                <w:b/>
                <w:sz w:val="24"/>
                <w:szCs w:val="24"/>
              </w:rPr>
              <w:t>TFC</w:t>
            </w:r>
          </w:p>
        </w:tc>
        <w:tc>
          <w:tcPr>
            <w:tcW w:w="1408" w:type="dxa"/>
          </w:tcPr>
          <w:p w:rsidR="004B4494" w:rsidRPr="00DD7FC6" w:rsidRDefault="004B4494" w:rsidP="009F7367">
            <w:pPr>
              <w:pStyle w:val="TableParagraph"/>
              <w:spacing w:line="264" w:lineRule="exact"/>
              <w:ind w:right="356"/>
              <w:jc w:val="center"/>
              <w:rPr>
                <w:sz w:val="24"/>
                <w:szCs w:val="24"/>
              </w:rPr>
            </w:pPr>
            <w:r w:rsidRPr="00DD7FC6">
              <w:rPr>
                <w:sz w:val="24"/>
                <w:szCs w:val="24"/>
              </w:rPr>
              <w:t>0,164</w:t>
            </w:r>
          </w:p>
        </w:tc>
        <w:tc>
          <w:tcPr>
            <w:tcW w:w="1164" w:type="dxa"/>
          </w:tcPr>
          <w:p w:rsidR="004B4494" w:rsidRPr="00DD7FC6" w:rsidRDefault="004B4494" w:rsidP="009F7367">
            <w:pPr>
              <w:pStyle w:val="TableParagraph"/>
              <w:spacing w:line="264" w:lineRule="exact"/>
              <w:jc w:val="center"/>
              <w:rPr>
                <w:sz w:val="24"/>
                <w:szCs w:val="24"/>
              </w:rPr>
            </w:pPr>
            <w:r w:rsidRPr="00DD7FC6">
              <w:rPr>
                <w:sz w:val="24"/>
                <w:szCs w:val="24"/>
              </w:rPr>
              <w:t>0,652</w:t>
            </w:r>
          </w:p>
        </w:tc>
        <w:tc>
          <w:tcPr>
            <w:tcW w:w="1130" w:type="dxa"/>
          </w:tcPr>
          <w:p w:rsidR="004B4494" w:rsidRPr="00DD7FC6" w:rsidRDefault="004B4494" w:rsidP="009F7367">
            <w:pPr>
              <w:pStyle w:val="TableParagraph"/>
              <w:spacing w:line="264" w:lineRule="exact"/>
              <w:ind w:right="337"/>
              <w:jc w:val="center"/>
              <w:rPr>
                <w:sz w:val="24"/>
                <w:szCs w:val="24"/>
              </w:rPr>
            </w:pPr>
            <w:r w:rsidRPr="00DD7FC6">
              <w:rPr>
                <w:sz w:val="24"/>
                <w:szCs w:val="24"/>
              </w:rPr>
              <w:t>1,000</w:t>
            </w:r>
          </w:p>
        </w:tc>
        <w:tc>
          <w:tcPr>
            <w:tcW w:w="1259" w:type="dxa"/>
          </w:tcPr>
          <w:p w:rsidR="004B4494" w:rsidRPr="00DD7FC6" w:rsidRDefault="004B4494" w:rsidP="009F7367">
            <w:pPr>
              <w:pStyle w:val="TableParagraph"/>
              <w:jc w:val="center"/>
              <w:rPr>
                <w:sz w:val="24"/>
                <w:szCs w:val="24"/>
              </w:rPr>
            </w:pPr>
          </w:p>
        </w:tc>
        <w:tc>
          <w:tcPr>
            <w:tcW w:w="1134" w:type="dxa"/>
          </w:tcPr>
          <w:p w:rsidR="004B4494" w:rsidRPr="00DD7FC6" w:rsidRDefault="004B4494" w:rsidP="009F7367">
            <w:pPr>
              <w:pStyle w:val="TableParagraph"/>
              <w:jc w:val="center"/>
              <w:rPr>
                <w:sz w:val="24"/>
                <w:szCs w:val="24"/>
              </w:rPr>
            </w:pPr>
          </w:p>
        </w:tc>
      </w:tr>
      <w:tr w:rsidR="004B4494" w:rsidRPr="00DD7FC6" w:rsidTr="009F7367">
        <w:trPr>
          <w:trHeight w:val="300"/>
        </w:trPr>
        <w:tc>
          <w:tcPr>
            <w:tcW w:w="819" w:type="dxa"/>
          </w:tcPr>
          <w:p w:rsidR="004B4494" w:rsidRPr="00DD7FC6" w:rsidRDefault="004B4494" w:rsidP="009F7367">
            <w:pPr>
              <w:pStyle w:val="TableParagraph"/>
              <w:spacing w:line="264" w:lineRule="exact"/>
              <w:ind w:left="81"/>
              <w:jc w:val="left"/>
              <w:rPr>
                <w:b/>
                <w:sz w:val="24"/>
                <w:szCs w:val="24"/>
              </w:rPr>
            </w:pPr>
            <w:r w:rsidRPr="00DD7FC6">
              <w:rPr>
                <w:b/>
                <w:sz w:val="24"/>
                <w:szCs w:val="24"/>
              </w:rPr>
              <w:t>FRAP</w:t>
            </w:r>
          </w:p>
        </w:tc>
        <w:tc>
          <w:tcPr>
            <w:tcW w:w="1408" w:type="dxa"/>
          </w:tcPr>
          <w:p w:rsidR="004B4494" w:rsidRPr="00DD7FC6" w:rsidRDefault="004B4494" w:rsidP="009F7367">
            <w:pPr>
              <w:pStyle w:val="TableParagraph"/>
              <w:spacing w:line="264" w:lineRule="exact"/>
              <w:ind w:right="356"/>
              <w:jc w:val="center"/>
              <w:rPr>
                <w:sz w:val="24"/>
                <w:szCs w:val="24"/>
              </w:rPr>
            </w:pPr>
            <w:r w:rsidRPr="00DD7FC6">
              <w:rPr>
                <w:sz w:val="24"/>
                <w:szCs w:val="24"/>
              </w:rPr>
              <w:t>0,435</w:t>
            </w:r>
          </w:p>
        </w:tc>
        <w:tc>
          <w:tcPr>
            <w:tcW w:w="1164" w:type="dxa"/>
          </w:tcPr>
          <w:p w:rsidR="004B4494" w:rsidRPr="00DD7FC6" w:rsidRDefault="004B4494" w:rsidP="009F7367">
            <w:pPr>
              <w:pStyle w:val="TableParagraph"/>
              <w:spacing w:line="264" w:lineRule="exact"/>
              <w:jc w:val="center"/>
              <w:rPr>
                <w:sz w:val="24"/>
                <w:szCs w:val="24"/>
              </w:rPr>
            </w:pPr>
            <w:r w:rsidRPr="00DD7FC6">
              <w:rPr>
                <w:sz w:val="24"/>
                <w:szCs w:val="24"/>
              </w:rPr>
              <w:t>0,967</w:t>
            </w:r>
          </w:p>
        </w:tc>
        <w:tc>
          <w:tcPr>
            <w:tcW w:w="1130" w:type="dxa"/>
          </w:tcPr>
          <w:p w:rsidR="004B4494" w:rsidRPr="00DD7FC6" w:rsidRDefault="004B4494" w:rsidP="009F7367">
            <w:pPr>
              <w:pStyle w:val="TableParagraph"/>
              <w:spacing w:line="264" w:lineRule="exact"/>
              <w:ind w:right="337"/>
              <w:jc w:val="center"/>
              <w:rPr>
                <w:sz w:val="24"/>
                <w:szCs w:val="24"/>
              </w:rPr>
            </w:pPr>
            <w:r w:rsidRPr="00DD7FC6">
              <w:rPr>
                <w:sz w:val="24"/>
                <w:szCs w:val="24"/>
              </w:rPr>
              <w:t>0,579</w:t>
            </w:r>
          </w:p>
        </w:tc>
        <w:tc>
          <w:tcPr>
            <w:tcW w:w="1259" w:type="dxa"/>
          </w:tcPr>
          <w:p w:rsidR="004B4494" w:rsidRPr="00DD7FC6" w:rsidRDefault="004B4494" w:rsidP="009F7367">
            <w:pPr>
              <w:pStyle w:val="TableParagraph"/>
              <w:spacing w:line="264" w:lineRule="exact"/>
              <w:ind w:right="296"/>
              <w:jc w:val="center"/>
              <w:rPr>
                <w:sz w:val="24"/>
                <w:szCs w:val="24"/>
              </w:rPr>
            </w:pPr>
            <w:r w:rsidRPr="00DD7FC6">
              <w:rPr>
                <w:sz w:val="24"/>
                <w:szCs w:val="24"/>
              </w:rPr>
              <w:t>1,000</w:t>
            </w:r>
          </w:p>
        </w:tc>
        <w:tc>
          <w:tcPr>
            <w:tcW w:w="1134" w:type="dxa"/>
          </w:tcPr>
          <w:p w:rsidR="004B4494" w:rsidRPr="00DD7FC6" w:rsidRDefault="004B4494" w:rsidP="009F7367">
            <w:pPr>
              <w:pStyle w:val="TableParagraph"/>
              <w:jc w:val="center"/>
              <w:rPr>
                <w:sz w:val="24"/>
                <w:szCs w:val="24"/>
              </w:rPr>
            </w:pPr>
          </w:p>
        </w:tc>
      </w:tr>
      <w:tr w:rsidR="004B4494" w:rsidRPr="00DD7FC6" w:rsidTr="009F7367">
        <w:trPr>
          <w:trHeight w:val="265"/>
        </w:trPr>
        <w:tc>
          <w:tcPr>
            <w:tcW w:w="819" w:type="dxa"/>
            <w:tcBorders>
              <w:bottom w:val="single" w:sz="4" w:space="0" w:color="000000"/>
            </w:tcBorders>
          </w:tcPr>
          <w:p w:rsidR="004B4494" w:rsidRPr="00DD7FC6" w:rsidRDefault="004B4494" w:rsidP="009F7367">
            <w:pPr>
              <w:pStyle w:val="TableParagraph"/>
              <w:spacing w:line="245" w:lineRule="exact"/>
              <w:ind w:left="81"/>
              <w:jc w:val="left"/>
              <w:rPr>
                <w:b/>
                <w:sz w:val="24"/>
                <w:szCs w:val="24"/>
              </w:rPr>
            </w:pPr>
            <w:r w:rsidRPr="00DD7FC6">
              <w:rPr>
                <w:b/>
                <w:sz w:val="24"/>
                <w:szCs w:val="24"/>
              </w:rPr>
              <w:t>DPPH</w:t>
            </w:r>
          </w:p>
        </w:tc>
        <w:tc>
          <w:tcPr>
            <w:tcW w:w="1408" w:type="dxa"/>
            <w:tcBorders>
              <w:bottom w:val="single" w:sz="4" w:space="0" w:color="000000"/>
            </w:tcBorders>
          </w:tcPr>
          <w:p w:rsidR="004B4494" w:rsidRPr="00DD7FC6" w:rsidRDefault="004B4494" w:rsidP="009F7367">
            <w:pPr>
              <w:pStyle w:val="TableParagraph"/>
              <w:spacing w:line="245" w:lineRule="exact"/>
              <w:ind w:right="356"/>
              <w:jc w:val="center"/>
              <w:rPr>
                <w:sz w:val="24"/>
                <w:szCs w:val="24"/>
              </w:rPr>
            </w:pPr>
            <w:r w:rsidRPr="00DD7FC6">
              <w:rPr>
                <w:sz w:val="24"/>
                <w:szCs w:val="24"/>
              </w:rPr>
              <w:t>0,134</w:t>
            </w:r>
          </w:p>
        </w:tc>
        <w:tc>
          <w:tcPr>
            <w:tcW w:w="1164" w:type="dxa"/>
            <w:tcBorders>
              <w:bottom w:val="single" w:sz="4" w:space="0" w:color="000000"/>
            </w:tcBorders>
          </w:tcPr>
          <w:p w:rsidR="004B4494" w:rsidRPr="00DD7FC6" w:rsidRDefault="004B4494" w:rsidP="009F7367">
            <w:pPr>
              <w:pStyle w:val="TableParagraph"/>
              <w:spacing w:line="245" w:lineRule="exact"/>
              <w:jc w:val="center"/>
              <w:rPr>
                <w:sz w:val="24"/>
                <w:szCs w:val="24"/>
              </w:rPr>
            </w:pPr>
            <w:r w:rsidRPr="00DD7FC6">
              <w:rPr>
                <w:sz w:val="24"/>
                <w:szCs w:val="24"/>
              </w:rPr>
              <w:t>0,707</w:t>
            </w:r>
          </w:p>
        </w:tc>
        <w:tc>
          <w:tcPr>
            <w:tcW w:w="1130" w:type="dxa"/>
            <w:tcBorders>
              <w:bottom w:val="single" w:sz="4" w:space="0" w:color="000000"/>
            </w:tcBorders>
          </w:tcPr>
          <w:p w:rsidR="004B4494" w:rsidRPr="00DD7FC6" w:rsidRDefault="004B4494" w:rsidP="009F7367">
            <w:pPr>
              <w:pStyle w:val="TableParagraph"/>
              <w:spacing w:line="245" w:lineRule="exact"/>
              <w:ind w:right="337"/>
              <w:jc w:val="center"/>
              <w:rPr>
                <w:sz w:val="24"/>
                <w:szCs w:val="24"/>
              </w:rPr>
            </w:pPr>
            <w:r w:rsidRPr="00DD7FC6">
              <w:rPr>
                <w:sz w:val="24"/>
                <w:szCs w:val="24"/>
              </w:rPr>
              <w:t>0,971</w:t>
            </w:r>
          </w:p>
        </w:tc>
        <w:tc>
          <w:tcPr>
            <w:tcW w:w="1259" w:type="dxa"/>
            <w:tcBorders>
              <w:bottom w:val="single" w:sz="4" w:space="0" w:color="000000"/>
            </w:tcBorders>
          </w:tcPr>
          <w:p w:rsidR="004B4494" w:rsidRPr="00DD7FC6" w:rsidRDefault="004B4494" w:rsidP="009F7367">
            <w:pPr>
              <w:pStyle w:val="TableParagraph"/>
              <w:spacing w:line="245" w:lineRule="exact"/>
              <w:ind w:right="296"/>
              <w:jc w:val="center"/>
              <w:rPr>
                <w:sz w:val="24"/>
                <w:szCs w:val="24"/>
              </w:rPr>
            </w:pPr>
            <w:r w:rsidRPr="00DD7FC6">
              <w:rPr>
                <w:sz w:val="24"/>
                <w:szCs w:val="24"/>
              </w:rPr>
              <w:t>0,650</w:t>
            </w:r>
          </w:p>
        </w:tc>
        <w:tc>
          <w:tcPr>
            <w:tcW w:w="1134" w:type="dxa"/>
            <w:tcBorders>
              <w:bottom w:val="single" w:sz="4" w:space="0" w:color="000000"/>
            </w:tcBorders>
          </w:tcPr>
          <w:p w:rsidR="004B4494" w:rsidRPr="00DD7FC6" w:rsidRDefault="004B4494" w:rsidP="009F7367">
            <w:pPr>
              <w:pStyle w:val="TableParagraph"/>
              <w:spacing w:line="245" w:lineRule="exact"/>
              <w:jc w:val="center"/>
              <w:rPr>
                <w:sz w:val="24"/>
                <w:szCs w:val="24"/>
              </w:rPr>
            </w:pPr>
            <w:r w:rsidRPr="00DD7FC6">
              <w:rPr>
                <w:sz w:val="24"/>
                <w:szCs w:val="24"/>
              </w:rPr>
              <w:t>1,000</w:t>
            </w:r>
          </w:p>
        </w:tc>
      </w:tr>
    </w:tbl>
    <w:p w:rsidR="00E37949" w:rsidRDefault="00E37949" w:rsidP="00836B77">
      <w:pPr>
        <w:pStyle w:val="GvdeMetni"/>
        <w:spacing w:before="177" w:line="360" w:lineRule="auto"/>
        <w:ind w:right="-2" w:firstLine="708"/>
        <w:jc w:val="both"/>
        <w:rPr>
          <w:rFonts w:ascii="Times New Roman" w:hAnsi="Times New Roman" w:cs="Times New Roman"/>
          <w:sz w:val="24"/>
        </w:rPr>
      </w:pPr>
    </w:p>
    <w:p w:rsidR="00836B77" w:rsidRDefault="00836B77" w:rsidP="00836B77">
      <w:pPr>
        <w:pStyle w:val="GvdeMetni"/>
        <w:spacing w:before="177" w:line="360" w:lineRule="auto"/>
        <w:ind w:right="-2" w:firstLine="708"/>
        <w:jc w:val="both"/>
        <w:rPr>
          <w:rFonts w:ascii="Times New Roman" w:hAnsi="Times New Roman" w:cs="Times New Roman"/>
          <w:sz w:val="24"/>
        </w:rPr>
      </w:pPr>
      <w:r w:rsidRPr="00836B77">
        <w:rPr>
          <w:rFonts w:ascii="Times New Roman" w:hAnsi="Times New Roman" w:cs="Times New Roman"/>
          <w:sz w:val="24"/>
        </w:rPr>
        <w:t>Elde edilen verilerle yapılan temel bileşen analizleri F ile ifade edilmiştir. İ</w:t>
      </w:r>
      <w:r>
        <w:rPr>
          <w:rFonts w:ascii="Times New Roman" w:hAnsi="Times New Roman" w:cs="Times New Roman"/>
          <w:sz w:val="24"/>
        </w:rPr>
        <w:t>lk temel bileşenin yükü F1 %68,</w:t>
      </w:r>
      <w:r w:rsidRPr="00836B77">
        <w:rPr>
          <w:rFonts w:ascii="Times New Roman" w:hAnsi="Times New Roman" w:cs="Times New Roman"/>
          <w:sz w:val="24"/>
        </w:rPr>
        <w:t>95 veri taşırken, ik</w:t>
      </w:r>
      <w:r>
        <w:rPr>
          <w:rFonts w:ascii="Times New Roman" w:hAnsi="Times New Roman" w:cs="Times New Roman"/>
          <w:sz w:val="24"/>
        </w:rPr>
        <w:t>inci temel bileşen yükü F2 %22,</w:t>
      </w:r>
      <w:r w:rsidRPr="00836B77">
        <w:rPr>
          <w:rFonts w:ascii="Times New Roman" w:hAnsi="Times New Roman" w:cs="Times New Roman"/>
          <w:sz w:val="24"/>
        </w:rPr>
        <w:t>13 veri, üçüncü</w:t>
      </w:r>
      <w:r>
        <w:rPr>
          <w:rFonts w:ascii="Times New Roman" w:hAnsi="Times New Roman" w:cs="Times New Roman"/>
          <w:sz w:val="24"/>
        </w:rPr>
        <w:t xml:space="preserve"> temel bileşen yükü olan F3 % 8,</w:t>
      </w:r>
      <w:r w:rsidRPr="00836B77">
        <w:rPr>
          <w:rFonts w:ascii="Times New Roman" w:hAnsi="Times New Roman" w:cs="Times New Roman"/>
          <w:sz w:val="24"/>
        </w:rPr>
        <w:t>40 veri, dördüncü</w:t>
      </w:r>
      <w:r>
        <w:rPr>
          <w:rFonts w:ascii="Times New Roman" w:hAnsi="Times New Roman" w:cs="Times New Roman"/>
          <w:sz w:val="24"/>
        </w:rPr>
        <w:t xml:space="preserve"> temel bileşen yükü olan F4 %0,</w:t>
      </w:r>
      <w:r w:rsidRPr="00836B77">
        <w:rPr>
          <w:rFonts w:ascii="Times New Roman" w:hAnsi="Times New Roman" w:cs="Times New Roman"/>
          <w:sz w:val="24"/>
        </w:rPr>
        <w:t>43 ve beşinci temel bileş</w:t>
      </w:r>
      <w:r>
        <w:rPr>
          <w:rFonts w:ascii="Times New Roman" w:hAnsi="Times New Roman" w:cs="Times New Roman"/>
          <w:sz w:val="24"/>
        </w:rPr>
        <w:t>en yükü olan F5 ise %0,</w:t>
      </w:r>
      <w:r w:rsidRPr="00836B77">
        <w:rPr>
          <w:rFonts w:ascii="Times New Roman" w:hAnsi="Times New Roman" w:cs="Times New Roman"/>
          <w:sz w:val="24"/>
        </w:rPr>
        <w:t>08 veri yükü taşımaktadır. Bu beş veri yükü tüm datanın %100’ünü açıklamaktadır. Birinci komponent (F1) bilginin en fazla varyasyonunu temsil etmektedir.</w:t>
      </w:r>
    </w:p>
    <w:p w:rsidR="00683041" w:rsidRDefault="00683041" w:rsidP="00836B77">
      <w:pPr>
        <w:pStyle w:val="GvdeMetni"/>
        <w:spacing w:before="177" w:line="360" w:lineRule="auto"/>
        <w:ind w:right="-2" w:firstLine="708"/>
        <w:jc w:val="both"/>
        <w:rPr>
          <w:rFonts w:ascii="Times New Roman" w:hAnsi="Times New Roman" w:cs="Times New Roman"/>
          <w:sz w:val="24"/>
        </w:rPr>
      </w:pPr>
    </w:p>
    <w:p w:rsidR="00683041" w:rsidRDefault="000B43D4" w:rsidP="00836B77">
      <w:pPr>
        <w:pStyle w:val="GvdeMetni"/>
        <w:spacing w:before="177" w:line="360" w:lineRule="auto"/>
        <w:ind w:right="-2" w:firstLine="708"/>
        <w:jc w:val="both"/>
        <w:rPr>
          <w:rFonts w:ascii="Times New Roman" w:hAnsi="Times New Roman" w:cs="Times New Roman"/>
          <w:sz w:val="24"/>
        </w:rPr>
      </w:pPr>
      <w:r>
        <w:rPr>
          <w:rFonts w:ascii="Times New Roman" w:hAnsi="Times New Roman" w:cs="Times New Roman"/>
          <w:noProof/>
          <w:sz w:val="24"/>
        </w:rPr>
        <w:lastRenderedPageBreak/>
        <w:pict>
          <v:group id="Group 148" o:spid="_x0000_s1034" style="position:absolute;left:0;text-align:left;margin-left:82.05pt;margin-top:4.35pt;width:276.65pt;height:244.3pt;z-index:251652608;mso-position-horizontal-relative:page" coordorigin="1724,3095" coordsize="5533,4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">
            <v:rect id="Rectangle 187" o:spid="_x0000_s1035" style="position:absolute;left:2253;top:3249;width:4462;height:4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2MUA&#10;AADcAAAADwAAAGRycy9kb3ducmV2LnhtbESPT2vDMAzF74N9B6PBbqvTHbaQ1i2lUCg7DPqHQm8i&#10;VuOQWA6xm2T79NNh0JvEe3rvp+V68q0aqI91YAPzWQaKuAy25srA+bR7y0HFhGyxDUwGfijCevX8&#10;tMTChpEPNBxTpSSEY4EGXEpdoXUsHXmMs9ARi3YLvccka19p2+Mo4b7V71n2oT3WLA0OO9o6Kpvj&#10;3Ruop2tovs7DIY7J0WX3m+ffTW7M68u0WYBKNKWH+f96bwX/U/DlGZ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7LYxQAAANwAAAAPAAAAAAAAAAAAAAAAAJgCAABkcnMv&#10;ZG93bnJldi54bWxQSwUGAAAAAAQABAD1AAAAigMAAAAA&#10;" filled="f" strokecolor="silver" strokeweight=".72pt"/>
            <v:rect id="Rectangle 186" o:spid="_x0000_s1036" style="position:absolute;left:2419;top:3861;width:560;height:3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HCO8IA&#10;AADcAAAADwAAAGRycy9kb3ducmV2LnhtbERPTUsDMRC9F/wPYYReis220FbWpqWUCrIX7erB47AZ&#10;N4s7k7CJ7frvjSB4m8f7nO1+5F5daIidFwOLeQGKpPG2k9bA2+vj3T2omFAs9l7IwDdF2O9uJlss&#10;rb/KmS51alUOkViiAZdSKLWOjSPGOPeBJHMffmBMGQ6ttgNeczj3elkUa83YSW5wGOjoqPmsv9hA&#10;YJ5Vq+Np5qV2VfXOehVeno2Z3o6HB1CJxvQv/nM/2Tx/s4DfZ/IFe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cI7wgAAANwAAAAPAAAAAAAAAAAAAAAAAJgCAABkcnMvZG93&#10;bnJldi54bWxQSwUGAAAAAAQABAD1AAAAhwMAAAAA&#10;" fillcolor="#003be6" stroked="f"/>
            <v:rect id="Rectangle 185" o:spid="_x0000_s1037" style="position:absolute;left:2419;top:3861;width:560;height:3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XTcIA&#10;AADcAAAADwAAAGRycy9kb3ducmV2LnhtbERPTWsCMRC9C/6HMII3TSpiZTVKEYXiqV330N7GzXSz&#10;dDNZNum6/ntTKPQ2j/c52/3gGtFTF2rPGp7mCgRx6U3NlYbicpqtQYSIbLDxTBruFGC/G4+2mBl/&#10;43fq81iJFMIhQw02xjaTMpSWHIa5b4kT9+U7hzHBrpKmw1sKd41cKLWSDmtODRZbOlgqv/Mfp+Fz&#10;OBd4Vm/18lp+rI6HXNm+KbSeToaXDYhIQ/wX/7lfTZr/vIDfZ9IFcv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hdNwgAAANwAAAAPAAAAAAAAAAAAAAAAAJgCAABkcnMvZG93&#10;bnJldi54bWxQSwUGAAAAAAQABAD1AAAAhwMAAAAA&#10;" filled="f" strokeweight=".72pt"/>
            <v:rect id="Rectangle 184" o:spid="_x0000_s1038" style="position:absolute;left:3312;top:6455;width:560;height:1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518IA&#10;AADcAAAADwAAAGRycy9kb3ducmV2LnhtbERPTUsDMRC9C/6HMIKXYrMq1bJtWqQoyF7arh48Dpvp&#10;ZunOJGxiu/57IxS8zeN9znI9cq9ONMTOi4H7aQGKpPG2k9bA58fb3RxUTCgWey9k4IcirFfXV0ss&#10;rT/Lnk51alUOkViiAZdSKLWOjSPGOPWBJHMHPzCmDIdW2wHPOZx7/VAUT5qxk9zgMNDGUXOsv9lA&#10;YJ5Us83rxEvtquqL9Szstsbc3owvC1CJxvQvvrjfbZ7//Ah/z+QL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X/nXwgAAANwAAAAPAAAAAAAAAAAAAAAAAJgCAABkcnMvZG93&#10;bnJldi54bWxQSwUGAAAAAAQABAD1AAAAhwMAAAAA&#10;" fillcolor="#003be6" stroked="f"/>
            <v:rect id="Rectangle 183" o:spid="_x0000_s1039" style="position:absolute;left:3312;top:6455;width:560;height:1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qosIA&#10;AADcAAAADwAAAGRycy9kb3ducmV2LnhtbERPTWsCMRC9F/wPYQRvNVHEltUoIhbEU7vdg97GzbhZ&#10;3EyWTbpu/31TKPQ2j/c56+3gGtFTF2rPGmZTBYK49KbmSkPx+fb8CiJEZIONZ9LwTQG2m9HTGjPj&#10;H/xBfR4rkUI4ZKjBxthmUobSksMw9S1x4m6+cxgT7CppOnykcNfIuVJL6bDm1GCxpb2l8p5/OQ2X&#10;4VTgSb3Xi2t5Xh72ubJ9U2g9GQ+7FYhIQ/wX/7mPJs1/WcD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yqiwgAAANwAAAAPAAAAAAAAAAAAAAAAAJgCAABkcnMvZG93&#10;bnJldi54bWxQSwUGAAAAAAQABAD1AAAAhwMAAAAA&#10;" filled="f" strokeweight=".72pt"/>
            <v:rect id="Rectangle 182" o:spid="_x0000_s1040" style="position:absolute;left:4204;top:7219;width:560;height: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EOMIA&#10;AADcAAAADwAAAGRycy9kb3ducmV2LnhtbERPTUvDQBC9C/0PyxS8lHajEJXYbSlFQXLRRg89Dtkx&#10;G5qZXbJrG/+9Kwje5vE+Z72deFBnGmPvxcDNqgBF0nrbS2fg4/15+QAqJhSLgxcy8E0RtpvZ1Ror&#10;6y9yoHOTOpVDJFZowKUUKq1j64gxrnwgydynHxlThmOn7YiXHM6Dvi2KO83YS25wGGjvqD01X2wg&#10;MC/qcv+08NK4uj6yLsPbqzHX82n3CCrRlP7Ff+4Xm+ffl/D7TL5Ab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Q4wgAAANwAAAAPAAAAAAAAAAAAAAAAAJgCAABkcnMvZG93&#10;bnJldi54bWxQSwUGAAAAAAQABAD1AAAAhwMAAAAA&#10;" fillcolor="#003be6" stroked="f"/>
            <v:rect id="Rectangle 181" o:spid="_x0000_s1041" style="position:absolute;left:4204;top:7219;width:560;height: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ERTsIA&#10;AADcAAAADwAAAGRycy9kb3ducmV2LnhtbERPTWvCQBC9F/oflhG81V1F0pK6ikiF4kljDu1tmp1m&#10;g9nZkN3G9N93BaG3ebzPWW1G14qB+tB41jCfKRDElTcN1xrK8/7pBUSIyAZbz6ThlwJs1o8PK8yN&#10;v/KJhiLWIoVwyFGDjbHLpQyVJYdh5jvixH373mFMsK+l6fGawl0rF0pl0mHDqcFiRztL1aX4cRo+&#10;x0OJB3Vsll/VR/a2K5Qd2lLr6WTcvoKINMZ/8d39btL85wxuz6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RFOwgAAANwAAAAPAAAAAAAAAAAAAAAAAJgCAABkcnMvZG93&#10;bnJldi54bWxQSwUGAAAAAAQABAD1AAAAhwMAAAAA&#10;" filled="f" strokeweight=".72pt"/>
            <v:rect id="Rectangle 180" o:spid="_x0000_s1042" style="position:absolute;left:5097;top:7660;width:560;height: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T/1MIA&#10;AADcAAAADwAAAGRycy9kb3ducmV2LnhtbERPTUsDMRC9C/6HMEIvxWZbqJW1aZHSguylunrwOGzG&#10;zeLOJGzSdv33Rih4m8f7nPV25F6daYidFwPzWQGKpPG2k9bAx/vh/hFUTCgWey9k4IcibDe3N2ss&#10;rb/IG53r1KocIrFEAy6lUGodG0eMceYDSea+/MCYMhxabQe85HDu9aIoHjRjJ7nBYaCdo+a7PrGB&#10;wDytlrv91EvtquqT9TK8Ho2Z3I3PT6ASjelffHW/2Dx/tYK/Z/IF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ZP/UwgAAANwAAAAPAAAAAAAAAAAAAAAAAJgCAABkcnMvZG93&#10;bnJldi54bWxQSwUGAAAAAAQABAD1AAAAhwMAAAAA&#10;" fillcolor="#003be6" stroked="f"/>
            <v:rect id="Rectangle 179" o:spid="_x0000_s1043" style="position:absolute;left:5090;top:7653;width:574;height: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178" o:spid="_x0000_s1044" style="position:absolute;visibility:visible" from="5990,7682" to="6550,7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wah8AAAADcAAAADwAAAGRycy9kb3ducmV2LnhtbERPTWsCMRC9F/wPYQRvNWsPtq5GEVHc&#10;q2uFHofNuFncTJYkdVd/fVMo9DaP9zmrzWBbcScfGscKZtMMBHHldMO1gs/z4fUDRIjIGlvHpOBB&#10;ATbr0csKc+16PtG9jLVIIRxyVGBi7HIpQ2XIYpi6jjhxV+ctxgR9LbXHPoXbVr5l2VxabDg1GOxo&#10;Z6i6ld9WwWV2NnTy5YWex4IXvP+SsS+UmoyH7RJEpCH+i//chU7z3xfw+0y6QK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EsGofAAAAA3AAAAA8AAAAAAAAAAAAAAAAA&#10;oQIAAGRycy9kb3ducmV2LnhtbFBLBQYAAAAABAAEAPkAAACOAwAAAAA=&#10;" strokecolor="#003be6" strokeweight=".24pt"/>
            <v:line id="Line 177" o:spid="_x0000_s1045" style="position:absolute;visibility:visible" from="5983,7682" to="6557,7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2iYcIAAADcAAAADwAAAGRycy9kb3ducmV2LnhtbESPQWvCQBCF7wX/wzJCb83GHoqNrqJC&#10;QEEKVfE8ZMckmJ0Nu1uT/vvOQehthvfmvW+W69F16kEhtp4NzLIcFHHlbcu1gcu5fJuDignZYueZ&#10;DPxShPVq8rLEwvqBv+lxSrWSEI4FGmhS6gutY9WQw5j5nli0mw8Ok6yh1jbgIOGu0+95/qEdtiwN&#10;Dfa0a6i6n36cgW1//Exf22vpq/ZApStxCIzGvE7HzQJUojH9m5/Xeyv4c8GXZ2QCv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2iYcIAAADcAAAADwAAAAAAAAAAAAAA&#10;AAChAgAAZHJzL2Rvd25yZXYueG1sUEsFBgAAAAAEAAQA+QAAAJADAAAAAA==&#10;" strokeweight=".96pt"/>
            <v:shape id="AutoShape 176" o:spid="_x0000_s1046" style="position:absolute;left:2208;top:3249;width:4553;height:4436;visibility:visible" coordsize="4553,44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DcHMIA&#10;AADcAAAADwAAAGRycy9kb3ducmV2LnhtbERPTYvCMBC9C/sfwizszab1sEjXKLqLIHrRqgdvQzPb&#10;FptJaWJb/70RBG/zeJ8zWwymFh21rrKsIIliEMS51RUXCk7H9XgKwnlkjbVlUnAnB4v5x2iGqbY9&#10;H6jLfCFCCLsUFZTeN6mULi/JoItsQxy4f9sa9AG2hdQt9iHc1HISx9/SYMWhocSGfkvKr9nNKHBd&#10;fRlO2XW/2vbbyznfnV3ylyj19Tksf0B4Gvxb/HJvdJg/TeD5TLh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oNwcwgAAANwAAAAPAAAAAAAAAAAAAAAAAJgCAABkcnMvZG93&#10;bnJldi54bWxQSwUGAAAAAAQABAD1AAAAhwMAAAAA&#10;" adj="0,,0" path="m4507,4436l4507,t-43,4436l4553,4436t-89,-888l4553,3548t-89,-886l4553,2662t-89,-888l4553,1774m4464,886r89,m4464,r89,m46,4436l46,m,4436r89,m,3881r89,m,3327r89,m,2772r89,m,2218r89,m,1664r89,m,1109r89,m,555r89,m,l89,m46,4436r4461,e" filled="f" strokecolor="#858585" strokeweight=".72pt">
              <v:stroke joinstyle="round"/>
              <v:formulas/>
              <v:path arrowok="t" o:connecttype="custom" o:connectlocs="4507,7685;4507,3249;4464,7685;4553,7685;4464,6797;4553,6797;4464,5911;4553,5911;4464,5023;4553,5023;4464,4135;4553,4135;4464,3249;4553,3249;46,7685;46,3249;0,7685;89,7685;0,7130;89,7130;0,6576;89,6576;0,6021;89,6021;0,5467;89,5467;0,4913;89,4913;0,4358;89,4358;0,3804;89,3804;0,3249;89,3249;46,7685;4507,7685" o:connectangles="0,0,0,0,0,0,0,0,0,0,0,0,0,0,0,0,0,0,0,0,0,0,0,0,0,0,0,0,0,0,0,0,0,0,0,0"/>
            </v:shape>
            <v:shape id="Freeform 175" o:spid="_x0000_s1047" style="position:absolute;left:2700;top:3249;width:3569;height:1376;visibility:visible;mso-wrap-style:square;v-text-anchor:top" coordsize="3569,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eocQA&#10;AADcAAAADwAAAGRycy9kb3ducmV2LnhtbESPT4vCMBDF74LfIYywF1nTFXSla1pEEIT14h/wOjSz&#10;bbGZlCRrq5/eCIK3Gd6b93uzzHvTiCs5X1tW8DVJQBAXVtdcKjgdN58LED4ga2wsk4Ibeciz4WCJ&#10;qbYd7+l6CKWIIexTVFCF0KZS+qIig35iW+Ko/VlnMMTVlVI77GK4aeQ0SebSYM2RUGFL64qKy+Hf&#10;RMh67Lin2zcl99m5uXc7ef4tlPoY9asfEIH68Da/rrc61l9M4flMnE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A3qHEAAAA3AAAAA8AAAAAAAAAAAAAAAAAmAIAAGRycy9k&#10;b3ducmV2LnhtbFBLBQYAAAAABAAEAPUAAACJAwAAAAA=&#10;" path="m,1376l890,394,1783,22,2676,3,3569,e" filled="f" strokecolor="red" strokeweight=".48pt">
              <v:path arrowok="t" o:connecttype="custom" o:connectlocs="0,4625;890,3643;1783,3271;2676,3252;3569,3249" o:connectangles="0,0,0,0,0"/>
            </v:shape>
            <v:shape id="AutoShape 174" o:spid="_x0000_s1048" style="position:absolute;left:2667;top:3217;width:3631;height:1438;visibility:visible" coordsize="3631,14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fBlcMA&#10;AADcAAAADwAAAGRycy9kb3ducmV2LnhtbERPTWvCQBC9C/6HZYTezMamVImuIlKhl1KqIh7H7JhE&#10;s7Nhd9X477uFgrd5vM+ZLTrTiBs5X1tWMEpSEMSF1TWXCnbb9XACwgdkjY1lUvAgD4t5vzfDXNs7&#10;/9BtE0oRQ9jnqKAKoc2l9EVFBn1iW+LInawzGCJ0pdQO7zHcNPI1Td+lwZpjQ4UtrSoqLpurUfBV&#10;n7vxd7p/ux7sav1YHrOL+8iUehl0yymIQF14iv/dnzrOn2Tw90y8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fBlcMAAADcAAAADwAAAAAAAAAAAAAAAACYAgAAZHJzL2Rv&#10;d25yZXYueG1sUEsFBgAAAAAEAAQA9QAAAIgDAAAAAA==&#10;" adj="0,,0" path="m60,1407r-2,12l51,1428r-9,7l30,1437r-11,-2l9,1428r-6,-9l,1407r3,-12l9,1386r10,-7l30,1377r12,2l51,1386r7,9l60,1407xm953,425r-3,12l944,447r-10,6l923,455r-12,-2l902,447r-7,-10l893,425r2,-11l902,404r9,-6l923,395r11,3l944,404r6,10l953,425xm1845,53r-2,11l1837,74r-10,6l1815,83r-11,-3l1794,74r-6,-10l1785,53r3,-12l1794,32r10,-7l1815,23r12,2l1837,32r6,9l1845,53xm2738,34r-2,11l2729,55r-9,6l2708,64r-11,-3l2687,55r-6,-10l2678,34r3,-12l2687,12r10,-6l2708,4r12,2l2729,12r7,10l2738,34xm3631,30r-3,12l3622,51r-10,7l3601,60r-12,-2l3580,51r-7,-9l3571,30r2,-12l3580,9r9,-7l3601,r11,2l3622,9r6,9l3631,30xe" filled="f" strokecolor="red" strokeweight=".25pt">
              <v:stroke joinstyle="round"/>
              <v:formulas/>
              <v:path arrowok="t" o:connecttype="custom" o:connectlocs="58,4637;42,4653;19,4653;3,4637;3,4613;19,4597;42,4597;58,4613;953,3643;944,3665;923,3673;902,3665;893,3643;902,3622;923,3613;944,3622;953,3643;1843,3282;1827,3298;1804,3298;1788,3282;1788,3259;1804,3243;1827,3243;1843,3259;2738,3252;2729,3273;2708,3282;2687,3273;2678,3252;2687,3230;2708,3222;2729,3230;2738,3252;3628,3260;3612,3276;3589,3276;3573,3260;3573,3236;3589,3220;3612,3220;3628,3236" o:connectangles="0,0,0,0,0,0,0,0,0,0,0,0,0,0,0,0,0,0,0,0,0,0,0,0,0,0,0,0,0,0,0,0,0,0,0,0,0,0,0,0,0,0"/>
            </v:shape>
            <v:rect id="Rectangle 173" o:spid="_x0000_s1049" style="position:absolute;left:1731;top:3102;width:5518;height:48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j5KMMA&#10;AADcAAAADwAAAGRycy9kb3ducmV2LnhtbERPTWvCQBC9F/oflil4Ed1UW4mpq0hoIT02rQdvQ3bM&#10;BndnQ3bV9N93C4Xe5vE+Z7MbnRVXGkLnWcHjPANB3Hjdcavg6/NtloMIEVmj9UwKvinAbnt/t8FC&#10;+xt/0LWOrUghHApUYGLsCylDY8hhmPueOHEnPziMCQ6t1APeUrizcpFlK+mw49RgsKfSUHOuL07B&#10;0pT587Eq5UFXtT2/v07XdjlVavIw7l9ARBrjv/jPXek0P3+C32fSB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j5KMMAAADcAAAADwAAAAAAAAAAAAAAAACYAgAAZHJzL2Rv&#10;d25yZXYueG1sUEsFBgAAAAAEAAQA9QAAAIgDAAAAAA==&#10;" filled="f" strokecolor="#858585">
              <v:textbox>
                <w:txbxContent>
                  <w:p w:rsidR="008C433D" w:rsidRDefault="008C433D"/>
                </w:txbxContent>
              </v:textbox>
            </v:rect>
            <v:shape id="Text Box 172" o:spid="_x0000_s1050" type="#_x0000_t202" style="position:absolute;left:2051;top:318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xLcMA&#10;AADcAAAADwAAAGRycy9kb3ducmV2LnhtbERPTWvCQBC9F/wPywje6qaC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rxLc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w w:val="99"/>
                        <w:sz w:val="14"/>
                      </w:rPr>
                      <w:t>4</w:t>
                    </w:r>
                  </w:p>
                </w:txbxContent>
              </v:textbox>
            </v:shape>
            <v:shape id="Text Box 171" o:spid="_x0000_s1051" type="#_x0000_t202" style="position:absolute;left:6847;top:3185;width:229;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vWsIA&#10;AADcAAAADwAAAGRycy9kb3ducmV2LnhtbERPTYvCMBC9L/gfwgje1nQ9FO0aRRYFQZCt3cMeZ5ux&#10;DTaT2kSt/34jCN7m8T5nvuxtI67UeeNYwcc4AUFcOm24UvBTbN6nIHxA1tg4JgV38rBcDN7mmGl3&#10;45yuh1CJGMI+QwV1CG0mpS9rsujHriWO3NF1FkOEXSV1h7cYbhs5SZJUWjQcG2ps6aum8nS4WAWr&#10;X87X5rz/+86PuSmKWcK79KTUaNivPkEE6sNL/HRvdZw/TeHxTLx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G9awgAAANwAAAAPAAAAAAAAAAAAAAAAAJgCAABkcnMvZG93&#10;bnJldi54bWxQSwUGAAAAAAQABAD1AAAAhwMAAAAA&#10;" filled="f" stroked="f">
              <v:textbox inset="0,0,0,0">
                <w:txbxContent>
                  <w:p w:rsidR="008C433D" w:rsidRDefault="008C433D" w:rsidP="00836B77">
                    <w:pPr>
                      <w:spacing w:line="139" w:lineRule="exact"/>
                      <w:rPr>
                        <w:rFonts w:ascii="Calibri"/>
                        <w:sz w:val="14"/>
                      </w:rPr>
                    </w:pPr>
                    <w:r>
                      <w:rPr>
                        <w:rFonts w:ascii="Calibri"/>
                        <w:sz w:val="14"/>
                      </w:rPr>
                      <w:t>100</w:t>
                    </w:r>
                  </w:p>
                </w:txbxContent>
              </v:textbox>
            </v:shape>
            <v:shape id="Text Box 170" o:spid="_x0000_s1052" type="#_x0000_t202" style="position:absolute;left:4408;top:3354;width:2222;height:1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wcMA&#10;AADcAAAADwAAAGRycy9kb3ducmV2LnhtbERPTWvCQBC9C/0PyxR6M5t6UJu6iohCQZDG9NDjNDsm&#10;i9nZmF01/vuuIHibx/uc2aK3jbhQ541jBe9JCoK4dNpwpeCn2AynIHxA1tg4JgU38rCYvwxmmGl3&#10;5Zwu+1CJGMI+QwV1CG0mpS9rsugT1xJH7uA6iyHCrpK6w2sMt40cpelYWjQcG2psaVVTedyfrYLl&#10;L+drc9r9feeH3BTFR8rb8VGpt9d++QkiUB+e4of7S8f50wncn4kX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KwcMAAADcAAAADwAAAAAAAAAAAAAAAACYAgAAZHJzL2Rv&#10;d25yZXYueG1sUEsFBgAAAAAEAAQA9QAAAIgDAAAAAA==&#10;" filled="f" stroked="f">
              <v:textbox inset="0,0,0,0">
                <w:txbxContent>
                  <w:p w:rsidR="008C433D" w:rsidRDefault="008C433D" w:rsidP="00836B77">
                    <w:pPr>
                      <w:tabs>
                        <w:tab w:val="left" w:pos="842"/>
                        <w:tab w:val="left" w:pos="1696"/>
                      </w:tabs>
                      <w:spacing w:line="177" w:lineRule="exact"/>
                      <w:rPr>
                        <w:b/>
                        <w:sz w:val="14"/>
                      </w:rPr>
                    </w:pPr>
                    <w:r>
                      <w:rPr>
                        <w:b/>
                        <w:sz w:val="14"/>
                        <w:shd w:val="clear" w:color="auto" w:fill="FF0000"/>
                      </w:rPr>
                      <w:t>99.49</w:t>
                    </w:r>
                    <w:r>
                      <w:rPr>
                        <w:b/>
                        <w:sz w:val="14"/>
                      </w:rPr>
                      <w:tab/>
                    </w:r>
                    <w:r>
                      <w:rPr>
                        <w:b/>
                        <w:position w:val="2"/>
                        <w:sz w:val="14"/>
                        <w:shd w:val="clear" w:color="auto" w:fill="FF0000"/>
                      </w:rPr>
                      <w:t>99.92</w:t>
                    </w:r>
                    <w:r>
                      <w:rPr>
                        <w:b/>
                        <w:position w:val="2"/>
                        <w:sz w:val="14"/>
                      </w:rPr>
                      <w:tab/>
                    </w:r>
                    <w:r>
                      <w:rPr>
                        <w:b/>
                        <w:position w:val="2"/>
                        <w:sz w:val="14"/>
                        <w:shd w:val="clear" w:color="auto" w:fill="FF0000"/>
                      </w:rPr>
                      <w:t>100.00</w:t>
                    </w:r>
                  </w:p>
                </w:txbxContent>
              </v:textbox>
            </v:shape>
            <v:shape id="Text Box 169" o:spid="_x0000_s1053" type="#_x0000_t202" style="position:absolute;left:2539;top:3616;width:33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8C433D" w:rsidRDefault="008C433D" w:rsidP="00836B77">
                    <w:pPr>
                      <w:spacing w:line="154" w:lineRule="exact"/>
                      <w:rPr>
                        <w:sz w:val="14"/>
                      </w:rPr>
                    </w:pPr>
                    <w:r>
                      <w:rPr>
                        <w:sz w:val="14"/>
                      </w:rPr>
                      <w:t>3.448</w:t>
                    </w:r>
                  </w:p>
                </w:txbxContent>
              </v:textbox>
            </v:shape>
            <v:shape id="Text Box 168" o:spid="_x0000_s1054" type="#_x0000_t202" style="position:absolute;left:1945;top:3740;width:19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sz w:val="14"/>
                      </w:rPr>
                      <w:t>3,5</w:t>
                    </w:r>
                  </w:p>
                </w:txbxContent>
              </v:textbox>
            </v:shape>
            <v:shape id="Text Box 167" o:spid="_x0000_s1055" type="#_x0000_t202" style="position:absolute;left:3560;top:3748;width:45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inset="0,0,0,0">
                <w:txbxContent>
                  <w:p w:rsidR="008C433D" w:rsidRDefault="008C433D" w:rsidP="00836B77">
                    <w:pPr>
                      <w:spacing w:line="154" w:lineRule="exact"/>
                      <w:rPr>
                        <w:b/>
                        <w:sz w:val="14"/>
                      </w:rPr>
                    </w:pPr>
                    <w:r>
                      <w:rPr>
                        <w:b/>
                        <w:sz w:val="14"/>
                        <w:shd w:val="clear" w:color="auto" w:fill="FF0000"/>
                      </w:rPr>
                      <w:t xml:space="preserve"> 91.08 </w:t>
                    </w:r>
                  </w:p>
                </w:txbxContent>
              </v:textbox>
            </v:shape>
            <v:shape id="Text Box 166" o:spid="_x0000_s1056" type="#_x0000_t202" style="position:absolute;left:6845;top:4073;width:160;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h88EA&#10;AADcAAAADwAAAGRycy9kb3ducmV2LnhtbERPTYvCMBC9C/6HMII3TfUg2jWKyAoLgljrYY9jM7bB&#10;ZtJtslr/vREW9jaP9znLdWdrcafWG8cKJuMEBHHhtOFSwTnfjeYgfEDWWDsmBU/ysF71e0tMtXtw&#10;RvdTKEUMYZ+igiqEJpXSFxVZ9GPXEEfu6lqLIcK2lLrFRwy3tZwmyUxaNBwbKmxoW1FxO/1aBZtv&#10;zj7Nz+FyzK6ZyfNFwvvZTanhoNt8gAjUhX/xn/tLx/mLC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YYfPBAAAA3AAAAA8AAAAAAAAAAAAAAAAAmAIAAGRycy9kb3du&#10;cmV2LnhtbFBLBQYAAAAABAAEAPUAAACGAwAAAAA=&#10;" filled="f" stroked="f">
              <v:textbox inset="0,0,0,0">
                <w:txbxContent>
                  <w:p w:rsidR="008C433D" w:rsidRDefault="008C433D" w:rsidP="00836B77">
                    <w:pPr>
                      <w:spacing w:line="139" w:lineRule="exact"/>
                      <w:rPr>
                        <w:rFonts w:ascii="Calibri"/>
                        <w:sz w:val="14"/>
                      </w:rPr>
                    </w:pPr>
                    <w:r>
                      <w:rPr>
                        <w:rFonts w:ascii="Calibri"/>
                        <w:sz w:val="14"/>
                      </w:rPr>
                      <w:t>80</w:t>
                    </w:r>
                  </w:p>
                </w:txbxContent>
              </v:textbox>
            </v:shape>
            <v:shape id="Text Box 165" o:spid="_x0000_s1057" type="#_x0000_t202" style="position:absolute;left:2051;top:429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w w:val="99"/>
                        <w:sz w:val="14"/>
                      </w:rPr>
                      <w:t>3</w:t>
                    </w:r>
                  </w:p>
                </w:txbxContent>
              </v:textbox>
            </v:shape>
            <v:shape id="Text Box 164" o:spid="_x0000_s1058" type="#_x0000_t202" style="position:absolute;left:1945;top:4849;width:19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aH8IA&#10;AADcAAAADwAAAGRycy9kb3ducmV2LnhtbERPTYvCMBC9L/gfwix4W9NVk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lofwgAAANwAAAAPAAAAAAAAAAAAAAAAAJgCAABkcnMvZG93&#10;bnJldi54bWxQSwUGAAAAAAQABAD1AAAAhwMAAAAA&#10;" filled="f" stroked="f">
              <v:textbox inset="0,0,0,0">
                <w:txbxContent>
                  <w:p w:rsidR="008C433D" w:rsidRDefault="008C433D" w:rsidP="00836B77">
                    <w:pPr>
                      <w:spacing w:line="139" w:lineRule="exact"/>
                      <w:rPr>
                        <w:rFonts w:ascii="Calibri"/>
                        <w:sz w:val="14"/>
                      </w:rPr>
                    </w:pPr>
                    <w:r>
                      <w:rPr>
                        <w:rFonts w:ascii="Calibri"/>
                        <w:sz w:val="14"/>
                      </w:rPr>
                      <w:t>2,5</w:t>
                    </w:r>
                  </w:p>
                </w:txbxContent>
              </v:textbox>
            </v:shape>
            <v:shape id="Text Box 163" o:spid="_x0000_s1059" type="#_x0000_t202" style="position:absolute;left:6845;top:4960;width:160;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a8IA&#10;AADcAAAADwAAAGRycy9kb3ducmV2LnhtbERPTYvCMBC9L/gfwix4W9MVkb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78JrwgAAANwAAAAPAAAAAAAAAAAAAAAAAJgCAABkcnMvZG93&#10;bnJldi54bWxQSwUGAAAAAAQABAD1AAAAhwMAAAAA&#10;" filled="f" stroked="f">
              <v:textbox inset="0,0,0,0">
                <w:txbxContent>
                  <w:p w:rsidR="008C433D" w:rsidRDefault="008C433D" w:rsidP="00836B77">
                    <w:pPr>
                      <w:spacing w:line="139" w:lineRule="exact"/>
                      <w:rPr>
                        <w:rFonts w:ascii="Calibri"/>
                        <w:sz w:val="14"/>
                      </w:rPr>
                    </w:pPr>
                    <w:r>
                      <w:rPr>
                        <w:rFonts w:ascii="Calibri"/>
                        <w:sz w:val="14"/>
                      </w:rPr>
                      <w:t>60</w:t>
                    </w:r>
                  </w:p>
                </w:txbxContent>
              </v:textbox>
            </v:shape>
            <v:shape id="Text Box 162" o:spid="_x0000_s1060" type="#_x0000_t202" style="position:absolute;left:2051;top:5403;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filled="f" stroked="f">
              <v:textbox inset="0,0,0,0">
                <w:txbxContent>
                  <w:p w:rsidR="008C433D" w:rsidRDefault="008C433D" w:rsidP="00836B77">
                    <w:pPr>
                      <w:spacing w:line="139" w:lineRule="exact"/>
                      <w:rPr>
                        <w:rFonts w:ascii="Calibri"/>
                        <w:sz w:val="14"/>
                      </w:rPr>
                    </w:pPr>
                    <w:r>
                      <w:rPr>
                        <w:rFonts w:ascii="Calibri"/>
                        <w:w w:val="99"/>
                        <w:sz w:val="14"/>
                      </w:rPr>
                      <w:t>2</w:t>
                    </w:r>
                  </w:p>
                </w:txbxContent>
              </v:textbox>
            </v:shape>
            <v:shape id="Text Box 161" o:spid="_x0000_s1061" type="#_x0000_t202" style="position:absolute;left:6845;top:5847;width:160;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sz w:val="14"/>
                      </w:rPr>
                      <w:t>40</w:t>
                    </w:r>
                  </w:p>
                </w:txbxContent>
              </v:textbox>
            </v:shape>
            <v:shape id="Text Box 160" o:spid="_x0000_s1062" type="#_x0000_t202" style="position:absolute;left:1945;top:5958;width:19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1cHMMA&#10;AADcAAAADwAAAGRycy9kb3ducmV2LnhtbERPTWvCQBC9F/oflhG81Y0etEY3IkWhIJTG9NDjmJ0k&#10;i9nZmN1q+u/dQsHbPN7nrDeDbcWVem8cK5hOEhDEpdOGawVfxf7lFYQPyBpbx6TglzxssuenNaba&#10;3Tin6zHUIoawT1FBE0KXSunLhiz6ieuII1e53mKIsK+l7vEWw20rZ0kylxYNx4YGO3prqDwff6yC&#10;7TfnO3P5OH3mVW6KYpnwYX5WajwatisQgYbwEP+733Wcv1z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1cHM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sz w:val="14"/>
                      </w:rPr>
                      <w:t>1,5</w:t>
                    </w:r>
                  </w:p>
                </w:txbxContent>
              </v:textbox>
            </v:shape>
            <v:shape id="Text Box 159" o:spid="_x0000_s1063" type="#_x0000_t202" style="position:absolute;left:3432;top:6212;width:33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LIbsUA&#10;AADcAAAADwAAAGRycy9kb3ducmV2LnhtbESPQWvCQBCF7wX/wzKCt7qxB6nRVUQsFArSGA8ex+yY&#10;LGZn0+xW03/fORR6m+G9ee+b1WbwrbpTH11gA7NpBoq4CtZxbeBUvj2/gooJ2WIbmAz8UITNevS0&#10;wtyGBxd0P6ZaSQjHHA00KXW51rFqyGOcho5YtGvoPSZZ+1rbHh8S7lv9kmVz7dGxNDTY0a6h6nb8&#10;9ga2Zy727utw+SyuhSvLRc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oshuxQAAANwAAAAPAAAAAAAAAAAAAAAAAJgCAABkcnMv&#10;ZG93bnJldi54bWxQSwUGAAAAAAQABAD1AAAAigMAAAAA&#10;" filled="f" stroked="f">
              <v:textbox inset="0,0,0,0">
                <w:txbxContent>
                  <w:p w:rsidR="008C433D" w:rsidRDefault="008C433D" w:rsidP="00836B77">
                    <w:pPr>
                      <w:spacing w:line="154" w:lineRule="exact"/>
                      <w:rPr>
                        <w:sz w:val="14"/>
                      </w:rPr>
                    </w:pPr>
                    <w:r>
                      <w:rPr>
                        <w:sz w:val="14"/>
                      </w:rPr>
                      <w:t>1.107</w:t>
                    </w:r>
                  </w:p>
                </w:txbxContent>
              </v:textbox>
            </v:shape>
            <v:shape id="Text Box 158" o:spid="_x0000_s1064" type="#_x0000_t202" style="position:absolute;left:2051;top:6513;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5t9cMA&#10;AADcAAAADwAAAGRycy9kb3ducmV2LnhtbERPTWvCQBC9C/0PyxR6Mxt7CE10FZEWCoVijAePY3ZM&#10;FrOzaXYb03/vFgq9zeN9zmoz2U6MNHjjWMEiSUEQ104bbhQcq7f5CwgfkDV2jknBD3nYrB9mKyy0&#10;u3FJ4yE0IoawL1BBG0JfSOnrliz6xPXEkbu4wWKIcGikHvAWw20nn9M0kxYNx4YWe9q1VF8P31bB&#10;9sTlq/n6PO/LS2mqKk/5I7sq9fQ4bZcgAk3hX/znftdxfp7D7zPx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5t9c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w w:val="99"/>
                        <w:sz w:val="14"/>
                      </w:rPr>
                      <w:t>1</w:t>
                    </w:r>
                  </w:p>
                </w:txbxContent>
              </v:textbox>
            </v:shape>
            <v:shape id="Text Box 157" o:spid="_x0000_s1065" type="#_x0000_t202" style="position:absolute;left:6845;top:6735;width:160;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wk8MA&#10;AADcAAAADwAAAGRycy9kb3ducmV2LnhtbESPQYvCMBSE7wv+h/AEb2uqB3GrUURcEASx1oPHZ/Ns&#10;g81Lt4la/71ZWNjjMDPfMPNlZ2vxoNYbxwpGwwQEceG04VLBKf/+nILwAVlj7ZgUvMjDctH7mGOq&#10;3ZMzehxDKSKEfYoKqhCaVEpfVGTRD11DHL2ray2GKNtS6hafEW5rOU6SibRoOC5U2NC6ouJ2vFsF&#10;qzNnG/Ozvxyya2by/Cvh3eSm1KDfrWYgAnXhP/zX3moFkQi/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swk8MAAADcAAAADwAAAAAAAAAAAAAAAACYAgAAZHJzL2Rv&#10;d25yZXYueG1sUEsFBgAAAAAEAAQA9QAAAIgDAAAAAA==&#10;" filled="f" stroked="f">
              <v:textbox inset="0,0,0,0">
                <w:txbxContent>
                  <w:p w:rsidR="008C433D" w:rsidRDefault="008C433D" w:rsidP="00836B77">
                    <w:pPr>
                      <w:spacing w:line="139" w:lineRule="exact"/>
                      <w:rPr>
                        <w:rFonts w:ascii="Calibri"/>
                        <w:sz w:val="14"/>
                      </w:rPr>
                    </w:pPr>
                    <w:r>
                      <w:rPr>
                        <w:rFonts w:ascii="Calibri"/>
                        <w:sz w:val="14"/>
                      </w:rPr>
                      <w:t>20</w:t>
                    </w:r>
                  </w:p>
                </w:txbxContent>
              </v:textbox>
            </v:shape>
            <v:shape id="Text Box 156" o:spid="_x0000_s1066" type="#_x0000_t202" style="position:absolute;left:1945;top:7067;width:19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eVCMUA&#10;AADcAAAADwAAAGRycy9kb3ducmV2LnhtbESPQWvCQBSE70L/w/IK3nRXD1KjG5HSQqEgjfHg8TX7&#10;kixm36bZrab/vlsoeBxm5htmuxtdJ640BOtZw2KuQBBX3lhuNJzK19kTiBCRDXaeScMPBdjlD5Mt&#10;ZsbfuKDrMTYiQThkqKGNsc+kDFVLDsPc98TJq/3gMCY5NNIMeEtw18mlUivp0HJaaLGn55aqy/Hb&#10;adifuXixX4fPj6IubFmuFb+vLlpPH8f9BkSkMd7D/+03o2GpFvB3Jh0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5UIxQAAANwAAAAPAAAAAAAAAAAAAAAAAJgCAABkcnMv&#10;ZG93bnJldi54bWxQSwUGAAAAAAQABAD1AAAAigMAAAAA&#10;" filled="f" stroked="f">
              <v:textbox inset="0,0,0,0">
                <w:txbxContent>
                  <w:p w:rsidR="008C433D" w:rsidRDefault="008C433D" w:rsidP="00836B77">
                    <w:pPr>
                      <w:spacing w:line="139" w:lineRule="exact"/>
                      <w:rPr>
                        <w:rFonts w:ascii="Calibri"/>
                        <w:sz w:val="14"/>
                      </w:rPr>
                    </w:pPr>
                    <w:r>
                      <w:rPr>
                        <w:rFonts w:ascii="Calibri"/>
                        <w:sz w:val="14"/>
                      </w:rPr>
                      <w:t>0,5</w:t>
                    </w:r>
                  </w:p>
                </w:txbxContent>
              </v:textbox>
            </v:shape>
            <v:shape id="Text Box 155" o:spid="_x0000_s1067" type="#_x0000_t202" style="position:absolute;left:4325;top:6974;width:33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rsidR="008C433D" w:rsidRDefault="008C433D" w:rsidP="00836B77">
                    <w:pPr>
                      <w:spacing w:line="154" w:lineRule="exact"/>
                      <w:rPr>
                        <w:sz w:val="14"/>
                      </w:rPr>
                    </w:pPr>
                    <w:r>
                      <w:rPr>
                        <w:sz w:val="14"/>
                      </w:rPr>
                      <w:t>0.420</w:t>
                    </w:r>
                  </w:p>
                </w:txbxContent>
              </v:textbox>
            </v:shape>
            <v:shape id="Text Box 154" o:spid="_x0000_s1068" type="#_x0000_t202" style="position:absolute;left:5218;top:7416;width:33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mu5MUA&#10;AADcAAAADwAAAGRycy9kb3ducmV2LnhtbESPQWsCMRSE7wX/Q3iCt5pUQe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a7kxQAAANwAAAAPAAAAAAAAAAAAAAAAAJgCAABkcnMv&#10;ZG93bnJldi54bWxQSwUGAAAAAAQABAD1AAAAigMAAAAA&#10;" filled="f" stroked="f">
              <v:textbox inset="0,0,0,0">
                <w:txbxContent>
                  <w:p w:rsidR="008C433D" w:rsidRDefault="008C433D" w:rsidP="00836B77">
                    <w:pPr>
                      <w:spacing w:line="154" w:lineRule="exact"/>
                      <w:rPr>
                        <w:sz w:val="14"/>
                      </w:rPr>
                    </w:pPr>
                    <w:r>
                      <w:rPr>
                        <w:sz w:val="14"/>
                      </w:rPr>
                      <w:t>0.022</w:t>
                    </w:r>
                  </w:p>
                </w:txbxContent>
              </v:textbox>
            </v:shape>
            <v:shape id="Text Box 153" o:spid="_x0000_s1069" type="#_x0000_t202" style="position:absolute;left:6111;top:7435;width:33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2kMUA&#10;AADcAAAADwAAAGRycy9kb3ducmV2LnhtbESPQWsCMRSE7wX/Q3iCt5pUR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DaQxQAAANwAAAAPAAAAAAAAAAAAAAAAAJgCAABkcnMv&#10;ZG93bnJldi54bWxQSwUGAAAAAAQABAD1AAAAigMAAAAA&#10;" filled="f" stroked="f">
              <v:textbox inset="0,0,0,0">
                <w:txbxContent>
                  <w:p w:rsidR="008C433D" w:rsidRDefault="008C433D" w:rsidP="00836B77">
                    <w:pPr>
                      <w:spacing w:line="154" w:lineRule="exact"/>
                      <w:rPr>
                        <w:sz w:val="14"/>
                      </w:rPr>
                    </w:pPr>
                    <w:r>
                      <w:rPr>
                        <w:sz w:val="14"/>
                      </w:rPr>
                      <w:t>0.004</w:t>
                    </w:r>
                  </w:p>
                </w:txbxContent>
              </v:textbox>
            </v:shape>
            <v:shape id="Text Box 152" o:spid="_x0000_s1070" type="#_x0000_t202" style="position:absolute;left:2051;top:7622;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TC8UA&#10;AADcAAAADwAAAGRycy9kb3ducmV2LnhtbESPQWsCMRSE7wX/Q3iCt5pUU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jJMLxQAAANwAAAAPAAAAAAAAAAAAAAAAAJgCAABkcnMv&#10;ZG93bnJldi54bWxQSwUGAAAAAAQABAD1AAAAigMAAAAA&#10;" filled="f" stroked="f">
              <v:textbox inset="0,0,0,0">
                <w:txbxContent>
                  <w:p w:rsidR="008C433D" w:rsidRDefault="008C433D" w:rsidP="00836B77">
                    <w:pPr>
                      <w:spacing w:line="139" w:lineRule="exact"/>
                      <w:rPr>
                        <w:rFonts w:ascii="Calibri"/>
                        <w:sz w:val="14"/>
                      </w:rPr>
                    </w:pPr>
                    <w:r>
                      <w:rPr>
                        <w:rFonts w:ascii="Calibri"/>
                        <w:w w:val="99"/>
                        <w:sz w:val="14"/>
                      </w:rPr>
                      <w:t>0</w:t>
                    </w:r>
                  </w:p>
                </w:txbxContent>
              </v:textbox>
            </v:shape>
            <v:shape id="Text Box 151" o:spid="_x0000_s1071" type="#_x0000_t202" style="position:absolute;left:6846;top:7622;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NfMUA&#10;AADcAAAADwAAAGRycy9kb3ducmV2LnhtbESPQWsCMRSE7wX/Q3hCbzXRw9KuRhGxUCiUrttDj8/N&#10;cze4eVk3qa7/3ghCj8PMfMMsVoNrxZn6YD1rmE4UCOLKG8u1hp/y/eUVRIjIBlvPpOFKAVbL0dMC&#10;c+MvXNB5F2uRIBxy1NDE2OVShqohh2HiO+LkHXzvMCbZ19L0eElw18qZUpl0aDktNNjRpqHquPtz&#10;Gta/XGzt6Wv/XRwKW5Zvij+zo9bP42E9BxFpiP/hR/vD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Xg18xQAAANwAAAAPAAAAAAAAAAAAAAAAAJgCAABkcnMv&#10;ZG93bnJldi54bWxQSwUGAAAAAAQABAD1AAAAigMAAAAA&#10;" filled="f" stroked="f">
              <v:textbox inset="0,0,0,0">
                <w:txbxContent>
                  <w:p w:rsidR="008C433D" w:rsidRDefault="008C433D" w:rsidP="00836B77">
                    <w:pPr>
                      <w:spacing w:line="139" w:lineRule="exact"/>
                      <w:rPr>
                        <w:rFonts w:ascii="Calibri"/>
                        <w:sz w:val="14"/>
                      </w:rPr>
                    </w:pPr>
                    <w:r>
                      <w:rPr>
                        <w:rFonts w:ascii="Calibri"/>
                        <w:w w:val="99"/>
                        <w:sz w:val="14"/>
                      </w:rPr>
                      <w:t>0</w:t>
                    </w:r>
                  </w:p>
                </w:txbxContent>
              </v:textbox>
            </v:shape>
            <v:shape id="Text Box 150" o:spid="_x0000_s1072" type="#_x0000_t202" style="position:absolute;left:2630;top:7804;width:3728;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o58UA&#10;AADcAAAADwAAAGRycy9kb3ducmV2LnhtbESPQWsCMRSE70L/Q3iF3jSpB61bo4goFArFdT30+Lp5&#10;7gY3L+sm1e2/N0LB4zAz3zDzZe8acaEuWM8aXkcKBHHpjeVKw6HYDt9AhIhssPFMGv4owHLxNJhj&#10;ZvyVc7rsYyUShEOGGuoY20zKUNbkMIx8S5y8o+8cxiS7SpoOrwnuGjlWaiIdWk4LNba0rqk87X+d&#10;htU35xt7/vrZ5cfcFsVM8efkpPXLc796BxGpj4/wf/vDaBirK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qjnxQAAANwAAAAPAAAAAAAAAAAAAAAAAJgCAABkcnMv&#10;ZG93bnJldi54bWxQSwUGAAAAAAQABAD1AAAAigMAAAAA&#10;" filled="f" stroked="f">
              <v:textbox inset="0,0,0,0">
                <w:txbxContent>
                  <w:p w:rsidR="008C433D" w:rsidRDefault="008C433D" w:rsidP="00836B77">
                    <w:pPr>
                      <w:tabs>
                        <w:tab w:val="left" w:pos="892"/>
                        <w:tab w:val="left" w:pos="1785"/>
                        <w:tab w:val="left" w:pos="2678"/>
                        <w:tab w:val="left" w:pos="3571"/>
                      </w:tabs>
                      <w:spacing w:line="139" w:lineRule="exact"/>
                      <w:rPr>
                        <w:rFonts w:ascii="Calibri"/>
                        <w:sz w:val="14"/>
                      </w:rPr>
                    </w:pPr>
                    <w:r>
                      <w:rPr>
                        <w:rFonts w:ascii="Calibri"/>
                        <w:sz w:val="14"/>
                      </w:rPr>
                      <w:t>F1</w:t>
                    </w:r>
                    <w:r>
                      <w:rPr>
                        <w:rFonts w:ascii="Calibri"/>
                        <w:sz w:val="14"/>
                      </w:rPr>
                      <w:tab/>
                      <w:t>F2</w:t>
                    </w:r>
                    <w:r>
                      <w:rPr>
                        <w:rFonts w:ascii="Calibri"/>
                        <w:sz w:val="14"/>
                      </w:rPr>
                      <w:tab/>
                      <w:t>F3</w:t>
                    </w:r>
                    <w:r>
                      <w:rPr>
                        <w:rFonts w:ascii="Calibri"/>
                        <w:sz w:val="14"/>
                      </w:rPr>
                      <w:tab/>
                      <w:t>F4</w:t>
                    </w:r>
                    <w:r>
                      <w:rPr>
                        <w:rFonts w:ascii="Calibri"/>
                        <w:sz w:val="14"/>
                      </w:rPr>
                      <w:tab/>
                      <w:t>F5</w:t>
                    </w:r>
                  </w:p>
                </w:txbxContent>
              </v:textbox>
            </v:shape>
            <v:shape id="Text Box 149" o:spid="_x0000_s1073" type="#_x0000_t202" style="position:absolute;left:2700;top:4675;width:435;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Wj78A&#10;AADcAAAADwAAAGRycy9kb3ducmV2LnhtbERPTYvCMBC9L+x/CCN4W1MFRapRirDgVS0sexub2ba0&#10;mXSTWOO/NwfB4+N9b/fR9GIk51vLCuazDARxZXXLtYLy8v21BuEDssbeMil4kIf97vNji7m2dz7R&#10;eA61SCHsc1TQhDDkUvqqIYN+ZgfixP1ZZzAk6GqpHd5TuOnlIstW0mDLqaHBgQ4NVd35ZhT8G7eM&#10;xe+hLMZxvex/ujK6a6fUdBKLDYhAMbzFL/dRK1hkaW06k46A3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SJaPvwAAANwAAAAPAAAAAAAAAAAAAAAAAJgCAABkcnMvZG93bnJl&#10;di54bWxQSwUGAAAAAAQABAD1AAAAhAMAAAAA&#10;" fillcolor="red" stroked="f">
              <v:textbox inset="0,0,0,0">
                <w:txbxContent>
                  <w:p w:rsidR="008C433D" w:rsidRDefault="008C433D" w:rsidP="00836B77">
                    <w:pPr>
                      <w:spacing w:before="30"/>
                      <w:ind w:left="60"/>
                      <w:rPr>
                        <w:b/>
                        <w:sz w:val="14"/>
                      </w:rPr>
                    </w:pPr>
                    <w:r>
                      <w:rPr>
                        <w:b/>
                        <w:sz w:val="14"/>
                      </w:rPr>
                      <w:t>68.95</w:t>
                    </w:r>
                  </w:p>
                </w:txbxContent>
              </v:textbox>
            </v:shape>
            <w10:wrap anchorx="page"/>
          </v:group>
        </w:pict>
      </w:r>
    </w:p>
    <w:p w:rsidR="00836B77" w:rsidRDefault="00836B77" w:rsidP="00836B77">
      <w:pPr>
        <w:pStyle w:val="GvdeMetni"/>
        <w:spacing w:line="360" w:lineRule="auto"/>
        <w:ind w:right="-2" w:firstLine="708"/>
        <w:jc w:val="both"/>
        <w:rPr>
          <w:rFonts w:ascii="Times New Roman" w:hAnsi="Times New Roman" w:cs="Times New Roman"/>
          <w:sz w:val="24"/>
        </w:rPr>
      </w:pPr>
    </w:p>
    <w:p w:rsidR="00FF0E37" w:rsidRDefault="00FF0E37" w:rsidP="00836B77">
      <w:pPr>
        <w:pStyle w:val="GvdeMetni"/>
        <w:spacing w:line="360" w:lineRule="auto"/>
        <w:ind w:right="-2" w:firstLine="708"/>
        <w:jc w:val="both"/>
        <w:rPr>
          <w:rFonts w:ascii="Times New Roman" w:hAnsi="Times New Roman" w:cs="Times New Roman"/>
          <w:sz w:val="24"/>
        </w:rPr>
      </w:pPr>
    </w:p>
    <w:p w:rsidR="00FF0E37" w:rsidRPr="00836B77" w:rsidRDefault="000B43D4" w:rsidP="00836B77">
      <w:pPr>
        <w:pStyle w:val="GvdeMetni"/>
        <w:spacing w:line="360" w:lineRule="auto"/>
        <w:ind w:right="-2" w:firstLine="708"/>
        <w:jc w:val="both"/>
        <w:rPr>
          <w:rFonts w:ascii="Times New Roman" w:hAnsi="Times New Roman" w:cs="Times New Roman"/>
          <w:sz w:val="24"/>
        </w:rPr>
      </w:pPr>
      <w:r>
        <w:rPr>
          <w:rFonts w:ascii="Times New Roman" w:hAnsi="Times New Roman" w:cs="Times New Roman"/>
          <w:noProof/>
          <w:sz w:val="24"/>
        </w:rPr>
        <w:pict>
          <v:shape id="Text Box 146" o:spid="_x0000_s1074" type="#_x0000_t202" style="position:absolute;left:0;text-align:left;margin-left:348.95pt;margin-top:12.65pt;width:9.75pt;height:101.5pt;z-index:2516546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" filled="f" stroked="f">
            <v:textbox style="layout-flow:vertical;mso-layout-flow-alt:bottom-to-top" inset="0,0,0,0">
              <w:txbxContent>
                <w:p w:rsidR="008C433D" w:rsidRDefault="008C433D" w:rsidP="00836B77">
                  <w:pPr>
                    <w:spacing w:before="13"/>
                    <w:ind w:left="20"/>
                    <w:rPr>
                      <w:b/>
                      <w:sz w:val="14"/>
                    </w:rPr>
                  </w:pPr>
                  <w:r>
                    <w:rPr>
                      <w:b/>
                      <w:sz w:val="14"/>
                    </w:rPr>
                    <w:t>Kümülatif Varyans Oranları (%)</w:t>
                  </w:r>
                </w:p>
              </w:txbxContent>
            </v:textbox>
            <w10:wrap anchorx="page"/>
          </v:shape>
        </w:pict>
      </w:r>
    </w:p>
    <w:p w:rsidR="00836B77" w:rsidRDefault="000B43D4" w:rsidP="00836B77">
      <w:pPr>
        <w:pStyle w:val="GvdeMetni"/>
        <w:spacing w:line="360" w:lineRule="auto"/>
        <w:ind w:left="122" w:right="1193"/>
        <w:jc w:val="both"/>
      </w:pPr>
      <w:r>
        <w:rPr>
          <w:rFonts w:ascii="Times New Roman" w:hAnsi="Times New Roman" w:cs="Times New Roman"/>
          <w:noProof/>
          <w:sz w:val="24"/>
        </w:rPr>
        <w:pict>
          <v:shape id="Text Box 147" o:spid="_x0000_s1075" type="#_x0000_t202" style="position:absolute;left:0;text-align:left;margin-left:88.3pt;margin-top:16.5pt;width:9.75pt;height:30.05pt;z-index:2516536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" filled="f" stroked="f">
            <v:textbox style="layout-flow:vertical;mso-layout-flow-alt:bottom-to-top" inset="0,0,0,0">
              <w:txbxContent>
                <w:p w:rsidR="008C433D" w:rsidRDefault="008C433D" w:rsidP="00836B77">
                  <w:pPr>
                    <w:spacing w:before="13"/>
                    <w:ind w:left="20"/>
                    <w:rPr>
                      <w:b/>
                      <w:sz w:val="14"/>
                    </w:rPr>
                  </w:pPr>
                  <w:r>
                    <w:rPr>
                      <w:b/>
                      <w:sz w:val="14"/>
                    </w:rPr>
                    <w:t>Öz Değer</w:t>
                  </w:r>
                </w:p>
              </w:txbxContent>
            </v:textbox>
            <w10:wrap anchorx="page"/>
          </v:shape>
        </w:pict>
      </w:r>
    </w:p>
    <w:p w:rsidR="00836B77" w:rsidRDefault="00836B77" w:rsidP="00836B77">
      <w:pPr>
        <w:pStyle w:val="GvdeMetni"/>
        <w:spacing w:line="360" w:lineRule="auto"/>
        <w:ind w:left="122" w:right="1193"/>
        <w:jc w:val="both"/>
      </w:pPr>
    </w:p>
    <w:p w:rsidR="00836B77" w:rsidRDefault="00836B77" w:rsidP="00836B77">
      <w:pPr>
        <w:pStyle w:val="GvdeMetni"/>
        <w:spacing w:line="360" w:lineRule="auto"/>
        <w:ind w:left="122" w:right="1193"/>
        <w:jc w:val="both"/>
      </w:pPr>
    </w:p>
    <w:p w:rsidR="00836B77" w:rsidRDefault="00836B77" w:rsidP="00836B77">
      <w:pPr>
        <w:pStyle w:val="GvdeMetni"/>
        <w:spacing w:line="360" w:lineRule="auto"/>
        <w:ind w:left="122" w:right="1193"/>
        <w:jc w:val="both"/>
      </w:pPr>
    </w:p>
    <w:p w:rsidR="00836B77" w:rsidRDefault="00836B77" w:rsidP="00836B77">
      <w:pPr>
        <w:pStyle w:val="GvdeMetni"/>
        <w:spacing w:line="360" w:lineRule="auto"/>
        <w:ind w:left="122" w:right="1193"/>
        <w:jc w:val="both"/>
      </w:pPr>
    </w:p>
    <w:p w:rsidR="00836B77" w:rsidRDefault="00836B77" w:rsidP="00836B77">
      <w:pPr>
        <w:pStyle w:val="GvdeMetni"/>
        <w:spacing w:line="360" w:lineRule="auto"/>
        <w:ind w:left="122" w:right="1193"/>
        <w:jc w:val="both"/>
      </w:pPr>
    </w:p>
    <w:p w:rsidR="00452DA0" w:rsidRDefault="001D77E0" w:rsidP="00FF0E37">
      <w:pPr>
        <w:spacing w:after="0" w:line="360" w:lineRule="auto"/>
        <w:jc w:val="both"/>
        <w:rPr>
          <w:rFonts w:ascii="Times New Roman" w:hAnsi="Times New Roman" w:cs="Times New Roman"/>
          <w:sz w:val="24"/>
          <w:szCs w:val="24"/>
        </w:rPr>
      </w:pPr>
      <w:r w:rsidRPr="001D77E0">
        <w:rPr>
          <w:rFonts w:ascii="Times New Roman" w:hAnsi="Times New Roman" w:cs="Times New Roman"/>
          <w:sz w:val="24"/>
          <w:szCs w:val="24"/>
        </w:rPr>
        <w:t>Şekil 5-12</w:t>
      </w:r>
      <w:r w:rsidR="003F1B2A">
        <w:rPr>
          <w:rFonts w:ascii="Times New Roman" w:hAnsi="Times New Roman" w:cs="Times New Roman"/>
          <w:sz w:val="24"/>
          <w:szCs w:val="24"/>
        </w:rPr>
        <w:t>.</w:t>
      </w:r>
      <w:r w:rsidRPr="001D77E0">
        <w:rPr>
          <w:rFonts w:ascii="Times New Roman" w:hAnsi="Times New Roman" w:cs="Times New Roman"/>
          <w:sz w:val="24"/>
          <w:szCs w:val="24"/>
        </w:rPr>
        <w:t xml:space="preserve"> Her Bir Temel Bileşenin Öz Değerleri ve Toplam Varyansı Açıklama Oranlarının Kümülatif Olarak Gösterimi</w:t>
      </w:r>
    </w:p>
    <w:p w:rsidR="003F1B2A" w:rsidRDefault="003F1B2A" w:rsidP="00FF0E37">
      <w:pPr>
        <w:spacing w:after="0" w:line="360" w:lineRule="auto"/>
        <w:jc w:val="both"/>
        <w:rPr>
          <w:rFonts w:ascii="Times New Roman" w:hAnsi="Times New Roman" w:cs="Times New Roman"/>
          <w:sz w:val="24"/>
          <w:szCs w:val="24"/>
        </w:rPr>
      </w:pPr>
    </w:p>
    <w:p w:rsidR="00FF0E37" w:rsidRDefault="00FF0E37" w:rsidP="002E43BC">
      <w:pPr>
        <w:spacing w:after="0" w:line="360" w:lineRule="auto"/>
        <w:ind w:firstLine="708"/>
        <w:jc w:val="both"/>
        <w:rPr>
          <w:rFonts w:ascii="Times New Roman" w:hAnsi="Times New Roman" w:cs="Times New Roman"/>
          <w:sz w:val="24"/>
        </w:rPr>
      </w:pPr>
      <w:r w:rsidRPr="00836B77">
        <w:rPr>
          <w:rFonts w:ascii="Times New Roman" w:hAnsi="Times New Roman" w:cs="Times New Roman"/>
          <w:sz w:val="24"/>
        </w:rPr>
        <w:t xml:space="preserve">Dört farklı bal örneğinin antioksidan kapasiteleri beş değişken ile çalışılmıştır. Değişken sayısını azaltmak için temel bileşen analiz yöntemi kullanılmış ve her bir temel bileşenin öz değerleri ve bu temel bileşenlerin toplam varyansı açıklama oranlarının kümülatif hali Şekil </w:t>
      </w:r>
      <w:r>
        <w:rPr>
          <w:rFonts w:ascii="Times New Roman" w:hAnsi="Times New Roman" w:cs="Times New Roman"/>
          <w:sz w:val="24"/>
        </w:rPr>
        <w:t>5-</w:t>
      </w:r>
      <w:r w:rsidR="00AE72FB">
        <w:rPr>
          <w:rFonts w:ascii="Times New Roman" w:hAnsi="Times New Roman" w:cs="Times New Roman"/>
          <w:sz w:val="24"/>
        </w:rPr>
        <w:t>1</w:t>
      </w:r>
      <w:r>
        <w:rPr>
          <w:rFonts w:ascii="Times New Roman" w:hAnsi="Times New Roman" w:cs="Times New Roman"/>
          <w:sz w:val="24"/>
        </w:rPr>
        <w:t>2</w:t>
      </w:r>
      <w:r w:rsidRPr="00836B77">
        <w:rPr>
          <w:rFonts w:ascii="Times New Roman" w:hAnsi="Times New Roman" w:cs="Times New Roman"/>
          <w:sz w:val="24"/>
        </w:rPr>
        <w:t>'</w:t>
      </w:r>
      <w:r w:rsidR="00A422C0">
        <w:rPr>
          <w:rFonts w:ascii="Times New Roman" w:hAnsi="Times New Roman" w:cs="Times New Roman"/>
          <w:sz w:val="24"/>
        </w:rPr>
        <w:t xml:space="preserve"> </w:t>
      </w:r>
      <w:r w:rsidRPr="00836B77">
        <w:rPr>
          <w:rFonts w:ascii="Times New Roman" w:hAnsi="Times New Roman" w:cs="Times New Roman"/>
          <w:sz w:val="24"/>
        </w:rPr>
        <w:t>de verilmiştir. Grafikten de anlaşıldığı gibi öz değeri 3</w:t>
      </w:r>
      <w:r>
        <w:rPr>
          <w:rFonts w:ascii="Times New Roman" w:hAnsi="Times New Roman" w:cs="Times New Roman"/>
          <w:sz w:val="24"/>
        </w:rPr>
        <w:t>,</w:t>
      </w:r>
      <w:r w:rsidRPr="00836B77">
        <w:rPr>
          <w:rFonts w:ascii="Times New Roman" w:hAnsi="Times New Roman" w:cs="Times New Roman"/>
          <w:sz w:val="24"/>
        </w:rPr>
        <w:t>448 olan ilk temel bi</w:t>
      </w:r>
      <w:r>
        <w:rPr>
          <w:rFonts w:ascii="Times New Roman" w:hAnsi="Times New Roman" w:cs="Times New Roman"/>
          <w:sz w:val="24"/>
        </w:rPr>
        <w:t>leşen (F1) toplam varyansın %68,95'ini, ikinci bileşen (F2) %22,</w:t>
      </w:r>
      <w:r w:rsidRPr="00836B77">
        <w:rPr>
          <w:rFonts w:ascii="Times New Roman" w:hAnsi="Times New Roman" w:cs="Times New Roman"/>
          <w:sz w:val="24"/>
        </w:rPr>
        <w:t xml:space="preserve">13'ünü açıklayabilmektedir. Diğer bir ifadeyle ilk iki temel bileşen ile beş </w:t>
      </w:r>
      <w:r>
        <w:rPr>
          <w:rFonts w:ascii="Times New Roman" w:hAnsi="Times New Roman" w:cs="Times New Roman"/>
          <w:sz w:val="24"/>
        </w:rPr>
        <w:t>değişkenli toplam varyansın %91,</w:t>
      </w:r>
      <w:r w:rsidRPr="00836B77">
        <w:rPr>
          <w:rFonts w:ascii="Times New Roman" w:hAnsi="Times New Roman" w:cs="Times New Roman"/>
          <w:sz w:val="24"/>
        </w:rPr>
        <w:t>08'inin açıklanabildiği tespit edilmiştir.</w:t>
      </w:r>
    </w:p>
    <w:p w:rsidR="00AE72FB" w:rsidRDefault="007E6188" w:rsidP="002E43BC">
      <w:pPr>
        <w:spacing w:after="0" w:line="360" w:lineRule="auto"/>
        <w:ind w:firstLine="708"/>
        <w:jc w:val="both"/>
        <w:rPr>
          <w:rFonts w:ascii="Times New Roman" w:hAnsi="Times New Roman" w:cs="Times New Roman"/>
          <w:sz w:val="24"/>
        </w:rPr>
      </w:pPr>
      <w:r w:rsidRPr="007E6188">
        <w:rPr>
          <w:rFonts w:ascii="Times New Roman" w:hAnsi="Times New Roman" w:cs="Times New Roman"/>
          <w:sz w:val="24"/>
        </w:rPr>
        <w:t xml:space="preserve">Bu temel bileşenlerin ilk analizlerle olan korelasyonunu gösteren </w:t>
      </w:r>
      <w:r w:rsidR="002A42E6">
        <w:rPr>
          <w:rFonts w:ascii="Times New Roman" w:hAnsi="Times New Roman" w:cs="Times New Roman"/>
          <w:sz w:val="24"/>
        </w:rPr>
        <w:t>Tablo 5.6</w:t>
      </w:r>
      <w:r w:rsidRPr="007E6188">
        <w:rPr>
          <w:rFonts w:ascii="Times New Roman" w:hAnsi="Times New Roman" w:cs="Times New Roman"/>
          <w:sz w:val="24"/>
        </w:rPr>
        <w:t>'e bakılacak olursa, F1 temel bileşeninin orijinal bileşenlerden TPC, TFC, FRAP ve DPPH ile; F2 temel bileşeninin TAC ile güçlü korelasyon gösterdiği görülmektedir.</w:t>
      </w:r>
    </w:p>
    <w:p w:rsidR="002A42E6" w:rsidRPr="002A42E6" w:rsidRDefault="002A42E6" w:rsidP="002A42E6">
      <w:pPr>
        <w:pStyle w:val="ResimYazs"/>
        <w:keepNext/>
        <w:rPr>
          <w:rFonts w:ascii="Times New Roman" w:hAnsi="Times New Roman" w:cs="Times New Roman"/>
          <w:b w:val="0"/>
          <w:color w:val="auto"/>
          <w:sz w:val="24"/>
          <w:szCs w:val="24"/>
        </w:rPr>
      </w:pPr>
      <w:bookmarkStart w:id="78" w:name="_Toc63536351"/>
      <w:r w:rsidRPr="002A42E6">
        <w:rPr>
          <w:rFonts w:ascii="Times New Roman" w:hAnsi="Times New Roman" w:cs="Times New Roman"/>
          <w:b w:val="0"/>
          <w:color w:val="auto"/>
          <w:sz w:val="24"/>
          <w:szCs w:val="24"/>
        </w:rPr>
        <w:t xml:space="preserve">Tablo </w:t>
      </w:r>
      <w:r w:rsidR="00F21DAF">
        <w:rPr>
          <w:rFonts w:ascii="Times New Roman" w:hAnsi="Times New Roman" w:cs="Times New Roman"/>
          <w:b w:val="0"/>
          <w:color w:val="auto"/>
          <w:sz w:val="24"/>
          <w:szCs w:val="24"/>
        </w:rPr>
        <w:t>5.</w:t>
      </w:r>
      <w:r w:rsidR="00E7793D">
        <w:rPr>
          <w:rFonts w:ascii="Times New Roman" w:hAnsi="Times New Roman" w:cs="Times New Roman"/>
          <w:b w:val="0"/>
          <w:color w:val="auto"/>
          <w:sz w:val="24"/>
          <w:szCs w:val="24"/>
        </w:rPr>
        <w:fldChar w:fldCharType="begin"/>
      </w:r>
      <w:r w:rsidR="00F21DAF">
        <w:rPr>
          <w:rFonts w:ascii="Times New Roman" w:hAnsi="Times New Roman" w:cs="Times New Roman"/>
          <w:b w:val="0"/>
          <w:color w:val="auto"/>
          <w:sz w:val="24"/>
          <w:szCs w:val="24"/>
        </w:rPr>
        <w:instrText xml:space="preserve"> SEQ Tablo \* ARABIC \s 1 </w:instrText>
      </w:r>
      <w:r w:rsidR="00E7793D">
        <w:rPr>
          <w:rFonts w:ascii="Times New Roman" w:hAnsi="Times New Roman" w:cs="Times New Roman"/>
          <w:b w:val="0"/>
          <w:color w:val="auto"/>
          <w:sz w:val="24"/>
          <w:szCs w:val="24"/>
        </w:rPr>
        <w:fldChar w:fldCharType="separate"/>
      </w:r>
      <w:r w:rsidR="00DE5B27">
        <w:rPr>
          <w:rFonts w:ascii="Times New Roman" w:hAnsi="Times New Roman" w:cs="Times New Roman"/>
          <w:b w:val="0"/>
          <w:noProof/>
          <w:color w:val="auto"/>
          <w:sz w:val="24"/>
          <w:szCs w:val="24"/>
        </w:rPr>
        <w:t>6</w:t>
      </w:r>
      <w:r w:rsidR="00E7793D">
        <w:rPr>
          <w:rFonts w:ascii="Times New Roman" w:hAnsi="Times New Roman" w:cs="Times New Roman"/>
          <w:b w:val="0"/>
          <w:color w:val="auto"/>
          <w:sz w:val="24"/>
          <w:szCs w:val="24"/>
        </w:rPr>
        <w:fldChar w:fldCharType="end"/>
      </w:r>
      <w:r w:rsidRPr="002A42E6">
        <w:rPr>
          <w:rFonts w:ascii="Times New Roman" w:hAnsi="Times New Roman" w:cs="Times New Roman"/>
          <w:b w:val="0"/>
          <w:color w:val="auto"/>
          <w:sz w:val="24"/>
          <w:szCs w:val="24"/>
        </w:rPr>
        <w:t xml:space="preserve"> Temel Bileşen Yükleri</w:t>
      </w:r>
      <w:bookmarkEnd w:id="78"/>
    </w:p>
    <w:tbl>
      <w:tblPr>
        <w:tblStyle w:val="TableNormal"/>
        <w:tblW w:w="0" w:type="auto"/>
        <w:tblInd w:w="120" w:type="dxa"/>
        <w:tblLayout w:type="fixed"/>
        <w:tblLook w:val="01E0" w:firstRow="1" w:lastRow="1" w:firstColumn="1" w:lastColumn="1" w:noHBand="0" w:noVBand="0"/>
      </w:tblPr>
      <w:tblGrid>
        <w:gridCol w:w="971"/>
        <w:gridCol w:w="965"/>
        <w:gridCol w:w="1142"/>
        <w:gridCol w:w="964"/>
        <w:gridCol w:w="963"/>
        <w:gridCol w:w="785"/>
      </w:tblGrid>
      <w:tr w:rsidR="007E6188" w:rsidTr="009F7367">
        <w:trPr>
          <w:trHeight w:val="282"/>
        </w:trPr>
        <w:tc>
          <w:tcPr>
            <w:tcW w:w="971" w:type="dxa"/>
            <w:tcBorders>
              <w:top w:val="single" w:sz="8" w:space="0" w:color="000000"/>
              <w:bottom w:val="single" w:sz="4" w:space="0" w:color="000000"/>
            </w:tcBorders>
          </w:tcPr>
          <w:p w:rsidR="007E6188" w:rsidRDefault="007E6188" w:rsidP="009F7367">
            <w:pPr>
              <w:pStyle w:val="TableParagraph"/>
              <w:spacing w:before="0"/>
              <w:jc w:val="left"/>
              <w:rPr>
                <w:sz w:val="20"/>
              </w:rPr>
            </w:pPr>
          </w:p>
        </w:tc>
        <w:tc>
          <w:tcPr>
            <w:tcW w:w="965" w:type="dxa"/>
            <w:tcBorders>
              <w:top w:val="single" w:sz="8" w:space="0" w:color="000000"/>
              <w:bottom w:val="single" w:sz="4" w:space="0" w:color="000000"/>
            </w:tcBorders>
          </w:tcPr>
          <w:p w:rsidR="007E6188" w:rsidRDefault="007E6188" w:rsidP="009F7367">
            <w:pPr>
              <w:pStyle w:val="TableParagraph"/>
              <w:spacing w:before="24"/>
              <w:ind w:right="69"/>
              <w:rPr>
                <w:b/>
                <w:sz w:val="20"/>
              </w:rPr>
            </w:pPr>
            <w:r>
              <w:rPr>
                <w:b/>
                <w:w w:val="95"/>
                <w:sz w:val="20"/>
              </w:rPr>
              <w:t>F1</w:t>
            </w:r>
          </w:p>
        </w:tc>
        <w:tc>
          <w:tcPr>
            <w:tcW w:w="1142" w:type="dxa"/>
            <w:tcBorders>
              <w:top w:val="single" w:sz="8" w:space="0" w:color="000000"/>
              <w:bottom w:val="single" w:sz="4" w:space="0" w:color="000000"/>
            </w:tcBorders>
          </w:tcPr>
          <w:p w:rsidR="007E6188" w:rsidRDefault="007E6188" w:rsidP="009F7367">
            <w:pPr>
              <w:pStyle w:val="TableParagraph"/>
              <w:spacing w:before="24"/>
              <w:ind w:right="248"/>
              <w:rPr>
                <w:b/>
                <w:sz w:val="20"/>
              </w:rPr>
            </w:pPr>
            <w:r>
              <w:rPr>
                <w:b/>
                <w:w w:val="95"/>
                <w:sz w:val="20"/>
              </w:rPr>
              <w:t>F2</w:t>
            </w:r>
          </w:p>
        </w:tc>
        <w:tc>
          <w:tcPr>
            <w:tcW w:w="964" w:type="dxa"/>
            <w:tcBorders>
              <w:top w:val="single" w:sz="8" w:space="0" w:color="000000"/>
              <w:bottom w:val="single" w:sz="4" w:space="0" w:color="000000"/>
            </w:tcBorders>
          </w:tcPr>
          <w:p w:rsidR="007E6188" w:rsidRDefault="007E6188" w:rsidP="009F7367">
            <w:pPr>
              <w:pStyle w:val="TableParagraph"/>
              <w:spacing w:before="24"/>
              <w:ind w:right="246"/>
              <w:rPr>
                <w:b/>
                <w:sz w:val="20"/>
              </w:rPr>
            </w:pPr>
            <w:r>
              <w:rPr>
                <w:b/>
                <w:w w:val="95"/>
                <w:sz w:val="20"/>
              </w:rPr>
              <w:t>F3</w:t>
            </w:r>
          </w:p>
        </w:tc>
        <w:tc>
          <w:tcPr>
            <w:tcW w:w="963" w:type="dxa"/>
            <w:tcBorders>
              <w:top w:val="single" w:sz="8" w:space="0" w:color="000000"/>
              <w:bottom w:val="single" w:sz="4" w:space="0" w:color="000000"/>
            </w:tcBorders>
          </w:tcPr>
          <w:p w:rsidR="007E6188" w:rsidRDefault="007E6188" w:rsidP="009F7367">
            <w:pPr>
              <w:pStyle w:val="TableParagraph"/>
              <w:spacing w:before="24"/>
              <w:ind w:right="245"/>
              <w:rPr>
                <w:b/>
                <w:sz w:val="20"/>
              </w:rPr>
            </w:pPr>
            <w:r>
              <w:rPr>
                <w:b/>
                <w:w w:val="95"/>
                <w:sz w:val="20"/>
              </w:rPr>
              <w:t>F4</w:t>
            </w:r>
          </w:p>
        </w:tc>
        <w:tc>
          <w:tcPr>
            <w:tcW w:w="785" w:type="dxa"/>
            <w:tcBorders>
              <w:top w:val="single" w:sz="8" w:space="0" w:color="000000"/>
              <w:bottom w:val="single" w:sz="4" w:space="0" w:color="000000"/>
            </w:tcBorders>
          </w:tcPr>
          <w:p w:rsidR="007E6188" w:rsidRDefault="007E6188" w:rsidP="009F7367">
            <w:pPr>
              <w:pStyle w:val="TableParagraph"/>
              <w:spacing w:before="24"/>
              <w:ind w:right="66"/>
              <w:rPr>
                <w:b/>
                <w:sz w:val="20"/>
              </w:rPr>
            </w:pPr>
            <w:r>
              <w:rPr>
                <w:b/>
                <w:w w:val="95"/>
                <w:sz w:val="20"/>
              </w:rPr>
              <w:t>F5</w:t>
            </w:r>
          </w:p>
        </w:tc>
      </w:tr>
      <w:tr w:rsidR="007E6188" w:rsidTr="009F7367">
        <w:trPr>
          <w:trHeight w:val="282"/>
        </w:trPr>
        <w:tc>
          <w:tcPr>
            <w:tcW w:w="971" w:type="dxa"/>
            <w:tcBorders>
              <w:top w:val="single" w:sz="4" w:space="0" w:color="000000"/>
            </w:tcBorders>
          </w:tcPr>
          <w:p w:rsidR="007E6188" w:rsidRDefault="007E6188" w:rsidP="009F7367">
            <w:pPr>
              <w:pStyle w:val="TableParagraph"/>
              <w:ind w:left="78"/>
              <w:jc w:val="left"/>
              <w:rPr>
                <w:b/>
                <w:sz w:val="20"/>
              </w:rPr>
            </w:pPr>
            <w:r>
              <w:rPr>
                <w:b/>
                <w:sz w:val="20"/>
              </w:rPr>
              <w:t>TAC</w:t>
            </w:r>
          </w:p>
        </w:tc>
        <w:tc>
          <w:tcPr>
            <w:tcW w:w="965" w:type="dxa"/>
            <w:tcBorders>
              <w:top w:val="single" w:sz="4" w:space="0" w:color="000000"/>
            </w:tcBorders>
          </w:tcPr>
          <w:p w:rsidR="007E6188" w:rsidRDefault="007E6188" w:rsidP="009F7367">
            <w:pPr>
              <w:pStyle w:val="TableParagraph"/>
              <w:spacing w:before="5"/>
              <w:ind w:right="66"/>
              <w:rPr>
                <w:sz w:val="20"/>
              </w:rPr>
            </w:pPr>
            <w:r>
              <w:rPr>
                <w:sz w:val="20"/>
              </w:rPr>
              <w:t>0.49</w:t>
            </w:r>
          </w:p>
        </w:tc>
        <w:tc>
          <w:tcPr>
            <w:tcW w:w="1142" w:type="dxa"/>
            <w:tcBorders>
              <w:top w:val="single" w:sz="4" w:space="0" w:color="000000"/>
            </w:tcBorders>
          </w:tcPr>
          <w:p w:rsidR="007E6188" w:rsidRDefault="007E6188" w:rsidP="009F7367">
            <w:pPr>
              <w:pStyle w:val="TableParagraph"/>
              <w:tabs>
                <w:tab w:val="left" w:pos="542"/>
              </w:tabs>
              <w:spacing w:before="10"/>
              <w:ind w:right="174"/>
              <w:rPr>
                <w:b/>
                <w:sz w:val="20"/>
              </w:rPr>
            </w:pPr>
            <w:r>
              <w:rPr>
                <w:b/>
                <w:sz w:val="20"/>
                <w:shd w:val="clear" w:color="auto" w:fill="4AACC5"/>
              </w:rPr>
              <w:tab/>
              <w:t>0.79</w:t>
            </w:r>
          </w:p>
        </w:tc>
        <w:tc>
          <w:tcPr>
            <w:tcW w:w="964" w:type="dxa"/>
            <w:tcBorders>
              <w:top w:val="single" w:sz="4" w:space="0" w:color="000000"/>
            </w:tcBorders>
          </w:tcPr>
          <w:p w:rsidR="007E6188" w:rsidRDefault="007E6188" w:rsidP="009F7367">
            <w:pPr>
              <w:pStyle w:val="TableParagraph"/>
              <w:spacing w:before="5"/>
              <w:ind w:right="245"/>
              <w:rPr>
                <w:sz w:val="20"/>
              </w:rPr>
            </w:pPr>
            <w:r>
              <w:rPr>
                <w:sz w:val="20"/>
              </w:rPr>
              <w:t>- 0.38</w:t>
            </w:r>
          </w:p>
        </w:tc>
        <w:tc>
          <w:tcPr>
            <w:tcW w:w="963" w:type="dxa"/>
            <w:tcBorders>
              <w:top w:val="single" w:sz="4" w:space="0" w:color="000000"/>
            </w:tcBorders>
          </w:tcPr>
          <w:p w:rsidR="007E6188" w:rsidRDefault="007E6188" w:rsidP="009F7367">
            <w:pPr>
              <w:pStyle w:val="TableParagraph"/>
              <w:spacing w:before="5"/>
              <w:ind w:right="242"/>
              <w:rPr>
                <w:sz w:val="20"/>
              </w:rPr>
            </w:pPr>
            <w:r>
              <w:rPr>
                <w:sz w:val="20"/>
              </w:rPr>
              <w:t>0.01</w:t>
            </w:r>
          </w:p>
        </w:tc>
        <w:tc>
          <w:tcPr>
            <w:tcW w:w="785" w:type="dxa"/>
            <w:tcBorders>
              <w:top w:val="single" w:sz="4" w:space="0" w:color="000000"/>
            </w:tcBorders>
          </w:tcPr>
          <w:p w:rsidR="007E6188" w:rsidRDefault="007E6188" w:rsidP="009F7367">
            <w:pPr>
              <w:pStyle w:val="TableParagraph"/>
              <w:spacing w:before="5"/>
              <w:ind w:right="65"/>
              <w:rPr>
                <w:sz w:val="20"/>
              </w:rPr>
            </w:pPr>
            <w:r>
              <w:rPr>
                <w:sz w:val="20"/>
              </w:rPr>
              <w:t>- 0.01</w:t>
            </w:r>
          </w:p>
        </w:tc>
      </w:tr>
      <w:tr w:rsidR="007E6188" w:rsidTr="009F7367">
        <w:trPr>
          <w:trHeight w:val="273"/>
        </w:trPr>
        <w:tc>
          <w:tcPr>
            <w:tcW w:w="971" w:type="dxa"/>
          </w:tcPr>
          <w:p w:rsidR="007E6188" w:rsidRDefault="007E6188" w:rsidP="009F7367">
            <w:pPr>
              <w:pStyle w:val="TableParagraph"/>
              <w:ind w:left="78"/>
              <w:jc w:val="left"/>
              <w:rPr>
                <w:b/>
                <w:sz w:val="20"/>
              </w:rPr>
            </w:pPr>
            <w:r>
              <w:rPr>
                <w:b/>
                <w:sz w:val="20"/>
              </w:rPr>
              <w:t>TPC</w:t>
            </w:r>
          </w:p>
        </w:tc>
        <w:tc>
          <w:tcPr>
            <w:tcW w:w="965" w:type="dxa"/>
            <w:shd w:val="clear" w:color="auto" w:fill="F79546"/>
          </w:tcPr>
          <w:p w:rsidR="007E6188" w:rsidRDefault="007E6188" w:rsidP="009F7367">
            <w:pPr>
              <w:pStyle w:val="TableParagraph"/>
              <w:spacing w:before="10"/>
              <w:ind w:right="66"/>
              <w:rPr>
                <w:b/>
                <w:sz w:val="20"/>
              </w:rPr>
            </w:pPr>
            <w:r>
              <w:rPr>
                <w:b/>
                <w:sz w:val="20"/>
              </w:rPr>
              <w:t>0.95</w:t>
            </w:r>
          </w:p>
        </w:tc>
        <w:tc>
          <w:tcPr>
            <w:tcW w:w="1142" w:type="dxa"/>
          </w:tcPr>
          <w:p w:rsidR="007E6188" w:rsidRDefault="007E6188" w:rsidP="009F7367">
            <w:pPr>
              <w:pStyle w:val="TableParagraph"/>
              <w:spacing w:before="5"/>
              <w:ind w:right="245"/>
              <w:rPr>
                <w:sz w:val="20"/>
              </w:rPr>
            </w:pPr>
            <w:r>
              <w:rPr>
                <w:sz w:val="20"/>
              </w:rPr>
              <w:t>0.24</w:t>
            </w:r>
          </w:p>
        </w:tc>
        <w:tc>
          <w:tcPr>
            <w:tcW w:w="964" w:type="dxa"/>
          </w:tcPr>
          <w:p w:rsidR="007E6188" w:rsidRDefault="007E6188" w:rsidP="009F7367">
            <w:pPr>
              <w:pStyle w:val="TableParagraph"/>
              <w:spacing w:before="5"/>
              <w:ind w:right="245"/>
              <w:rPr>
                <w:sz w:val="20"/>
              </w:rPr>
            </w:pPr>
            <w:r>
              <w:rPr>
                <w:sz w:val="20"/>
              </w:rPr>
              <w:t>0.18</w:t>
            </w:r>
          </w:p>
        </w:tc>
        <w:tc>
          <w:tcPr>
            <w:tcW w:w="963" w:type="dxa"/>
          </w:tcPr>
          <w:p w:rsidR="007E6188" w:rsidRDefault="007E6188" w:rsidP="009F7367">
            <w:pPr>
              <w:pStyle w:val="TableParagraph"/>
              <w:spacing w:before="5"/>
              <w:ind w:right="242"/>
              <w:rPr>
                <w:sz w:val="20"/>
              </w:rPr>
            </w:pPr>
            <w:r>
              <w:rPr>
                <w:sz w:val="20"/>
              </w:rPr>
              <w:t>0.02</w:t>
            </w:r>
          </w:p>
        </w:tc>
        <w:tc>
          <w:tcPr>
            <w:tcW w:w="785" w:type="dxa"/>
          </w:tcPr>
          <w:p w:rsidR="007E6188" w:rsidRDefault="007E6188" w:rsidP="009F7367">
            <w:pPr>
              <w:pStyle w:val="TableParagraph"/>
              <w:spacing w:before="5"/>
              <w:ind w:right="65"/>
              <w:rPr>
                <w:sz w:val="20"/>
              </w:rPr>
            </w:pPr>
            <w:r>
              <w:rPr>
                <w:sz w:val="20"/>
              </w:rPr>
              <w:t>0.05</w:t>
            </w:r>
          </w:p>
        </w:tc>
      </w:tr>
      <w:tr w:rsidR="007E6188" w:rsidTr="009F7367">
        <w:trPr>
          <w:trHeight w:val="283"/>
        </w:trPr>
        <w:tc>
          <w:tcPr>
            <w:tcW w:w="971" w:type="dxa"/>
          </w:tcPr>
          <w:p w:rsidR="007E6188" w:rsidRDefault="007E6188" w:rsidP="009F7367">
            <w:pPr>
              <w:pStyle w:val="TableParagraph"/>
              <w:spacing w:before="29"/>
              <w:ind w:left="78"/>
              <w:jc w:val="left"/>
              <w:rPr>
                <w:b/>
                <w:sz w:val="20"/>
              </w:rPr>
            </w:pPr>
            <w:r>
              <w:rPr>
                <w:b/>
                <w:sz w:val="20"/>
              </w:rPr>
              <w:t>TFC</w:t>
            </w:r>
          </w:p>
        </w:tc>
        <w:tc>
          <w:tcPr>
            <w:tcW w:w="965" w:type="dxa"/>
            <w:shd w:val="clear" w:color="auto" w:fill="F79546"/>
          </w:tcPr>
          <w:p w:rsidR="007E6188" w:rsidRDefault="007E6188" w:rsidP="009F7367">
            <w:pPr>
              <w:pStyle w:val="TableParagraph"/>
              <w:ind w:right="66"/>
              <w:rPr>
                <w:b/>
                <w:sz w:val="20"/>
              </w:rPr>
            </w:pPr>
            <w:r>
              <w:rPr>
                <w:b/>
                <w:sz w:val="20"/>
              </w:rPr>
              <w:t>0.85</w:t>
            </w:r>
          </w:p>
        </w:tc>
        <w:tc>
          <w:tcPr>
            <w:tcW w:w="1142" w:type="dxa"/>
          </w:tcPr>
          <w:p w:rsidR="007E6188" w:rsidRDefault="007E6188" w:rsidP="009F7367">
            <w:pPr>
              <w:pStyle w:val="TableParagraph"/>
              <w:spacing w:before="15"/>
              <w:ind w:right="245"/>
              <w:rPr>
                <w:sz w:val="20"/>
              </w:rPr>
            </w:pPr>
            <w:r>
              <w:rPr>
                <w:sz w:val="20"/>
              </w:rPr>
              <w:t>- 0.45</w:t>
            </w:r>
          </w:p>
        </w:tc>
        <w:tc>
          <w:tcPr>
            <w:tcW w:w="964" w:type="dxa"/>
          </w:tcPr>
          <w:p w:rsidR="007E6188" w:rsidRDefault="007E6188" w:rsidP="009F7367">
            <w:pPr>
              <w:pStyle w:val="TableParagraph"/>
              <w:spacing w:before="15"/>
              <w:ind w:right="245"/>
              <w:rPr>
                <w:sz w:val="20"/>
              </w:rPr>
            </w:pPr>
            <w:r>
              <w:rPr>
                <w:sz w:val="20"/>
              </w:rPr>
              <w:t>- 0.26</w:t>
            </w:r>
          </w:p>
        </w:tc>
        <w:tc>
          <w:tcPr>
            <w:tcW w:w="963" w:type="dxa"/>
          </w:tcPr>
          <w:p w:rsidR="007E6188" w:rsidRDefault="007E6188" w:rsidP="009F7367">
            <w:pPr>
              <w:pStyle w:val="TableParagraph"/>
              <w:spacing w:before="15"/>
              <w:ind w:right="242"/>
              <w:rPr>
                <w:sz w:val="20"/>
              </w:rPr>
            </w:pPr>
            <w:r>
              <w:rPr>
                <w:sz w:val="20"/>
              </w:rPr>
              <w:t>- 0.10</w:t>
            </w:r>
          </w:p>
        </w:tc>
        <w:tc>
          <w:tcPr>
            <w:tcW w:w="785" w:type="dxa"/>
          </w:tcPr>
          <w:p w:rsidR="007E6188" w:rsidRDefault="007E6188" w:rsidP="009F7367">
            <w:pPr>
              <w:pStyle w:val="TableParagraph"/>
              <w:spacing w:before="15"/>
              <w:ind w:right="65"/>
              <w:rPr>
                <w:sz w:val="20"/>
              </w:rPr>
            </w:pPr>
            <w:r>
              <w:rPr>
                <w:sz w:val="20"/>
              </w:rPr>
              <w:t>0.01</w:t>
            </w:r>
          </w:p>
        </w:tc>
      </w:tr>
      <w:tr w:rsidR="007E6188" w:rsidTr="009F7367">
        <w:trPr>
          <w:trHeight w:val="283"/>
        </w:trPr>
        <w:tc>
          <w:tcPr>
            <w:tcW w:w="971" w:type="dxa"/>
          </w:tcPr>
          <w:p w:rsidR="007E6188" w:rsidRDefault="007E6188" w:rsidP="009F7367">
            <w:pPr>
              <w:pStyle w:val="TableParagraph"/>
              <w:spacing w:before="29"/>
              <w:ind w:left="78"/>
              <w:jc w:val="left"/>
              <w:rPr>
                <w:b/>
                <w:sz w:val="20"/>
              </w:rPr>
            </w:pPr>
            <w:r>
              <w:rPr>
                <w:b/>
                <w:sz w:val="20"/>
              </w:rPr>
              <w:t>FRAP</w:t>
            </w:r>
          </w:p>
        </w:tc>
        <w:tc>
          <w:tcPr>
            <w:tcW w:w="965" w:type="dxa"/>
            <w:shd w:val="clear" w:color="auto" w:fill="F79546"/>
          </w:tcPr>
          <w:p w:rsidR="007E6188" w:rsidRDefault="007E6188" w:rsidP="009F7367">
            <w:pPr>
              <w:pStyle w:val="TableParagraph"/>
              <w:ind w:right="66"/>
              <w:rPr>
                <w:b/>
                <w:sz w:val="20"/>
              </w:rPr>
            </w:pPr>
            <w:r>
              <w:rPr>
                <w:b/>
                <w:sz w:val="20"/>
              </w:rPr>
              <w:t>0.90</w:t>
            </w:r>
          </w:p>
        </w:tc>
        <w:tc>
          <w:tcPr>
            <w:tcW w:w="1142" w:type="dxa"/>
          </w:tcPr>
          <w:p w:rsidR="007E6188" w:rsidRDefault="007E6188" w:rsidP="009F7367">
            <w:pPr>
              <w:pStyle w:val="TableParagraph"/>
              <w:spacing w:before="15"/>
              <w:ind w:right="245"/>
              <w:rPr>
                <w:sz w:val="20"/>
              </w:rPr>
            </w:pPr>
            <w:r>
              <w:rPr>
                <w:sz w:val="20"/>
              </w:rPr>
              <w:t>0.18</w:t>
            </w:r>
          </w:p>
        </w:tc>
        <w:tc>
          <w:tcPr>
            <w:tcW w:w="964" w:type="dxa"/>
          </w:tcPr>
          <w:p w:rsidR="007E6188" w:rsidRDefault="007E6188" w:rsidP="009F7367">
            <w:pPr>
              <w:pStyle w:val="TableParagraph"/>
              <w:spacing w:before="15"/>
              <w:ind w:right="245"/>
              <w:rPr>
                <w:sz w:val="20"/>
              </w:rPr>
            </w:pPr>
            <w:r>
              <w:rPr>
                <w:sz w:val="20"/>
              </w:rPr>
              <w:t>0.49</w:t>
            </w:r>
          </w:p>
        </w:tc>
        <w:tc>
          <w:tcPr>
            <w:tcW w:w="963" w:type="dxa"/>
          </w:tcPr>
          <w:p w:rsidR="007E6188" w:rsidRDefault="007E6188" w:rsidP="009F7367">
            <w:pPr>
              <w:pStyle w:val="TableParagraph"/>
              <w:spacing w:before="15"/>
              <w:ind w:right="242"/>
              <w:rPr>
                <w:sz w:val="20"/>
              </w:rPr>
            </w:pPr>
            <w:r>
              <w:rPr>
                <w:sz w:val="20"/>
              </w:rPr>
              <w:t>- 0.04</w:t>
            </w:r>
          </w:p>
        </w:tc>
        <w:tc>
          <w:tcPr>
            <w:tcW w:w="785" w:type="dxa"/>
          </w:tcPr>
          <w:p w:rsidR="007E6188" w:rsidRDefault="007E6188" w:rsidP="009F7367">
            <w:pPr>
              <w:pStyle w:val="TableParagraph"/>
              <w:spacing w:before="15"/>
              <w:ind w:right="65"/>
              <w:rPr>
                <w:sz w:val="20"/>
              </w:rPr>
            </w:pPr>
            <w:r>
              <w:rPr>
                <w:sz w:val="20"/>
              </w:rPr>
              <w:t>- 0.04</w:t>
            </w:r>
          </w:p>
        </w:tc>
      </w:tr>
      <w:tr w:rsidR="007E6188" w:rsidTr="009F7367">
        <w:trPr>
          <w:trHeight w:val="292"/>
        </w:trPr>
        <w:tc>
          <w:tcPr>
            <w:tcW w:w="971" w:type="dxa"/>
            <w:tcBorders>
              <w:bottom w:val="single" w:sz="8" w:space="0" w:color="000000"/>
            </w:tcBorders>
          </w:tcPr>
          <w:p w:rsidR="007E6188" w:rsidRDefault="007E6188" w:rsidP="009F7367">
            <w:pPr>
              <w:pStyle w:val="TableParagraph"/>
              <w:spacing w:before="29"/>
              <w:ind w:left="78"/>
              <w:jc w:val="left"/>
              <w:rPr>
                <w:b/>
                <w:sz w:val="20"/>
              </w:rPr>
            </w:pPr>
            <w:r>
              <w:rPr>
                <w:b/>
                <w:sz w:val="20"/>
              </w:rPr>
              <w:t>DPPH</w:t>
            </w:r>
          </w:p>
        </w:tc>
        <w:tc>
          <w:tcPr>
            <w:tcW w:w="965" w:type="dxa"/>
            <w:tcBorders>
              <w:bottom w:val="single" w:sz="8" w:space="0" w:color="000000"/>
            </w:tcBorders>
            <w:shd w:val="clear" w:color="auto" w:fill="F79546"/>
          </w:tcPr>
          <w:p w:rsidR="007E6188" w:rsidRDefault="007E6188" w:rsidP="009F7367">
            <w:pPr>
              <w:pStyle w:val="TableParagraph"/>
              <w:ind w:right="66"/>
              <w:rPr>
                <w:b/>
                <w:sz w:val="20"/>
              </w:rPr>
            </w:pPr>
            <w:r>
              <w:rPr>
                <w:b/>
                <w:sz w:val="20"/>
              </w:rPr>
              <w:t>0.88</w:t>
            </w:r>
          </w:p>
        </w:tc>
        <w:tc>
          <w:tcPr>
            <w:tcW w:w="1142" w:type="dxa"/>
            <w:tcBorders>
              <w:bottom w:val="single" w:sz="8" w:space="0" w:color="000000"/>
            </w:tcBorders>
          </w:tcPr>
          <w:p w:rsidR="007E6188" w:rsidRDefault="007E6188" w:rsidP="009F7367">
            <w:pPr>
              <w:pStyle w:val="TableParagraph"/>
              <w:spacing w:before="15"/>
              <w:ind w:right="245"/>
              <w:rPr>
                <w:sz w:val="20"/>
              </w:rPr>
            </w:pPr>
            <w:r>
              <w:rPr>
                <w:sz w:val="20"/>
              </w:rPr>
              <w:t>- 0.45</w:t>
            </w:r>
          </w:p>
        </w:tc>
        <w:tc>
          <w:tcPr>
            <w:tcW w:w="964" w:type="dxa"/>
            <w:tcBorders>
              <w:bottom w:val="single" w:sz="8" w:space="0" w:color="000000"/>
            </w:tcBorders>
          </w:tcPr>
          <w:p w:rsidR="007E6188" w:rsidRDefault="007E6188" w:rsidP="009F7367">
            <w:pPr>
              <w:pStyle w:val="TableParagraph"/>
              <w:spacing w:before="15"/>
              <w:ind w:right="245"/>
              <w:rPr>
                <w:sz w:val="20"/>
              </w:rPr>
            </w:pPr>
            <w:r>
              <w:rPr>
                <w:sz w:val="20"/>
              </w:rPr>
              <w:t>- 0.14</w:t>
            </w:r>
          </w:p>
        </w:tc>
        <w:tc>
          <w:tcPr>
            <w:tcW w:w="963" w:type="dxa"/>
            <w:tcBorders>
              <w:bottom w:val="single" w:sz="8" w:space="0" w:color="000000"/>
            </w:tcBorders>
          </w:tcPr>
          <w:p w:rsidR="007E6188" w:rsidRDefault="007E6188" w:rsidP="009F7367">
            <w:pPr>
              <w:pStyle w:val="TableParagraph"/>
              <w:spacing w:before="15"/>
              <w:ind w:right="242"/>
              <w:rPr>
                <w:sz w:val="20"/>
              </w:rPr>
            </w:pPr>
            <w:r>
              <w:rPr>
                <w:sz w:val="20"/>
              </w:rPr>
              <w:t>0.10</w:t>
            </w:r>
          </w:p>
        </w:tc>
        <w:tc>
          <w:tcPr>
            <w:tcW w:w="785" w:type="dxa"/>
            <w:tcBorders>
              <w:bottom w:val="single" w:sz="8" w:space="0" w:color="000000"/>
            </w:tcBorders>
          </w:tcPr>
          <w:p w:rsidR="007E6188" w:rsidRDefault="007E6188" w:rsidP="009F7367">
            <w:pPr>
              <w:pStyle w:val="TableParagraph"/>
              <w:spacing w:before="15"/>
              <w:ind w:right="65"/>
              <w:rPr>
                <w:sz w:val="20"/>
              </w:rPr>
            </w:pPr>
            <w:r>
              <w:rPr>
                <w:sz w:val="20"/>
              </w:rPr>
              <w:t>- 0.02</w:t>
            </w:r>
          </w:p>
        </w:tc>
      </w:tr>
    </w:tbl>
    <w:p w:rsidR="00987979" w:rsidRDefault="00987979" w:rsidP="004E2B8C">
      <w:pPr>
        <w:spacing w:after="0" w:line="360" w:lineRule="auto"/>
        <w:jc w:val="both"/>
        <w:rPr>
          <w:rFonts w:ascii="Times New Roman" w:hAnsi="Times New Roman" w:cs="Times New Roman"/>
          <w:sz w:val="24"/>
          <w:szCs w:val="24"/>
        </w:rPr>
      </w:pPr>
    </w:p>
    <w:p w:rsidR="006818D5" w:rsidRDefault="006818D5" w:rsidP="002E43BC">
      <w:pPr>
        <w:pStyle w:val="GvdeMetni"/>
        <w:spacing w:line="360" w:lineRule="auto"/>
        <w:ind w:right="-2" w:firstLine="708"/>
        <w:jc w:val="both"/>
        <w:rPr>
          <w:rFonts w:ascii="Times New Roman" w:hAnsi="Times New Roman" w:cs="Times New Roman"/>
          <w:sz w:val="24"/>
        </w:rPr>
      </w:pPr>
      <w:r w:rsidRPr="006818D5">
        <w:rPr>
          <w:rFonts w:ascii="Times New Roman" w:hAnsi="Times New Roman" w:cs="Times New Roman"/>
          <w:sz w:val="24"/>
        </w:rPr>
        <w:lastRenderedPageBreak/>
        <w:t xml:space="preserve">Tablo </w:t>
      </w:r>
      <w:r w:rsidR="002A42E6">
        <w:rPr>
          <w:rFonts w:ascii="Times New Roman" w:hAnsi="Times New Roman" w:cs="Times New Roman"/>
          <w:sz w:val="24"/>
        </w:rPr>
        <w:t>5.7</w:t>
      </w:r>
      <w:r w:rsidRPr="006818D5">
        <w:rPr>
          <w:rFonts w:ascii="Times New Roman" w:hAnsi="Times New Roman" w:cs="Times New Roman"/>
          <w:sz w:val="24"/>
        </w:rPr>
        <w:t>'de verilen temel bileşenlere ait puanlar incelendiği zaman F1 temel bileş</w:t>
      </w:r>
      <w:r w:rsidR="004B4097">
        <w:rPr>
          <w:rFonts w:ascii="Times New Roman" w:hAnsi="Times New Roman" w:cs="Times New Roman"/>
          <w:sz w:val="24"/>
        </w:rPr>
        <w:t xml:space="preserve">eninin çok büyük oranda </w:t>
      </w:r>
      <w:r w:rsidR="00C502C6">
        <w:rPr>
          <w:rFonts w:ascii="Times New Roman" w:hAnsi="Times New Roman" w:cs="Times New Roman"/>
          <w:sz w:val="24"/>
        </w:rPr>
        <w:t>Molloveyiskestane</w:t>
      </w:r>
      <w:r w:rsidRPr="006818D5">
        <w:rPr>
          <w:rFonts w:ascii="Times New Roman" w:hAnsi="Times New Roman" w:cs="Times New Roman"/>
          <w:sz w:val="24"/>
        </w:rPr>
        <w:t xml:space="preserve">balında, F2 bileşeninin ise büyük oranda </w:t>
      </w:r>
      <w:r w:rsidR="00C502C6">
        <w:rPr>
          <w:rFonts w:ascii="Times New Roman" w:hAnsi="Times New Roman" w:cs="Times New Roman"/>
          <w:sz w:val="24"/>
        </w:rPr>
        <w:t>Palovitkarakovan</w:t>
      </w:r>
      <w:r w:rsidRPr="006818D5">
        <w:rPr>
          <w:rFonts w:ascii="Times New Roman" w:hAnsi="Times New Roman" w:cs="Times New Roman"/>
          <w:sz w:val="24"/>
        </w:rPr>
        <w:t>balında bulunduğu söylenebilir.</w:t>
      </w:r>
    </w:p>
    <w:p w:rsidR="00F21DAF" w:rsidRPr="00F21DAF" w:rsidRDefault="00F21DAF" w:rsidP="00F21DAF">
      <w:pPr>
        <w:pStyle w:val="ResimYazs"/>
        <w:keepNext/>
        <w:rPr>
          <w:rFonts w:ascii="Times New Roman" w:hAnsi="Times New Roman" w:cs="Times New Roman"/>
          <w:b w:val="0"/>
          <w:color w:val="auto"/>
          <w:sz w:val="24"/>
          <w:szCs w:val="24"/>
        </w:rPr>
      </w:pPr>
      <w:r w:rsidRPr="00F21DAF">
        <w:rPr>
          <w:rFonts w:ascii="Times New Roman" w:hAnsi="Times New Roman" w:cs="Times New Roman"/>
          <w:b w:val="0"/>
          <w:color w:val="auto"/>
          <w:sz w:val="24"/>
          <w:szCs w:val="24"/>
        </w:rPr>
        <w:t>Tablo 5.7 Temel Bileşen Puanları</w:t>
      </w:r>
    </w:p>
    <w:tbl>
      <w:tblPr>
        <w:tblStyle w:val="TableNormal"/>
        <w:tblW w:w="0" w:type="auto"/>
        <w:tblInd w:w="120" w:type="dxa"/>
        <w:tblLayout w:type="fixed"/>
        <w:tblLook w:val="01E0" w:firstRow="1" w:lastRow="1" w:firstColumn="1" w:lastColumn="1" w:noHBand="0" w:noVBand="0"/>
      </w:tblPr>
      <w:tblGrid>
        <w:gridCol w:w="971"/>
        <w:gridCol w:w="965"/>
        <w:gridCol w:w="964"/>
        <w:gridCol w:w="1106"/>
        <w:gridCol w:w="963"/>
        <w:gridCol w:w="821"/>
      </w:tblGrid>
      <w:tr w:rsidR="006818D5" w:rsidTr="009F7367">
        <w:trPr>
          <w:trHeight w:val="287"/>
        </w:trPr>
        <w:tc>
          <w:tcPr>
            <w:tcW w:w="971" w:type="dxa"/>
            <w:tcBorders>
              <w:top w:val="single" w:sz="4" w:space="0" w:color="000000"/>
              <w:bottom w:val="single" w:sz="4" w:space="0" w:color="000000"/>
            </w:tcBorders>
          </w:tcPr>
          <w:p w:rsidR="006818D5" w:rsidRDefault="006818D5" w:rsidP="009F7367">
            <w:pPr>
              <w:pStyle w:val="TableParagraph"/>
              <w:spacing w:before="0"/>
              <w:jc w:val="left"/>
              <w:rPr>
                <w:sz w:val="20"/>
              </w:rPr>
            </w:pPr>
          </w:p>
        </w:tc>
        <w:tc>
          <w:tcPr>
            <w:tcW w:w="965" w:type="dxa"/>
            <w:tcBorders>
              <w:top w:val="single" w:sz="4" w:space="0" w:color="000000"/>
            </w:tcBorders>
          </w:tcPr>
          <w:p w:rsidR="006818D5" w:rsidRDefault="006818D5" w:rsidP="009F7367">
            <w:pPr>
              <w:pStyle w:val="TableParagraph"/>
              <w:spacing w:before="10"/>
              <w:ind w:right="106"/>
              <w:rPr>
                <w:b/>
                <w:sz w:val="20"/>
              </w:rPr>
            </w:pPr>
            <w:r>
              <w:rPr>
                <w:b/>
                <w:w w:val="95"/>
                <w:sz w:val="20"/>
              </w:rPr>
              <w:t>F1</w:t>
            </w:r>
          </w:p>
        </w:tc>
        <w:tc>
          <w:tcPr>
            <w:tcW w:w="964" w:type="dxa"/>
            <w:tcBorders>
              <w:top w:val="single" w:sz="4" w:space="0" w:color="000000"/>
              <w:bottom w:val="single" w:sz="4" w:space="0" w:color="000000"/>
            </w:tcBorders>
          </w:tcPr>
          <w:p w:rsidR="006818D5" w:rsidRDefault="006818D5" w:rsidP="009F7367">
            <w:pPr>
              <w:pStyle w:val="TableParagraph"/>
              <w:spacing w:before="10"/>
              <w:ind w:right="106"/>
              <w:rPr>
                <w:b/>
                <w:sz w:val="20"/>
              </w:rPr>
            </w:pPr>
            <w:r>
              <w:rPr>
                <w:b/>
                <w:w w:val="95"/>
                <w:sz w:val="20"/>
              </w:rPr>
              <w:t>F2</w:t>
            </w:r>
          </w:p>
        </w:tc>
        <w:tc>
          <w:tcPr>
            <w:tcW w:w="1106" w:type="dxa"/>
            <w:tcBorders>
              <w:top w:val="single" w:sz="4" w:space="0" w:color="000000"/>
              <w:bottom w:val="single" w:sz="4" w:space="0" w:color="000000"/>
            </w:tcBorders>
          </w:tcPr>
          <w:p w:rsidR="006818D5" w:rsidRDefault="006818D5" w:rsidP="009F7367">
            <w:pPr>
              <w:pStyle w:val="TableParagraph"/>
              <w:spacing w:before="10"/>
              <w:ind w:right="246"/>
              <w:rPr>
                <w:b/>
                <w:sz w:val="20"/>
              </w:rPr>
            </w:pPr>
            <w:r>
              <w:rPr>
                <w:b/>
                <w:w w:val="95"/>
                <w:sz w:val="20"/>
              </w:rPr>
              <w:t>F3</w:t>
            </w:r>
          </w:p>
        </w:tc>
        <w:tc>
          <w:tcPr>
            <w:tcW w:w="963" w:type="dxa"/>
            <w:tcBorders>
              <w:top w:val="single" w:sz="4" w:space="0" w:color="000000"/>
              <w:bottom w:val="single" w:sz="4" w:space="0" w:color="000000"/>
            </w:tcBorders>
          </w:tcPr>
          <w:p w:rsidR="006818D5" w:rsidRDefault="006818D5" w:rsidP="009F7367">
            <w:pPr>
              <w:pStyle w:val="TableParagraph"/>
              <w:spacing w:before="10"/>
              <w:ind w:right="246"/>
              <w:rPr>
                <w:b/>
                <w:sz w:val="20"/>
              </w:rPr>
            </w:pPr>
            <w:r>
              <w:rPr>
                <w:b/>
                <w:w w:val="95"/>
                <w:sz w:val="20"/>
              </w:rPr>
              <w:t>F4</w:t>
            </w:r>
          </w:p>
        </w:tc>
        <w:tc>
          <w:tcPr>
            <w:tcW w:w="821" w:type="dxa"/>
            <w:tcBorders>
              <w:top w:val="single" w:sz="4" w:space="0" w:color="000000"/>
              <w:bottom w:val="single" w:sz="4" w:space="0" w:color="000000"/>
            </w:tcBorders>
          </w:tcPr>
          <w:p w:rsidR="006818D5" w:rsidRDefault="006818D5" w:rsidP="009F7367">
            <w:pPr>
              <w:pStyle w:val="TableParagraph"/>
              <w:spacing w:before="10"/>
              <w:ind w:right="102"/>
              <w:rPr>
                <w:b/>
                <w:sz w:val="20"/>
              </w:rPr>
            </w:pPr>
            <w:r>
              <w:rPr>
                <w:b/>
                <w:w w:val="95"/>
                <w:sz w:val="20"/>
              </w:rPr>
              <w:t>F5</w:t>
            </w:r>
          </w:p>
        </w:tc>
      </w:tr>
      <w:tr w:rsidR="006818D5" w:rsidTr="009F7367">
        <w:trPr>
          <w:trHeight w:val="278"/>
        </w:trPr>
        <w:tc>
          <w:tcPr>
            <w:tcW w:w="971" w:type="dxa"/>
            <w:tcBorders>
              <w:top w:val="single" w:sz="4" w:space="0" w:color="000000"/>
            </w:tcBorders>
          </w:tcPr>
          <w:p w:rsidR="006818D5" w:rsidRDefault="006818D5" w:rsidP="009F7367">
            <w:pPr>
              <w:pStyle w:val="TableParagraph"/>
              <w:spacing w:before="10"/>
              <w:ind w:left="117"/>
              <w:jc w:val="left"/>
              <w:rPr>
                <w:b/>
                <w:sz w:val="20"/>
              </w:rPr>
            </w:pPr>
            <w:r>
              <w:rPr>
                <w:b/>
                <w:sz w:val="20"/>
              </w:rPr>
              <w:t>MK</w:t>
            </w:r>
          </w:p>
        </w:tc>
        <w:tc>
          <w:tcPr>
            <w:tcW w:w="965" w:type="dxa"/>
            <w:shd w:val="clear" w:color="auto" w:fill="F79546"/>
          </w:tcPr>
          <w:p w:rsidR="006818D5" w:rsidRDefault="006818D5" w:rsidP="009F7367">
            <w:pPr>
              <w:pStyle w:val="TableParagraph"/>
              <w:ind w:right="104"/>
              <w:rPr>
                <w:b/>
                <w:sz w:val="20"/>
              </w:rPr>
            </w:pPr>
            <w:r>
              <w:rPr>
                <w:b/>
                <w:sz w:val="20"/>
              </w:rPr>
              <w:t>3.13</w:t>
            </w:r>
          </w:p>
        </w:tc>
        <w:tc>
          <w:tcPr>
            <w:tcW w:w="964" w:type="dxa"/>
            <w:tcBorders>
              <w:top w:val="single" w:sz="4" w:space="0" w:color="000000"/>
            </w:tcBorders>
          </w:tcPr>
          <w:p w:rsidR="006818D5" w:rsidRDefault="006818D5" w:rsidP="009F7367">
            <w:pPr>
              <w:pStyle w:val="TableParagraph"/>
              <w:ind w:right="102"/>
              <w:rPr>
                <w:sz w:val="20"/>
              </w:rPr>
            </w:pPr>
            <w:r>
              <w:rPr>
                <w:sz w:val="20"/>
              </w:rPr>
              <w:t>- 0.16</w:t>
            </w:r>
          </w:p>
        </w:tc>
        <w:tc>
          <w:tcPr>
            <w:tcW w:w="1106" w:type="dxa"/>
            <w:tcBorders>
              <w:top w:val="single" w:sz="4" w:space="0" w:color="000000"/>
            </w:tcBorders>
          </w:tcPr>
          <w:p w:rsidR="006818D5" w:rsidRDefault="006818D5" w:rsidP="009F7367">
            <w:pPr>
              <w:pStyle w:val="TableParagraph"/>
              <w:ind w:right="243"/>
              <w:rPr>
                <w:sz w:val="20"/>
              </w:rPr>
            </w:pPr>
            <w:r>
              <w:rPr>
                <w:sz w:val="20"/>
              </w:rPr>
              <w:t>- 0.19</w:t>
            </w:r>
          </w:p>
        </w:tc>
        <w:tc>
          <w:tcPr>
            <w:tcW w:w="963" w:type="dxa"/>
            <w:tcBorders>
              <w:top w:val="single" w:sz="4" w:space="0" w:color="000000"/>
            </w:tcBorders>
          </w:tcPr>
          <w:p w:rsidR="006818D5" w:rsidRDefault="006818D5" w:rsidP="009F7367">
            <w:pPr>
              <w:pStyle w:val="TableParagraph"/>
              <w:ind w:right="243"/>
              <w:rPr>
                <w:sz w:val="20"/>
              </w:rPr>
            </w:pPr>
            <w:r>
              <w:rPr>
                <w:sz w:val="20"/>
              </w:rPr>
              <w:t>0.02</w:t>
            </w:r>
          </w:p>
        </w:tc>
        <w:tc>
          <w:tcPr>
            <w:tcW w:w="821" w:type="dxa"/>
            <w:tcBorders>
              <w:top w:val="single" w:sz="4" w:space="0" w:color="000000"/>
            </w:tcBorders>
          </w:tcPr>
          <w:p w:rsidR="006818D5" w:rsidRDefault="006818D5" w:rsidP="009F7367">
            <w:pPr>
              <w:pStyle w:val="TableParagraph"/>
              <w:ind w:right="100"/>
              <w:rPr>
                <w:sz w:val="20"/>
              </w:rPr>
            </w:pPr>
            <w:r>
              <w:rPr>
                <w:sz w:val="20"/>
              </w:rPr>
              <w:t>0.01</w:t>
            </w:r>
          </w:p>
        </w:tc>
      </w:tr>
      <w:tr w:rsidR="006818D5" w:rsidTr="009F7367">
        <w:trPr>
          <w:trHeight w:val="283"/>
        </w:trPr>
        <w:tc>
          <w:tcPr>
            <w:tcW w:w="971" w:type="dxa"/>
          </w:tcPr>
          <w:p w:rsidR="006818D5" w:rsidRDefault="006818D5" w:rsidP="009F7367">
            <w:pPr>
              <w:pStyle w:val="TableParagraph"/>
              <w:spacing w:before="10"/>
              <w:ind w:left="117"/>
              <w:jc w:val="left"/>
              <w:rPr>
                <w:b/>
                <w:sz w:val="20"/>
              </w:rPr>
            </w:pPr>
            <w:r>
              <w:rPr>
                <w:b/>
                <w:w w:val="99"/>
                <w:sz w:val="20"/>
              </w:rPr>
              <w:t>P</w:t>
            </w:r>
            <w:r w:rsidR="00472865">
              <w:rPr>
                <w:b/>
                <w:w w:val="99"/>
                <w:sz w:val="20"/>
              </w:rPr>
              <w:t>K</w:t>
            </w:r>
          </w:p>
        </w:tc>
        <w:tc>
          <w:tcPr>
            <w:tcW w:w="965" w:type="dxa"/>
          </w:tcPr>
          <w:p w:rsidR="006818D5" w:rsidRDefault="006818D5" w:rsidP="009F7367">
            <w:pPr>
              <w:pStyle w:val="TableParagraph"/>
              <w:ind w:right="103"/>
              <w:rPr>
                <w:sz w:val="20"/>
              </w:rPr>
            </w:pPr>
            <w:r>
              <w:rPr>
                <w:sz w:val="20"/>
              </w:rPr>
              <w:t>- 1.01</w:t>
            </w:r>
          </w:p>
        </w:tc>
        <w:tc>
          <w:tcPr>
            <w:tcW w:w="964" w:type="dxa"/>
          </w:tcPr>
          <w:p w:rsidR="006818D5" w:rsidRDefault="006818D5" w:rsidP="009F7367">
            <w:pPr>
              <w:pStyle w:val="TableParagraph"/>
              <w:ind w:right="103"/>
              <w:rPr>
                <w:sz w:val="20"/>
              </w:rPr>
            </w:pPr>
            <w:r>
              <w:rPr>
                <w:sz w:val="20"/>
              </w:rPr>
              <w:t>- 1.49</w:t>
            </w:r>
          </w:p>
        </w:tc>
        <w:tc>
          <w:tcPr>
            <w:tcW w:w="1106" w:type="dxa"/>
          </w:tcPr>
          <w:p w:rsidR="006818D5" w:rsidRDefault="006818D5" w:rsidP="009F7367">
            <w:pPr>
              <w:pStyle w:val="TableParagraph"/>
              <w:ind w:right="244"/>
              <w:rPr>
                <w:sz w:val="20"/>
              </w:rPr>
            </w:pPr>
            <w:r>
              <w:rPr>
                <w:sz w:val="20"/>
              </w:rPr>
              <w:t>0.48</w:t>
            </w:r>
          </w:p>
        </w:tc>
        <w:tc>
          <w:tcPr>
            <w:tcW w:w="963" w:type="dxa"/>
          </w:tcPr>
          <w:p w:rsidR="006818D5" w:rsidRDefault="006818D5" w:rsidP="009F7367">
            <w:pPr>
              <w:pStyle w:val="TableParagraph"/>
              <w:ind w:right="243"/>
              <w:rPr>
                <w:sz w:val="20"/>
              </w:rPr>
            </w:pPr>
            <w:r>
              <w:rPr>
                <w:sz w:val="20"/>
              </w:rPr>
              <w:t>- 0.03</w:t>
            </w:r>
          </w:p>
        </w:tc>
        <w:tc>
          <w:tcPr>
            <w:tcW w:w="821" w:type="dxa"/>
          </w:tcPr>
          <w:p w:rsidR="006818D5" w:rsidRDefault="006818D5" w:rsidP="009F7367">
            <w:pPr>
              <w:pStyle w:val="TableParagraph"/>
              <w:ind w:right="100"/>
              <w:rPr>
                <w:sz w:val="20"/>
              </w:rPr>
            </w:pPr>
            <w:r>
              <w:rPr>
                <w:sz w:val="20"/>
              </w:rPr>
              <w:t>- 0.01</w:t>
            </w:r>
          </w:p>
        </w:tc>
      </w:tr>
      <w:tr w:rsidR="006818D5" w:rsidTr="009F7367">
        <w:trPr>
          <w:trHeight w:val="283"/>
        </w:trPr>
        <w:tc>
          <w:tcPr>
            <w:tcW w:w="971" w:type="dxa"/>
          </w:tcPr>
          <w:p w:rsidR="006818D5" w:rsidRDefault="006818D5" w:rsidP="009F7367">
            <w:pPr>
              <w:pStyle w:val="TableParagraph"/>
              <w:spacing w:before="10"/>
              <w:ind w:left="117"/>
              <w:jc w:val="left"/>
              <w:rPr>
                <w:b/>
                <w:sz w:val="20"/>
              </w:rPr>
            </w:pPr>
            <w:r>
              <w:rPr>
                <w:b/>
                <w:sz w:val="20"/>
              </w:rPr>
              <w:t>PK</w:t>
            </w:r>
            <w:r w:rsidR="00472865">
              <w:rPr>
                <w:b/>
                <w:sz w:val="20"/>
              </w:rPr>
              <w:t>A</w:t>
            </w:r>
          </w:p>
        </w:tc>
        <w:tc>
          <w:tcPr>
            <w:tcW w:w="965" w:type="dxa"/>
          </w:tcPr>
          <w:p w:rsidR="006818D5" w:rsidRDefault="006818D5" w:rsidP="009F7367">
            <w:pPr>
              <w:pStyle w:val="TableParagraph"/>
              <w:ind w:right="104"/>
              <w:rPr>
                <w:sz w:val="20"/>
              </w:rPr>
            </w:pPr>
            <w:r>
              <w:rPr>
                <w:sz w:val="20"/>
              </w:rPr>
              <w:t>- 0.49</w:t>
            </w:r>
          </w:p>
        </w:tc>
        <w:tc>
          <w:tcPr>
            <w:tcW w:w="964" w:type="dxa"/>
            <w:shd w:val="clear" w:color="auto" w:fill="4AACC5"/>
          </w:tcPr>
          <w:p w:rsidR="006818D5" w:rsidRDefault="006818D5" w:rsidP="009F7367">
            <w:pPr>
              <w:pStyle w:val="TableParagraph"/>
              <w:spacing w:before="24"/>
              <w:ind w:right="102"/>
              <w:rPr>
                <w:b/>
                <w:sz w:val="20"/>
              </w:rPr>
            </w:pPr>
            <w:r>
              <w:rPr>
                <w:b/>
                <w:sz w:val="20"/>
              </w:rPr>
              <w:t>1.44</w:t>
            </w:r>
          </w:p>
        </w:tc>
        <w:tc>
          <w:tcPr>
            <w:tcW w:w="1106" w:type="dxa"/>
          </w:tcPr>
          <w:p w:rsidR="006818D5" w:rsidRDefault="006818D5" w:rsidP="009F7367">
            <w:pPr>
              <w:pStyle w:val="TableParagraph"/>
              <w:ind w:right="244"/>
              <w:rPr>
                <w:sz w:val="20"/>
              </w:rPr>
            </w:pPr>
            <w:r>
              <w:rPr>
                <w:sz w:val="20"/>
              </w:rPr>
              <w:t>0.64</w:t>
            </w:r>
          </w:p>
        </w:tc>
        <w:tc>
          <w:tcPr>
            <w:tcW w:w="963" w:type="dxa"/>
          </w:tcPr>
          <w:p w:rsidR="006818D5" w:rsidRDefault="006818D5" w:rsidP="009F7367">
            <w:pPr>
              <w:pStyle w:val="TableParagraph"/>
              <w:ind w:right="243"/>
              <w:rPr>
                <w:sz w:val="20"/>
              </w:rPr>
            </w:pPr>
            <w:r>
              <w:rPr>
                <w:sz w:val="20"/>
              </w:rPr>
              <w:t>- 0.03</w:t>
            </w:r>
          </w:p>
        </w:tc>
        <w:tc>
          <w:tcPr>
            <w:tcW w:w="821" w:type="dxa"/>
          </w:tcPr>
          <w:p w:rsidR="006818D5" w:rsidRDefault="006818D5" w:rsidP="009F7367">
            <w:pPr>
              <w:pStyle w:val="TableParagraph"/>
              <w:ind w:right="100"/>
              <w:rPr>
                <w:sz w:val="20"/>
              </w:rPr>
            </w:pPr>
            <w:r>
              <w:rPr>
                <w:sz w:val="20"/>
              </w:rPr>
              <w:t>- 0.01</w:t>
            </w:r>
          </w:p>
        </w:tc>
      </w:tr>
      <w:tr w:rsidR="006818D5" w:rsidTr="009F7367">
        <w:trPr>
          <w:trHeight w:val="283"/>
        </w:trPr>
        <w:tc>
          <w:tcPr>
            <w:tcW w:w="971" w:type="dxa"/>
            <w:tcBorders>
              <w:bottom w:val="single" w:sz="4" w:space="0" w:color="000000"/>
            </w:tcBorders>
          </w:tcPr>
          <w:p w:rsidR="006818D5" w:rsidRDefault="006818D5" w:rsidP="009F7367">
            <w:pPr>
              <w:pStyle w:val="TableParagraph"/>
              <w:spacing w:before="10"/>
              <w:ind w:left="117"/>
              <w:jc w:val="left"/>
              <w:rPr>
                <w:b/>
                <w:sz w:val="20"/>
              </w:rPr>
            </w:pPr>
            <w:r>
              <w:rPr>
                <w:b/>
                <w:sz w:val="20"/>
              </w:rPr>
              <w:t>EK</w:t>
            </w:r>
          </w:p>
        </w:tc>
        <w:tc>
          <w:tcPr>
            <w:tcW w:w="965" w:type="dxa"/>
            <w:tcBorders>
              <w:bottom w:val="single" w:sz="4" w:space="0" w:color="000000"/>
            </w:tcBorders>
          </w:tcPr>
          <w:p w:rsidR="006818D5" w:rsidRDefault="006818D5" w:rsidP="009F7367">
            <w:pPr>
              <w:pStyle w:val="TableParagraph"/>
              <w:ind w:right="104"/>
              <w:rPr>
                <w:sz w:val="20"/>
              </w:rPr>
            </w:pPr>
            <w:r>
              <w:rPr>
                <w:sz w:val="20"/>
              </w:rPr>
              <w:t>- 1.63</w:t>
            </w:r>
          </w:p>
        </w:tc>
        <w:tc>
          <w:tcPr>
            <w:tcW w:w="964" w:type="dxa"/>
            <w:tcBorders>
              <w:bottom w:val="single" w:sz="4" w:space="0" w:color="000000"/>
            </w:tcBorders>
          </w:tcPr>
          <w:p w:rsidR="006818D5" w:rsidRDefault="006818D5" w:rsidP="009F7367">
            <w:pPr>
              <w:pStyle w:val="TableParagraph"/>
              <w:ind w:right="102"/>
              <w:rPr>
                <w:sz w:val="20"/>
              </w:rPr>
            </w:pPr>
            <w:r>
              <w:rPr>
                <w:sz w:val="20"/>
              </w:rPr>
              <w:t>0.20</w:t>
            </w:r>
          </w:p>
        </w:tc>
        <w:tc>
          <w:tcPr>
            <w:tcW w:w="1106" w:type="dxa"/>
            <w:tcBorders>
              <w:bottom w:val="single" w:sz="4" w:space="0" w:color="000000"/>
            </w:tcBorders>
          </w:tcPr>
          <w:p w:rsidR="006818D5" w:rsidRDefault="006818D5" w:rsidP="009F7367">
            <w:pPr>
              <w:pStyle w:val="TableParagraph"/>
              <w:ind w:right="243"/>
              <w:rPr>
                <w:sz w:val="20"/>
              </w:rPr>
            </w:pPr>
            <w:r>
              <w:rPr>
                <w:sz w:val="20"/>
              </w:rPr>
              <w:t>- 0.92</w:t>
            </w:r>
          </w:p>
        </w:tc>
        <w:tc>
          <w:tcPr>
            <w:tcW w:w="963" w:type="dxa"/>
            <w:tcBorders>
              <w:bottom w:val="single" w:sz="4" w:space="0" w:color="000000"/>
            </w:tcBorders>
          </w:tcPr>
          <w:p w:rsidR="006818D5" w:rsidRDefault="006818D5" w:rsidP="009F7367">
            <w:pPr>
              <w:pStyle w:val="TableParagraph"/>
              <w:ind w:right="243"/>
              <w:rPr>
                <w:sz w:val="20"/>
              </w:rPr>
            </w:pPr>
            <w:r>
              <w:rPr>
                <w:sz w:val="20"/>
              </w:rPr>
              <w:t>0.04</w:t>
            </w:r>
          </w:p>
        </w:tc>
        <w:tc>
          <w:tcPr>
            <w:tcW w:w="821" w:type="dxa"/>
            <w:tcBorders>
              <w:bottom w:val="single" w:sz="4" w:space="0" w:color="000000"/>
            </w:tcBorders>
          </w:tcPr>
          <w:p w:rsidR="006818D5" w:rsidRDefault="006818D5" w:rsidP="009F7367">
            <w:pPr>
              <w:pStyle w:val="TableParagraph"/>
              <w:ind w:right="99"/>
              <w:rPr>
                <w:sz w:val="20"/>
              </w:rPr>
            </w:pPr>
            <w:r>
              <w:rPr>
                <w:sz w:val="20"/>
              </w:rPr>
              <w:t>0.01</w:t>
            </w:r>
          </w:p>
        </w:tc>
      </w:tr>
    </w:tbl>
    <w:p w:rsidR="00CB1088" w:rsidRPr="00D92880" w:rsidRDefault="00CB1088" w:rsidP="00CB1088">
      <w:pPr>
        <w:pStyle w:val="AralkYok"/>
        <w:rPr>
          <w:rFonts w:ascii="Times New Roman" w:hAnsi="Times New Roman" w:cs="Times New Roman"/>
          <w:sz w:val="20"/>
          <w:szCs w:val="20"/>
        </w:rPr>
      </w:pPr>
      <w:r w:rsidRPr="00D92880">
        <w:rPr>
          <w:rFonts w:ascii="Times New Roman" w:hAnsi="Times New Roman" w:cs="Times New Roman"/>
          <w:sz w:val="20"/>
          <w:szCs w:val="20"/>
        </w:rPr>
        <w:t xml:space="preserve">EK: </w:t>
      </w:r>
      <w:r w:rsidRPr="00D92880">
        <w:rPr>
          <w:rFonts w:ascii="Times New Roman" w:hAnsi="Times New Roman" w:cs="Times New Roman"/>
          <w:i/>
          <w:sz w:val="20"/>
          <w:szCs w:val="20"/>
        </w:rPr>
        <w:t>ElevitKarakovan Balı</w:t>
      </w:r>
      <w:r w:rsidR="00AF0964">
        <w:rPr>
          <w:rFonts w:ascii="Times New Roman" w:hAnsi="Times New Roman" w:cs="Times New Roman"/>
          <w:sz w:val="20"/>
          <w:szCs w:val="20"/>
        </w:rPr>
        <w:tab/>
      </w:r>
      <w:r w:rsidR="00AF0964">
        <w:rPr>
          <w:rFonts w:ascii="Times New Roman" w:hAnsi="Times New Roman" w:cs="Times New Roman"/>
          <w:sz w:val="20"/>
          <w:szCs w:val="20"/>
        </w:rPr>
        <w:tab/>
        <w:t>MK</w:t>
      </w:r>
      <w:r w:rsidRPr="00D92880">
        <w:rPr>
          <w:rFonts w:ascii="Times New Roman" w:hAnsi="Times New Roman" w:cs="Times New Roman"/>
          <w:sz w:val="20"/>
          <w:szCs w:val="20"/>
        </w:rPr>
        <w:t xml:space="preserve">: </w:t>
      </w:r>
      <w:r w:rsidRPr="00D92880">
        <w:rPr>
          <w:rFonts w:ascii="Times New Roman" w:hAnsi="Times New Roman" w:cs="Times New Roman"/>
          <w:i/>
          <w:sz w:val="20"/>
          <w:szCs w:val="20"/>
        </w:rPr>
        <w:t>Molloveyis Kestane Balı</w:t>
      </w:r>
    </w:p>
    <w:p w:rsidR="00CB1088" w:rsidRPr="00D92880" w:rsidRDefault="00CB1088" w:rsidP="00CB1088">
      <w:pPr>
        <w:pStyle w:val="AralkYok"/>
        <w:rPr>
          <w:rFonts w:ascii="Times New Roman" w:hAnsi="Times New Roman" w:cs="Times New Roman"/>
          <w:sz w:val="20"/>
          <w:szCs w:val="20"/>
        </w:rPr>
      </w:pPr>
      <w:r w:rsidRPr="00D92880">
        <w:rPr>
          <w:rFonts w:ascii="Times New Roman" w:hAnsi="Times New Roman" w:cs="Times New Roman"/>
          <w:sz w:val="20"/>
          <w:szCs w:val="20"/>
        </w:rPr>
        <w:t xml:space="preserve">PKA: </w:t>
      </w:r>
      <w:r w:rsidRPr="00D92880">
        <w:rPr>
          <w:rFonts w:ascii="Times New Roman" w:hAnsi="Times New Roman" w:cs="Times New Roman"/>
          <w:i/>
          <w:sz w:val="20"/>
          <w:szCs w:val="20"/>
        </w:rPr>
        <w:t>PalovitKarakovan Balı</w:t>
      </w:r>
      <w:r w:rsidR="00E64622">
        <w:rPr>
          <w:rFonts w:ascii="Times New Roman" w:hAnsi="Times New Roman" w:cs="Times New Roman"/>
          <w:sz w:val="20"/>
          <w:szCs w:val="20"/>
        </w:rPr>
        <w:tab/>
      </w:r>
      <w:r w:rsidRPr="00D92880">
        <w:rPr>
          <w:rFonts w:ascii="Times New Roman" w:hAnsi="Times New Roman" w:cs="Times New Roman"/>
          <w:sz w:val="20"/>
          <w:szCs w:val="20"/>
        </w:rPr>
        <w:t xml:space="preserve">PK: </w:t>
      </w:r>
      <w:r>
        <w:rPr>
          <w:rFonts w:ascii="Times New Roman" w:hAnsi="Times New Roman" w:cs="Times New Roman"/>
          <w:i/>
          <w:sz w:val="20"/>
          <w:szCs w:val="20"/>
        </w:rPr>
        <w:t>Palovit K</w:t>
      </w:r>
      <w:r w:rsidRPr="00D92880">
        <w:rPr>
          <w:rFonts w:ascii="Times New Roman" w:hAnsi="Times New Roman" w:cs="Times New Roman"/>
          <w:i/>
          <w:sz w:val="20"/>
          <w:szCs w:val="20"/>
        </w:rPr>
        <w:t>aya Balı</w:t>
      </w:r>
    </w:p>
    <w:p w:rsidR="006818D5" w:rsidRDefault="006818D5" w:rsidP="006818D5">
      <w:pPr>
        <w:pStyle w:val="GvdeMetni"/>
        <w:rPr>
          <w:b/>
          <w:sz w:val="20"/>
        </w:rPr>
      </w:pPr>
    </w:p>
    <w:p w:rsidR="006818D5" w:rsidRDefault="006818D5" w:rsidP="006818D5">
      <w:pPr>
        <w:pStyle w:val="GvdeMetni"/>
        <w:spacing w:before="5"/>
        <w:rPr>
          <w:b/>
          <w:sz w:val="16"/>
        </w:rPr>
      </w:pPr>
    </w:p>
    <w:p w:rsidR="006818D5" w:rsidRDefault="006818D5" w:rsidP="002E43BC">
      <w:pPr>
        <w:pStyle w:val="GvdeMetni"/>
        <w:spacing w:line="360" w:lineRule="auto"/>
        <w:ind w:right="-2" w:firstLine="708"/>
        <w:jc w:val="both"/>
        <w:rPr>
          <w:rFonts w:ascii="Times New Roman" w:hAnsi="Times New Roman" w:cs="Times New Roman"/>
          <w:sz w:val="24"/>
        </w:rPr>
      </w:pPr>
      <w:r w:rsidRPr="006818D5">
        <w:rPr>
          <w:rFonts w:ascii="Times New Roman" w:hAnsi="Times New Roman" w:cs="Times New Roman"/>
          <w:sz w:val="24"/>
        </w:rPr>
        <w:t xml:space="preserve">Bal örneklerinin ve orijinal bileşenlerin; ilk beş temel bileşen ile ilişkileri sırasıyla Tablo </w:t>
      </w:r>
      <w:r w:rsidR="002A42E6">
        <w:rPr>
          <w:rFonts w:ascii="Times New Roman" w:hAnsi="Times New Roman" w:cs="Times New Roman"/>
          <w:sz w:val="24"/>
        </w:rPr>
        <w:t>5.7</w:t>
      </w:r>
      <w:r w:rsidRPr="006818D5">
        <w:rPr>
          <w:rFonts w:ascii="Times New Roman" w:hAnsi="Times New Roman" w:cs="Times New Roman"/>
          <w:sz w:val="24"/>
        </w:rPr>
        <w:t xml:space="preserve"> ve </w:t>
      </w:r>
      <w:r w:rsidR="002A42E6">
        <w:rPr>
          <w:rFonts w:ascii="Times New Roman" w:hAnsi="Times New Roman" w:cs="Times New Roman"/>
          <w:sz w:val="24"/>
        </w:rPr>
        <w:t>Tablo 5.6' da</w:t>
      </w:r>
      <w:r w:rsidRPr="006818D5">
        <w:rPr>
          <w:rFonts w:ascii="Times New Roman" w:hAnsi="Times New Roman" w:cs="Times New Roman"/>
          <w:sz w:val="24"/>
        </w:rPr>
        <w:t xml:space="preserve"> verilmiş ayrıca toplam varyansın %91.08'inin ilk iki temel bileşen ile açıklanabildiği belirtilmişti. Söz konusu ilişkinin ilk iki temel bileşen düzleminde gösterimi </w:t>
      </w:r>
      <w:r w:rsidR="002A42E6">
        <w:rPr>
          <w:rFonts w:ascii="Times New Roman" w:hAnsi="Times New Roman" w:cs="Times New Roman"/>
          <w:sz w:val="24"/>
        </w:rPr>
        <w:t>Şekil 5-13</w:t>
      </w:r>
      <w:r w:rsidR="00956552">
        <w:rPr>
          <w:rFonts w:ascii="Times New Roman" w:hAnsi="Times New Roman" w:cs="Times New Roman"/>
          <w:sz w:val="24"/>
        </w:rPr>
        <w:t>'t</w:t>
      </w:r>
      <w:r w:rsidRPr="006818D5">
        <w:rPr>
          <w:rFonts w:ascii="Times New Roman" w:hAnsi="Times New Roman" w:cs="Times New Roman"/>
          <w:sz w:val="24"/>
        </w:rPr>
        <w:t>everilmiştir.</w:t>
      </w:r>
    </w:p>
    <w:p w:rsidR="006818D5" w:rsidRDefault="000B43D4" w:rsidP="004E2B8C">
      <w:pPr>
        <w:spacing w:after="0" w:line="360" w:lineRule="auto"/>
        <w:jc w:val="both"/>
        <w:rPr>
          <w:rFonts w:ascii="Times New Roman" w:hAnsi="Times New Roman" w:cs="Times New Roman"/>
          <w:sz w:val="24"/>
          <w:szCs w:val="24"/>
        </w:rPr>
      </w:pPr>
      <w:r>
        <w:rPr>
          <w:rFonts w:ascii="Times New Roman" w:hAnsi="Times New Roman" w:cs="Times New Roman"/>
          <w:noProof/>
          <w:sz w:val="24"/>
        </w:rPr>
        <w:pict>
          <v:shape id="Text Box 67" o:spid="_x0000_s1076" type="#_x0000_t202" style="position:absolute;left:0;text-align:left;margin-left:106.85pt;margin-top:147.55pt;width:8.65pt;height:34.95pt;z-index:2516567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" filled="f" stroked="f">
            <v:textbox style="layout-flow:vertical;mso-layout-flow-alt:bottom-to-top" inset="0,0,0,0">
              <w:txbxContent>
                <w:p w:rsidR="008C433D" w:rsidRDefault="008C433D" w:rsidP="006818D5">
                  <w:pPr>
                    <w:spacing w:before="15"/>
                    <w:ind w:left="20"/>
                    <w:rPr>
                      <w:b/>
                      <w:sz w:val="12"/>
                    </w:rPr>
                  </w:pPr>
                  <w:r>
                    <w:rPr>
                      <w:b/>
                      <w:sz w:val="12"/>
                    </w:rPr>
                    <w:t>F2 (22,13 %)</w:t>
                  </w:r>
                </w:p>
              </w:txbxContent>
            </v:textbox>
            <w10:wrap anchorx="page"/>
          </v:shape>
        </w:pict>
      </w:r>
      <w:r>
        <w:rPr>
          <w:rFonts w:ascii="Times New Roman" w:hAnsi="Times New Roman" w:cs="Times New Roman"/>
          <w:noProof/>
          <w:sz w:val="24"/>
        </w:rPr>
      </w:r>
      <w:r>
        <w:rPr>
          <w:rFonts w:ascii="Times New Roman" w:hAnsi="Times New Roman" w:cs="Times New Roman"/>
          <w:noProof/>
          <w:sz w:val="24"/>
        </w:rPr>
        <w:pict>
          <v:group id="Group 68" o:spid="_x0000_s1077" style="width:323pt;height:206.4pt;mso-position-horizontal-relative:char;mso-position-vertical-relative:line" coordorigin="1724,1853" coordsize="6460,4128">
            <v:rect id="Rectangle 145" o:spid="_x0000_s1078" style="position:absolute;left:2097;top:2078;width:5924;height:3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4Y4sMA&#10;AADbAAAADwAAAGRycy9kb3ducmV2LnhtbESPQWvCQBSE74L/YXmF3nRTD2WbuooIgngoaEXw9si+&#10;ZkOyb0N2TWJ/fbcgeBxm5htmuR5dI3rqQuVZw9s8A0FceFNxqeH8vZspECEiG2w8k4Y7BVivppMl&#10;5sYPfKT+FEuRIBxy1GBjbHMpQ2HJYZj7ljh5P75zGJPsSmk6HBLcNXKRZe/SYcVpwWJLW0tFfbo5&#10;DdV49fXh3B/DEC1ddr9KfdVK69eXcfMJItIYn+FHe280qA/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4Y4sMAAADbAAAADwAAAAAAAAAAAAAAAACYAgAAZHJzL2Rv&#10;d25yZXYueG1sUEsFBgAAAAAEAAQA9QAAAIgDAAAAAA==&#10;" filled="f" strokecolor="silver" strokeweight=".72pt"/>
            <v:shape id="AutoShape 144" o:spid="_x0000_s1079" style="position:absolute;left:2097;top:2078;width:5924;height:3526;visibility:visible" coordsize="5924,35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SjMEA&#10;AADbAAAADwAAAGRycy9kb3ducmV2LnhtbERPz2vCMBS+D/wfwhO8zXQiZXZGEcExhB1WvXh7Nm9N&#10;WfNSkrRW//rlMNjx4/u93o62FQP50DhW8DLPQBBXTjdcKzifDs+vIEJE1tg6JgV3CrDdTJ7WWGh3&#10;4y8ayliLFMKhQAUmxq6QMlSGLIa564gT9+28xZigr6X2eEvhtpWLLMulxYZTg8GO9oaqn7K3Ct4f&#10;n7Ivc3fc5ddLt+TcHVZmqdRsOu7eQEQa47/4z/2hFazS+vQ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QUozBAAAA2wAAAA8AAAAAAAAAAAAAAAAAmAIAAGRycy9kb3du&#10;cmV2LnhtbFBLBQYAAAAABAAEAPUAAACGAwAAAAA=&#10;" adj="0,,0" path="m2539,3526l2539,t-46,3526l2582,3526t-89,-439l2582,3087t-89,-442l2582,2645t-89,-442l2582,2203t-89,-439l2582,1764t-89,-441l2582,1323m2493,881r89,m2493,442r89,m2493,r89,m,2203r5923,e" filled="f" strokecolor="#858585" strokeweight=".72pt">
              <v:stroke joinstyle="round"/>
              <v:formulas/>
              <v:path arrowok="t" o:connecttype="custom" o:connectlocs="2539,5604;2539,2078;2493,5604;2582,5604;2493,5165;2582,5165;2493,4723;2582,4723;2493,4281;2582,4281;2493,3842;2582,3842;2493,3401;2582,3401;2493,2959;2582,2959;2493,2520;2582,2520;2493,2078;2582,2078;0,4281;5923,4281" o:connectangles="0,0,0,0,0,0,0,0,0,0,0,0,0,0,0,0,0,0,0,0,0,0"/>
            </v:shape>
            <v:shape id="AutoShape 143" o:spid="_x0000_s1080" style="position:absolute;left:4636;top:2579;width:2249;height:2679;visibility:visible" coordsize="2249,26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OoXMUA&#10;AADbAAAADwAAAGRycy9kb3ducmV2LnhtbESPT2vCQBTE74V+h+UVvOkm0oimrtIWKnoR/IMlt0f2&#10;NQlm34bsGuO3dwWhx2FmfsPMl72pRUetqywriEcRCOLc6ooLBcfDz3AKwnlkjbVlUnAjB8vF68sc&#10;U22vvKNu7wsRIOxSVFB636RSurwkg25kG+Lg/dnWoA+yLaRu8RrgppbjKJpIgxWHhRIb+i4pP+8v&#10;RkEyjlbJhm7x+3ny67bdV5adskSpwVv/+QHCU+//w8/2WiuYxfD4En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6hcxQAAANsAAAAPAAAAAAAAAAAAAAAAAJgCAABkcnMv&#10;ZG93bnJldi54bWxQSwUGAAAAAAQABAD1AAAAigMAAAAA&#10;" adj="0,,0" path="m,1701l1166,m,1701l2249,1188m,1701r1999,977m,1701l2119,1315m,1701r2071,972e" filled="f" strokecolor="red" strokeweight=".48pt">
              <v:stroke joinstyle="round"/>
              <v:formulas/>
              <v:path arrowok="t" o:connecttype="custom" o:connectlocs="0,4281;1166,2580;0,4281;2249,3768;0,4281;1999,5258;0,4281;2119,3895;0,4281;2071,5253" o:connectangles="0,0,0,0,0,0,0,0,0,0"/>
            </v:shape>
            <v:shape id="Freeform 142" o:spid="_x0000_s1081" style="position:absolute;left:5770;top:2550;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w3D8AA&#10;AADbAAAADwAAAGRycy9kb3ducmV2LnhtbESP0YrCMBRE34X9h3AFX2RNK+6q1SgiLPi66gdcmmtT&#10;bG5Kk23q328EwcdhZs4w2/1gG9FT52vHCvJZBoK4dLrmSsH18vO5AuEDssbGMSl4kIf97mO0xUK7&#10;yL/Un0MlEoR9gQpMCG0hpS8NWfQz1xIn7+Y6iyHJrpK6w5jgtpHzLPuWFmtOCwZbOhoq7+c/q4BX&#10;X245XZiY5xiX99MjDk12UGoyHg4bEIGG8A6/2ietYD2H55f0A+Tu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w3D8AAAADbAAAADwAAAAAAAAAAAAAAAACYAgAAZHJzL2Rvd25y&#10;ZXYueG1sUEsFBgAAAAAEAAQA9QAAAIUDAAAAAA==&#10;" path="m30,l19,2,9,9,3,18,,30,3,42r6,9l19,58r11,2l42,58,52,51r6,-9l60,30,58,18,52,9,42,2,30,xe" fillcolor="red" stroked="f">
              <v:path arrowok="t" o:connecttype="custom" o:connectlocs="30,2550;19,2552;9,2559;3,2568;0,2580;3,2592;9,2601;19,2608;30,2610;42,2608;52,2601;58,2592;60,2580;58,2568;52,2559;42,2552;30,2550" o:connectangles="0,0,0,0,0,0,0,0,0,0,0,0,0,0,0,0,0"/>
            </v:shape>
            <v:shape id="Freeform 141" o:spid="_x0000_s1082" style="position:absolute;left:5770;top:2550;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KacQA&#10;AADbAAAADwAAAGRycy9kb3ducmV2LnhtbESPS4vCQBCE74L/YWhhbzpZX2jWUVbBxYMgPtA9Npne&#10;JGymJ2RGTf69Iwgei6r6ipotalOIG1Uut6zgsxeBIE6szjlVcDquuxMQziNrLCyTgoYcLObt1gxj&#10;be+8p9vBpyJA2MWoIPO+jKV0SUYGXc+WxMH7s5VBH2SVSl3hPcBNIftRNJYGcw4LGZa0yij5P1yN&#10;gp/f7Rmvu+V60qSjRprhIOpfLkp9dOrvLxCeav8Ov9obrWA6gO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XimnEAAAA2wAAAA8AAAAAAAAAAAAAAAAAmAIAAGRycy9k&#10;b3ducmV2LnhtbFBLBQYAAAAABAAEAPUAAACJAwAAAAA=&#10;" path="m60,30l58,42r-6,9l42,58,30,60,19,58,9,51,3,42,,30,3,18,9,9,19,2,30,,42,2,52,9r6,9l60,30xe" filled="f" strokecolor="red">
              <v:path arrowok="t" o:connecttype="custom" o:connectlocs="60,2580;58,2592;52,2601;42,2608;30,2610;19,2608;9,2601;3,2592;0,2580;3,2568;9,2559;19,2552;30,2550;42,2552;52,2559;58,2568;60,2580" o:connectangles="0,0,0,0,0,0,0,0,0,0,0,0,0,0,0,0,0"/>
            </v:shape>
            <v:shape id="Freeform 140" o:spid="_x0000_s1083" style="position:absolute;left:6854;top:3737;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kK4MEA&#10;AADbAAAADwAAAGRycy9kb3ducmV2LnhtbESP3YrCMBSE74V9h3CEvZE1rejWrUYRQfDWnwc4NGeb&#10;YnNSmqypb78RBC+HmfmGWW8H24o79b5xrCCfZiCIK6cbrhVcL4evJQgfkDW2jknBgzxsNx+jNZba&#10;RT7R/RxqkSDsS1RgQuhKKX1lyKKfuo44eb+utxiS7Gupe4wJbls5y7JvabHhtGCwo72h6nb+swp4&#10;uXDFZG5inmMsbsdHHNpsp9TneNitQAQawjv8ah+1gp85PL+kH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ZCuDBAAAA2wAAAA8AAAAAAAAAAAAAAAAAmAIAAGRycy9kb3du&#10;cmV2LnhtbFBLBQYAAAAABAAEAPUAAACGAwAAAAA=&#10;" path="m30,l18,2,8,8,2,18,,30,2,41,8,51r10,6l30,60,41,57,51,51,57,41,60,30,57,18,51,8,41,2,30,xe" fillcolor="red" stroked="f">
              <v:path arrowok="t" o:connecttype="custom" o:connectlocs="30,3738;18,3740;8,3746;2,3756;0,3768;2,3779;8,3789;18,3795;30,3798;41,3795;51,3789;57,3779;60,3768;57,3756;51,3746;41,3740;30,3738" o:connectangles="0,0,0,0,0,0,0,0,0,0,0,0,0,0,0,0,0"/>
            </v:shape>
            <v:shape id="Freeform 139" o:spid="_x0000_s1084" style="position:absolute;left:6854;top:3737;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3hsQA&#10;AADbAAAADwAAAGRycy9kb3ducmV2LnhtbESPT4vCMBTE74LfITzB25r6F7caRQVlD4LoLqvHR/Ns&#10;i81LaaK2334jLHgcZuY3zHxZm0I8qHK5ZQX9XgSCOLE651TBz/f2YwrCeWSNhWVS0JCD5aLdmmOs&#10;7ZOP9Dj5VAQIuxgVZN6XsZQuycig69mSOHhXWxn0QVap1BU+A9wUchBFE2kw57CQYUmbjJLb6W4U&#10;7C77X7wf1ttpk44baUbDaHA+K9Xt1KsZCE+1f4f/219awecYXl/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yt4bEAAAA2wAAAA8AAAAAAAAAAAAAAAAAmAIAAGRycy9k&#10;b3ducmV2LnhtbFBLBQYAAAAABAAEAPUAAACJAwAAAAA=&#10;" path="m60,30l57,41,51,51,41,57,30,60,18,57,8,51,2,41,,30,2,18,8,8,18,2,30,,41,2,51,8r6,10l60,30xe" filled="f" strokecolor="red">
              <v:path arrowok="t" o:connecttype="custom" o:connectlocs="60,3768;57,3779;51,3789;41,3795;30,3798;18,3795;8,3789;2,3779;0,3768;2,3756;8,3746;18,3740;30,3738;41,3740;51,3746;57,3756;60,3768" o:connectangles="0,0,0,0,0,0,0,0,0,0,0,0,0,0,0,0,0"/>
            </v:shape>
            <v:shape id="Freeform 138" o:spid="_x0000_s1085" style="position:absolute;left:6605;top:5228;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cxDMIA&#10;AADbAAAADwAAAGRycy9kb3ducmV2LnhtbESPzWrDMBCE74W8g9hALyWRXZqfulFMCBR8jdsHWKyN&#10;ZWKtjKVYzttXhUKPw8x8wxzK2fZiotF3jhXk6wwEceN0x62C76/P1R6ED8gae8ek4EEeyuPi6YCF&#10;dpEvNNWhFQnCvkAFJoShkNI3hiz6tRuIk3d1o8WQ5NhKPWJMcNvL1yzbSosdpwWDA50NNbf6bhXw&#10;fuN2L28m5jnG3a16xLnPTko9L+fTB4hAc/gP/7UrreB9C79f0g+Qx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zEMwgAAANsAAAAPAAAAAAAAAAAAAAAAAJgCAABkcnMvZG93&#10;bnJldi54bWxQSwUGAAAAAAQABAD1AAAAhwMAAAAA&#10;" path="m30,l19,3,9,9,3,19,,30,3,42,9,52r10,6l30,60,42,58,52,52,58,42,60,30,58,19,52,9,42,3,30,xe" fillcolor="red" stroked="f">
              <v:path arrowok="t" o:connecttype="custom" o:connectlocs="30,5228;19,5231;9,5237;3,5247;0,5258;3,5270;9,5280;19,5286;30,5288;42,5286;52,5280;58,5270;60,5258;58,5247;52,5237;42,5231;30,5228" o:connectangles="0,0,0,0,0,0,0,0,0,0,0,0,0,0,0,0,0"/>
            </v:shape>
            <v:shape id="Freeform 137" o:spid="_x0000_s1086" style="position:absolute;left:6605;top:5228;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yMasYA&#10;AADbAAAADwAAAGRycy9kb3ducmV2LnhtbESPW2vCQBSE3wX/w3KEvplN7UWNWaUtWPogFC8YHw/Z&#10;0yQ0ezZkV03+fbcg+DjMzDdMuupMLS7UusqygscoBkGcW11xoeCwX49nIJxH1lhbJgU9OVgth4MU&#10;E22vvKXLzhciQNglqKD0vkmkdHlJBl1kG+Lg/djWoA+yLaRu8RrgppaTOH6VBisOCyU29FFS/rs7&#10;GwWfp80Rz9/v61lfvPTSPD/FkyxT6mHUvS1AeOr8PXxrf2kF8yn8fw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yMasYAAADbAAAADwAAAAAAAAAAAAAAAACYAgAAZHJz&#10;L2Rvd25yZXYueG1sUEsFBgAAAAAEAAQA9QAAAIsDAAAAAA==&#10;" path="m60,30l58,42,52,52,42,58,30,60,19,58,9,52,3,42,,30,3,19,9,9,19,3,30,,42,3,52,9r6,10l60,30xe" filled="f" strokecolor="red">
              <v:path arrowok="t" o:connecttype="custom" o:connectlocs="60,5258;58,5270;52,5280;42,5286;30,5288;19,5286;9,5280;3,5270;0,5258;3,5247;9,5237;19,5231;30,5228;42,5231;52,5237;58,5247;60,5258" o:connectangles="0,0,0,0,0,0,0,0,0,0,0,0,0,0,0,0,0"/>
            </v:shape>
            <v:shape id="Freeform 136" o:spid="_x0000_s1087" style="position:absolute;left:6724;top:3864;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A5b8A&#10;AADbAAAADwAAAGRycy9kb3ducmV2LnhtbERP3WqDMBS+H+wdwinsZsxo2aazTUspDLyd7QMczJkR&#10;zYmYrLFvv1wMdvnx/e+Pq53EjRY/OFZQZDkI4s7pgXsF18vnSwXCB2SNk2NScCcPx8Pjwx5r7SJ/&#10;0a0NvUgh7GtUYEKYayl9Z8iiz9xMnLhvt1gMCS691AvGFG4nuc3zd2lx4NRgcKazoW5sf6wCrt5c&#10;+fxqYlFgLMfmHtcpPyn1tFlPOxCB1vAv/nM3WsFHGpu+pB8gD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VADlvwAAANsAAAAPAAAAAAAAAAAAAAAAAJgCAABkcnMvZG93bnJl&#10;di54bWxQSwUGAAAAAAQABAD1AAAAhAMAAAAA&#10;" path="m30,l18,3,9,9,2,19,,30,2,42,9,52r9,6l30,60,42,58r9,-6l58,42,60,30,58,19,51,9,42,3,30,xe" fillcolor="red" stroked="f">
              <v:path arrowok="t" o:connecttype="custom" o:connectlocs="30,3864;18,3867;9,3873;2,3883;0,3894;2,3906;9,3916;18,3922;30,3924;42,3922;51,3916;58,3906;60,3894;58,3883;51,3873;42,3867;30,3864" o:connectangles="0,0,0,0,0,0,0,0,0,0,0,0,0,0,0,0,0"/>
            </v:shape>
            <v:shape id="Freeform 135" o:spid="_x0000_s1088" style="position:absolute;left:6724;top:3864;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9g8YA&#10;AADbAAAADwAAAGRycy9kb3ducmV2LnhtbESPT2vCQBTE74LfYXmF3uqmtoqmbkJbSOmhIP5BPT6y&#10;r0kw+zZk15h8+65Q8DjMzG+YVdqbWnTUusqygudJBII4t7riQsF+lz0tQDiPrLG2TAoGcpAm49EK&#10;Y22vvKFu6wsRIOxiVFB638RSurwkg25iG+Lg/drWoA+yLaRu8RrgppbTKJpLgxWHhRIb+iwpP28v&#10;RsHX6eeAl/VHthiK2SDN60s0PR6Venzo399AeOr9Pfzf/tYKlku4fQk/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9g8YAAADbAAAADwAAAAAAAAAAAAAAAACYAgAAZHJz&#10;L2Rvd25yZXYueG1sUEsFBgAAAAAEAAQA9QAAAIsDAAAAAA==&#10;" path="m60,30l58,42,51,52r-9,6l30,60,18,58,9,52,2,42,,30,2,19,9,9,18,3,30,,42,3r9,6l58,19r2,11xe" filled="f" strokecolor="red">
              <v:path arrowok="t" o:connecttype="custom" o:connectlocs="60,3894;58,3906;51,3916;42,3922;30,3924;18,3922;9,3916;2,3906;0,3894;2,3883;9,3873;18,3867;30,3864;42,3867;51,3873;58,3883;60,3894" o:connectangles="0,0,0,0,0,0,0,0,0,0,0,0,0,0,0,0,0"/>
            </v:shape>
            <v:shape id="Freeform 134" o:spid="_x0000_s1089" style="position:absolute;left:6675;top:5224;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1msIA&#10;AADcAAAADwAAAGRycy9kb3ducmV2LnhtbESPQWsCMRCF7wX/Qxihl1KTLW2VrVFEKHjV+gOGzXSz&#10;uJksm2jWf+8cCr3N8N689816O4Ve3WhMXWQL1cKAIm6i67i1cP75fl2BShnZYR+ZLNwpwXYze1pj&#10;7WLhI91OuVUSwqlGCz7nodY6NZ4CpkUciEX7jWPALOvYajdikfDQ6zdjPnXAjqXB40B7T83ldA0W&#10;ePURly/vvlQVluXlcC9Tb3bWPs+n3ReoTFP+N/9dH5zgG8GXZ2QC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0DWawgAAANwAAAAPAAAAAAAAAAAAAAAAAJgCAABkcnMvZG93&#10;bnJldi54bWxQSwUGAAAAAAQABAD1AAAAhwMAAAAA&#10;" path="m30,l18,2,9,9,2,18,,30,2,42r7,9l18,58r12,2l41,58,51,51r6,-9l60,30,57,18,51,9,41,2,30,xe" fillcolor="red" stroked="f">
              <v:path arrowok="t" o:connecttype="custom" o:connectlocs="30,5224;18,5226;9,5233;2,5242;0,5254;2,5266;9,5275;18,5282;30,5284;41,5282;51,5275;57,5266;60,5254;57,5242;51,5233;41,5226;30,5224" o:connectangles="0,0,0,0,0,0,0,0,0,0,0,0,0,0,0,0,0"/>
            </v:shape>
            <v:shape id="Freeform 133" o:spid="_x0000_s1090" style="position:absolute;left:6675;top:5224;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y2D8MA&#10;AADcAAAADwAAAGRycy9kb3ducmV2LnhtbERPTWvCQBC9F/oflhF6q7taFYmuUgVLD4KYFvU4ZMck&#10;mJ0N2VWTf+8Khd7m8T5nvmxtJW7U+NKxhkFfgSDOnCk51/D7s3mfgvAB2WDlmDR05GG5eH2ZY2Lc&#10;nfd0S0MuYgj7BDUUIdSJlD4ryKLvu5o4cmfXWAwRNrk0Dd5juK3kUKmJtFhybCiwpnVB2SW9Wg1f&#10;p+0Br7vVZtrl407a0YcaHo9av/XazxmIQG34F/+5v02crwbwfC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y2D8MAAADcAAAADwAAAAAAAAAAAAAAAACYAgAAZHJzL2Rv&#10;d25yZXYueG1sUEsFBgAAAAAEAAQA9QAAAIgDAAAAAA==&#10;" path="m60,30l57,42r-6,9l41,58,30,60,18,58,9,51,2,42,,30,2,18,9,9,18,2,30,,41,2,51,9r6,9l60,30xe" filled="f" strokecolor="red">
              <v:path arrowok="t" o:connecttype="custom" o:connectlocs="60,5254;57,5266;51,5275;41,5282;30,5284;18,5282;9,5275;2,5266;0,5254;2,5242;9,5233;18,5226;30,5224;41,5226;51,5233;57,5242;60,5254" o:connectangles="0,0,0,0,0,0,0,0,0,0,0,0,0,0,0,0,0"/>
            </v:shape>
            <v:shape id="Freeform 132" o:spid="_x0000_s1091" style="position:absolute;left:3354;top:4107;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pK8QA&#10;AADcAAAADwAAAGRycy9kb3ducmV2LnhtbERP22rCQBB9F/yHZQp9092GUkrqKqUgWqp4qejrkB2T&#10;YHY2Zrcx/r0rFHybw7nOaNLZSrTU+NKxhpehAkGcOVNyrmH3Ox28g/AB2WDlmDRcycNk3O+NMDXu&#10;whtqtyEXMYR9ihqKEOpUSp8VZNEPXU0cuaNrLIYIm1yaBi8x3FYyUepNWiw5NhRY01dB2Wn7ZzWs&#10;zovX7rCcnY/fp93PolyvVLJvtX5+6j4/QATqwkP8756bOF8lcH8mXiDH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xaSvEAAAA3AAAAA8AAAAAAAAAAAAAAAAAmAIAAGRycy9k&#10;b3ducmV2LnhtbFBLBQYAAAAABAAEAPUAAACJAwAAAAA=&#10;" path="m30,l18,2,8,9,2,18,,30,2,42r6,9l18,58r12,2l41,58,51,51r6,-9l60,30,57,18,51,9,41,2,30,xe" fillcolor="#003be6" stroked="f">
              <v:path arrowok="t" o:connecttype="custom" o:connectlocs="30,4107;18,4109;8,4116;2,4125;0,4137;2,4149;8,4158;18,4165;30,4167;41,4165;51,4158;57,4149;60,4137;57,4125;51,4116;41,4109;30,4107" o:connectangles="0,0,0,0,0,0,0,0,0,0,0,0,0,0,0,0,0"/>
            </v:shape>
            <v:shape id="Freeform 131" o:spid="_x0000_s1092" style="position:absolute;left:3354;top:4107;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Wd8MA&#10;AADcAAAADwAAAGRycy9kb3ducmV2LnhtbERPTWvCQBC9F/oflil4q5tEKhJdJSgt0haCafE8Zsck&#10;mJ0N2dWk/75bKHibx/uc1WY0rbhR7xrLCuJpBIK4tLrhSsH31+vzAoTzyBpby6Tghxxs1o8PK0y1&#10;HfhAt8JXIoSwS1FB7X2XSunKmgy6qe2IA3e2vUEfYF9J3eMQwk0rkyiaS4MNh4YaO9rWVF6Kq1Ew&#10;P11mGGfvxUv+sfu8Jslb3vBRqcnTmC1BeBr9Xfzv3uswP5rB3zPh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hWd8MAAADcAAAADwAAAAAAAAAAAAAAAACYAgAAZHJzL2Rv&#10;d25yZXYueG1sUEsFBgAAAAAEAAQA9QAAAIgDAAAAAA==&#10;" path="m60,30l57,42r-6,9l41,58,30,60,18,58,8,51,2,42,,30,2,18,8,9,18,2,30,,41,2,51,9r6,9l60,30xe" filled="f" strokecolor="#003be6">
              <v:path arrowok="t" o:connecttype="custom" o:connectlocs="60,4137;57,4149;51,4158;41,4165;30,4167;18,4165;8,4158;2,4149;0,4137;2,4125;8,4116;18,4109;30,4107;41,4109;51,4116;57,4125;60,4137" o:connectangles="0,0,0,0,0,0,0,0,0,0,0,0,0,0,0,0,0"/>
            </v:shape>
            <v:shape id="Freeform 130" o:spid="_x0000_s1093" style="position:absolute;left:3057;top:4219;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RUxMMA&#10;AADcAAAADwAAAGRycy9kb3ducmV2LnhtbERP32vCMBB+F/wfwgm+aTKRIdUoMhjbmKJzoq9Hc7bF&#10;5lKbWOt/vwwE3+7j+3mzRWtL0VDtC8caXoYKBHHqTMGZhv3v+2ACwgdkg6Vj0nAnD4t5tzPDxLgb&#10;/1CzC5mIIewT1JCHUCVS+jQni37oKuLInVxtMURYZ9LUeIvhtpQjpV6lxYJjQ44VveWUnndXq2Fz&#10;WY3b4/rjcvo6779XxXajRodG636vXU5BBGrDU/xwf5o4X43h/5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RUxMMAAADcAAAADwAAAAAAAAAAAAAAAACYAgAAZHJzL2Rv&#10;d25yZXYueG1sUEsFBgAAAAAEAAQA9QAAAIgDAAAAAA==&#10;" path="m30,l19,2,9,9,3,18,,30,3,42r6,9l19,58r11,2l42,58r9,-7l58,42,60,30,58,18,51,9,42,2,30,xe" fillcolor="#003be6" stroked="f">
              <v:path arrowok="t" o:connecttype="custom" o:connectlocs="30,4220;19,4222;9,4229;3,4238;0,4250;3,4262;9,4271;19,4278;30,4280;42,4278;51,4271;58,4262;60,4250;58,4238;51,4229;42,4222;30,4220" o:connectangles="0,0,0,0,0,0,0,0,0,0,0,0,0,0,0,0,0"/>
            </v:shape>
            <v:shape id="Freeform 129" o:spid="_x0000_s1094" style="position:absolute;left:3057;top:4219;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1rmMIA&#10;AADcAAAADwAAAGRycy9kb3ducmV2LnhtbERPTYvCMBC9C/6HMII3Ta0oSzWK7KKIK8hW8TzbzLbF&#10;ZlKaqPXfmwXB2zze58yXranEjRpXWlYwGkYgiDOrS84VnI7rwQcI55E1VpZJwYMcLBfdzhwTbe/8&#10;Q7fU5yKEsEtQQeF9nUjpsoIMuqGtiQP3ZxuDPsAml7rBewg3lYyjaCoNlhwaCqzps6Dskl6Ngunv&#10;ZYyj1S6dHL6/9tc43hxKPivV77WrGQhPrX+LX+6tDvOjCfw/E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WuYwgAAANwAAAAPAAAAAAAAAAAAAAAAAJgCAABkcnMvZG93&#10;bnJldi54bWxQSwUGAAAAAAQABAD1AAAAhwMAAAAA&#10;" path="m60,30l58,42r-7,9l42,58,30,60,19,58,9,51,3,42,,30,3,18,9,9,19,2,30,,42,2r9,7l58,18r2,12xe" filled="f" strokecolor="#003be6">
              <v:path arrowok="t" o:connecttype="custom" o:connectlocs="60,4250;58,4262;51,4271;42,4278;30,4280;19,4278;9,4271;3,4262;0,4250;3,4238;9,4229;19,4222;30,4220;42,4222;51,4229;58,4238;60,4250" o:connectangles="0,0,0,0,0,0,0,0,0,0,0,0,0,0,0,0,0"/>
            </v:shape>
            <v:shape id="Freeform 128" o:spid="_x0000_s1095" style="position:absolute;left:3273;top:4162;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vKMQA&#10;AADcAAAADwAAAGRycy9kb3ducmV2LnhtbERP32vCMBB+F/wfwgl702QyZFRjkYG4MYfOib4ezdmW&#10;NpfaZLX775fBwLf7+H7eIu1tLTpqfelYw+NEgSDOnCk513D8Wo+fQfiAbLB2TBp+yEO6HA4WmBh3&#10;40/qDiEXMYR9ghqKEJpESp8VZNFPXEMcuYtrLYYI21yaFm8x3NZyqtRMWiw5NhTY0EtBWXX4thp2&#10;1+1Tf/7YXC9v1fF9W+53anrqtH4Y9as5iEB9uIv/3a8mzlcz+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KbyjEAAAA3AAAAA8AAAAAAAAAAAAAAAAAmAIAAGRycy9k&#10;b3ducmV2LnhtbFBLBQYAAAAABAAEAPUAAACJAwAAAAA=&#10;" path="m30,l19,2,9,9,3,18,,30,3,42r6,9l19,58r11,2l42,58,52,51r6,-9l60,30,58,18,52,9,42,2,30,xe" fillcolor="#003be6" stroked="f">
              <v:path arrowok="t" o:connecttype="custom" o:connectlocs="30,4163;19,4165;9,4172;3,4181;0,4193;3,4205;9,4214;19,4221;30,4223;42,4221;52,4214;58,4205;60,4193;58,4181;52,4172;42,4165;30,4163" o:connectangles="0,0,0,0,0,0,0,0,0,0,0,0,0,0,0,0,0"/>
            </v:shape>
            <v:shape id="Freeform 127" o:spid="_x0000_s1096" style="position:absolute;left:3273;top:4162;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QdMMA&#10;AADcAAAADwAAAGRycy9kb3ducmV2LnhtbERPTWvCQBC9C/0PyxS8mY0pWomuIi0VqYIYxfM0O02C&#10;2dmQXTX9964g9DaP9zmzRWdqcaXWVZYVDKMYBHFudcWFguPhazAB4TyyxtoyKfgjB4v5S2+GqbY3&#10;3tM184UIIexSVFB636RSurwkgy6yDXHgfm1r0AfYFlK3eAvhppZJHI+lwYpDQ4kNfZSUn7OLUTD+&#10;Ob/hcPmdjXabz+0lSVa7ik9K9V+75RSEp87/i5/utQ7z43d4PBMu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NQdMMAAADcAAAADwAAAAAAAAAAAAAAAACYAgAAZHJzL2Rv&#10;d25yZXYueG1sUEsFBgAAAAAEAAQA9QAAAIgDAAAAAA==&#10;" path="m60,30l58,42r-6,9l42,58,30,60,19,58,9,51,3,42,,30,3,18,9,9,19,2,30,,42,2,52,9r6,9l60,30xe" filled="f" strokecolor="#003be6">
              <v:path arrowok="t" o:connecttype="custom" o:connectlocs="60,4193;58,4205;52,4214;42,4221;30,4223;19,4221;9,4214;3,4205;0,4193;3,4181;9,4172;19,4165;30,4163;42,4165;52,4172;58,4181;60,4193" o:connectangles="0,0,0,0,0,0,0,0,0,0,0,0,0,0,0,0,0"/>
            </v:shape>
            <v:shape id="Freeform 126" o:spid="_x0000_s1097" style="position:absolute;left:6985;top:4306;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u/McA&#10;AADcAAAADwAAAGRycy9kb3ducmV2LnhtbESPQWvCQBCF74L/YRmhF6mb9FAkdZUqWtqDBaMUeptm&#10;p0lqdjZkV43/3jkUvM3w3rz3zWzRu0adqQu1ZwPpJAFFXHhbc2ngsN88TkGFiGyx8UwGrhRgMR8O&#10;ZphZf+EdnfNYKgnhkKGBKsY20zoUFTkME98Si/brO4dR1q7UtsOLhLtGPyXJs3ZYszRU2NKqouKY&#10;n5yB09v2I/ykh6/157b9+8Zlmo+nG2MeRv3rC6hIfbyb/6/freAnQivPyAR6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f7vzHAAAA3AAAAA8AAAAAAAAAAAAAAAAAmAIAAGRy&#10;cy9kb3ducmV2LnhtbFBLBQYAAAAABAAEAPUAAACMAwAAAAA=&#10;" path="m30,l19,2,9,9,3,18,,30,3,42r6,9l19,58r11,2l42,58,52,51r6,-9l60,30,58,18,52,9,42,2,30,xe" fillcolor="lime" stroked="f">
              <v:path arrowok="t" o:connecttype="custom" o:connectlocs="30,4307;19,4309;9,4316;3,4325;0,4337;3,4349;9,4358;19,4365;30,4367;42,4365;52,4358;58,4349;60,4337;58,4325;52,4316;42,4309;30,4307" o:connectangles="0,0,0,0,0,0,0,0,0,0,0,0,0,0,0,0,0"/>
            </v:shape>
            <v:shape id="Freeform 125" o:spid="_x0000_s1098" style="position:absolute;left:6985;top:4306;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MiFcAA&#10;AADcAAAADwAAAGRycy9kb3ducmV2LnhtbESPQWsCMRCF70L/Q5hCL+Im9iDdrVFKQfFaK56HzXSz&#10;uJlZNlHXf28KgrcZ3pv3vVmux9CpCw2xFbYwLwwo4lpcy42Fw+9m9gEqJmSHnTBZuFGE9eplssTK&#10;yZV/6LJPjcohHCu04FPqK61j7SlgLKQnztqfDAFTXodGuwGvOTx0+t2YhQ7YciZ47OnbU33an0OG&#10;HLbT43xxEkmkfSx7ZEG09u11/PoElWhMT/PjeudyfVPC/zN5Ar2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6MiFcAAAADcAAAADwAAAAAAAAAAAAAAAACYAgAAZHJzL2Rvd25y&#10;ZXYueG1sUEsFBgAAAAAEAAQA9QAAAIUDAAAAAA==&#10;" path="m60,30l58,42r-6,9l42,58,30,60,19,58,9,51,3,42,,30,3,18,9,9,19,2,30,,42,2,52,9r6,9l60,30xe" filled="f" strokecolor="lime">
              <v:path arrowok="t" o:connecttype="custom" o:connectlocs="60,4337;58,4349;52,4358;42,4365;30,4367;19,4365;9,4358;3,4349;0,4337;3,4325;9,4316;19,4309;30,4307;42,4309;52,4316;58,4325;60,4337" o:connectangles="0,0,0,0,0,0,0,0,0,0,0,0,0,0,0,0,0"/>
            </v:shape>
            <v:shape id="Freeform 124" o:spid="_x0000_s1099" style="position:absolute;left:7417;top:4332;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B0J8cA&#10;AADcAAAADwAAAGRycy9kb3ducmV2LnhtbESPQWvCQBCF74L/YRmhF6mb9FAkdZUqWtqDBaMUeptm&#10;p0lqdjZkV43/3jkUvM3w3rz3zWzRu0adqQu1ZwPpJAFFXHhbc2ngsN88TkGFiGyx8UwGrhRgMR8O&#10;ZphZf+EdnfNYKgnhkKGBKsY20zoUFTkME98Si/brO4dR1q7UtsOLhLtGPyXJs3ZYszRU2NKqouKY&#10;n5yB09v2I/ykh6/157b9+8Zlmo+nG2MeRv3rC6hIfbyb/6/freCngi/PyAR6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wdCfHAAAA3AAAAA8AAAAAAAAAAAAAAAAAmAIAAGRy&#10;cy9kb3ducmV2LnhtbFBLBQYAAAAABAAEAPUAAACMAwAAAAA=&#10;" path="m30,l18,3,9,9,2,19,,30,2,42r7,9l18,58r12,2l42,58r9,-7l58,42,60,30,58,19,51,9,42,3,30,xe" fillcolor="lime" stroked="f">
              <v:path arrowok="t" o:connecttype="custom" o:connectlocs="30,4332;18,4335;9,4341;2,4351;0,4362;2,4374;9,4383;18,4390;30,4392;42,4390;51,4383;58,4374;60,4362;58,4351;51,4341;42,4335;30,4332" o:connectangles="0,0,0,0,0,0,0,0,0,0,0,0,0,0,0,0,0"/>
            </v:shape>
            <v:shape id="Freeform 123" o:spid="_x0000_s1100" style="position:absolute;left:7417;top:4332;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y4zr8A&#10;AADcAAAADwAAAGRycy9kb3ducmV2LnhtbESPT4vCMBDF7wt+hzCCl0XTehCtRhFhxat/8Dw0Y1Ns&#10;ZkqT1frtjbCwtxnem/d7s9r0vlEP6kItbCCfZKCIS7E1VwYu55/xHFSIyBYbYTLwogCb9eBrhYWV&#10;Jx/pcYqVSiEcCjTgYmwLrUPpyGOYSEuctJt0HmNau0rbDp8p3Dd6mmUz7bHmRHDY0s5ReT/9+gS5&#10;7L+v+ewuEkm7sGiRBdGY0bDfLkFF6uO/+e/6YFP9PIfPM2kCv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DLjOvwAAANwAAAAPAAAAAAAAAAAAAAAAAJgCAABkcnMvZG93bnJl&#10;di54bWxQSwUGAAAAAAQABAD1AAAAhAMAAAAA&#10;" path="m60,30l58,42r-7,9l42,58,30,60,18,58,9,51,2,42,,30,2,19,9,9,18,3,30,,42,3r9,6l58,19r2,11xe" filled="f" strokecolor="lime">
              <v:path arrowok="t" o:connecttype="custom" o:connectlocs="60,4362;58,4374;51,4383;42,4390;30,4392;18,4390;9,4383;2,4374;0,4362;2,4351;9,4341;18,4335;30,4332;42,4335;51,4341;58,4351;60,4362" o:connectangles="0,0,0,0,0,0,0,0,0,0,0,0,0,0,0,0,0"/>
            </v:shape>
            <v:shape id="Freeform 122" o:spid="_x0000_s1101" style="position:absolute;left:7352;top:4329;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5Py8UA&#10;AADcAAAADwAAAGRycy9kb3ducmV2LnhtbERPTWvCQBC9C/0PyxR6Ed3Eg0h0E1rR0h4smAbB25gd&#10;k7TZ2ZBdNf77bqHQ2zze56yywbTiSr1rLCuIpxEI4tLqhisFxed2sgDhPLLG1jIpuJODLH0YrTDR&#10;9sZ7uua+EiGEXYIKau+7REpX1mTQTW1HHLiz7Q36APtK6h5vIdy0chZFc2mw4dBQY0frmsrv/GIU&#10;XF537+4UF4fNx677OuJLnI8XW6WeHofnJQhPg/8X/7nfdJgfz+D3mXCB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7k/LxQAAANwAAAAPAAAAAAAAAAAAAAAAAJgCAABkcnMv&#10;ZG93bnJldi54bWxQSwUGAAAAAAQABAD1AAAAigMAAAAA&#10;" path="m30,l18,2,9,8,2,18,,30,2,41,9,51r9,6l30,60,42,57r9,-6l58,41,60,30,58,18,51,8,42,2,30,xe" fillcolor="lime" stroked="f">
              <v:path arrowok="t" o:connecttype="custom" o:connectlocs="30,4330;18,4332;9,4338;2,4348;0,4360;2,4371;9,4381;18,4387;30,4390;42,4387;51,4381;58,4371;60,4360;58,4348;51,4338;42,4332;30,4330" o:connectangles="0,0,0,0,0,0,0,0,0,0,0,0,0,0,0,0,0"/>
            </v:shape>
            <v:shape id="Freeform 121" o:spid="_x0000_s1102" style="position:absolute;left:7352;top:4329;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KDIsEA&#10;AADcAAAADwAAAGRycy9kb3ducmV2LnhtbESPQWvDMAyF74P9B6NBL2N10kHp0rplDDZ2XVt6FrEa&#10;h8ZSsL0k+/dzodCbxHt639NmN/lODRRiK2ygnBegiGuxLTcGjofPlxWomJAtdsJk4I8i7LaPDxus&#10;rIz8Q8M+NSqHcKzQgEupr7SOtSOPcS49cdbOEjymvIZG24BjDvedXhTFUntsORMc9vThqL7sf32G&#10;HL+eT+XyIpJIu/jWIwuiMbOn6X0NKtGU7ubb9bfN9ctXuD6TJ9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gyLBAAAA3AAAAA8AAAAAAAAAAAAAAAAAmAIAAGRycy9kb3du&#10;cmV2LnhtbFBLBQYAAAAABAAEAPUAAACGAwAAAAA=&#10;" path="m60,30l58,41,51,51r-9,6l30,60,18,57,9,51,2,41,,30,2,18,9,8,18,2,30,,42,2r9,6l58,18r2,12xe" filled="f" strokecolor="lime">
              <v:path arrowok="t" o:connecttype="custom" o:connectlocs="60,4360;58,4371;51,4381;42,4387;30,4390;18,4387;9,4381;2,4371;0,4360;2,4348;9,4338;18,4332;30,4330;42,4332;51,4338;58,4348;60,4360" o:connectangles="0,0,0,0,0,0,0,0,0,0,0,0,0,0,0,0,0"/>
            </v:shape>
            <v:shape id="Freeform 120" o:spid="_x0000_s1103" style="position:absolute;left:3581;top:4946;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rikcIA&#10;AADcAAAADwAAAGRycy9kb3ducmV2LnhtbERPTWsCMRC9F/wPYQRvNbvVStkaZbEUtAdBLZ7HzXQT&#10;3EyWTarrv28Eobd5vM+ZL3vXiAt1wXpWkI8zEMSV15ZrBd+Hz+c3ECEia2w8k4IbBVguBk9zLLS/&#10;8o4u+1iLFMKhQAUmxraQMlSGHIaxb4kT9+M7hzHBrpa6w2sKd418ybKZdGg5NRhsaWWoOu9/nYKN&#10;zj8mG719PZy+ymPrS7udGKvUaNiX7yAi9fFf/HCvdZqfT+H+TLp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uKRwgAAANwAAAAPAAAAAAAAAAAAAAAAAJgCAABkcnMvZG93&#10;bnJldi54bWxQSwUGAAAAAAQABAD1AAAAhwMAAAAA&#10;" path="m30,l18,3,9,9,2,19,,30,2,42,9,52r9,6l30,60,41,58,51,52,57,42,60,30,57,19,51,9,41,3,30,xe" fillcolor="#c72895" stroked="f">
              <v:path arrowok="t" o:connecttype="custom" o:connectlocs="30,4946;18,4949;9,4955;2,4965;0,4976;2,4988;9,4998;18,5004;30,5006;41,5004;51,4998;57,4988;60,4976;57,4965;51,4955;41,4949;30,4946" o:connectangles="0,0,0,0,0,0,0,0,0,0,0,0,0,0,0,0,0"/>
            </v:shape>
            <v:shape id="Freeform 119" o:spid="_x0000_s1104" style="position:absolute;left:3581;top:4946;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8UP8IA&#10;AADcAAAADwAAAGRycy9kb3ducmV2LnhtbERP3WrCMBS+H+wdwhnsbqYdbLjOKCIMXfHCuj3AoTm2&#10;pc1JSKLt3n4RBO/Ox/d7FqvJDOJCPnSWFeSzDARxbXXHjYLfn6+XOYgQkTUOlknBHwVYLR8fFlho&#10;O3JFl2NsRArhUKCCNkZXSBnqlgyGmXXEiTtZbzAm6BupPY4p3AzyNcvepcGOU0OLjjYt1f3xbBSU&#10;5ce+z7+rsfTnpo+bg9tWnVPq+Wlaf4KINMW7+Obe6TQ/f4P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xQ/wgAAANwAAAAPAAAAAAAAAAAAAAAAAJgCAABkcnMvZG93&#10;bnJldi54bWxQSwUGAAAAAAQABAD1AAAAhwMAAAAA&#10;" path="m60,30l57,42,51,52,41,58,30,60,18,58,9,52,2,42,,30,2,19,9,9,18,3,30,,41,3,51,9r6,10l60,30xe" filled="f" strokecolor="#c72895">
              <v:path arrowok="t" o:connecttype="custom" o:connectlocs="60,4976;57,4988;51,4998;41,5004;30,5006;18,5004;9,4998;2,4988;0,4976;2,4965;9,4955;18,4949;30,4946;41,4949;51,4955;57,4965;60,4976" o:connectangles="0,0,0,0,0,0,0,0,0,0,0,0,0,0,0,0,0"/>
            </v:shape>
            <v:shape id="Freeform 118" o:spid="_x0000_s1105" style="position:absolute;left:3838;top:4818;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TZfcEA&#10;AADcAAAADwAAAGRycy9kb3ducmV2LnhtbERPTWsCMRC9C/6HMII3zW6lUlajLBZBexCqxfO4GTfB&#10;zWTZRN3++6ZQ6G0e73OW69414kFdsJ4V5NMMBHHlteVawddpO3kDESKyxsYzKfimAOvVcLDEQvsn&#10;f9LjGGuRQjgUqMDE2BZShsqQwzD1LXHirr5zGBPsaqk7fKZw18iXLJtLh5ZTg8GWNoaq2/HuFOx1&#10;/j7b68Pr6fJRnltf2sPMWKXGo75cgIjUx3/xn3un0/x8Dr/PpAv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02X3BAAAA3AAAAA8AAAAAAAAAAAAAAAAAmAIAAGRycy9kb3du&#10;cmV2LnhtbFBLBQYAAAAABAAEAPUAAACGAwAAAAA=&#10;" path="m30,l19,3,9,9,3,19,,30,3,42,9,52r10,6l30,60,42,58,52,52,58,42,60,30,58,19,52,9,42,3,30,xe" fillcolor="#c72895" stroked="f">
              <v:path arrowok="t" o:connecttype="custom" o:connectlocs="30,4818;19,4821;9,4827;3,4837;0,4848;3,4860;9,4870;19,4876;30,4878;42,4876;52,4870;58,4860;60,4848;58,4837;52,4827;42,4821;30,4818" o:connectangles="0,0,0,0,0,0,0,0,0,0,0,0,0,0,0,0,0"/>
            </v:shape>
            <v:shape id="Freeform 117" o:spid="_x0000_s1106" style="position:absolute;left:3838;top:4818;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v08IA&#10;AADcAAAADwAAAGRycy9kb3ducmV2LnhtbERPzWrCQBC+F/oOyxR6q5v00NrUVUQo2uDB2D7AkB2T&#10;kOzssrua9O27guBtPr7fWawmM4gL+dBZVpDPMhDEtdUdNwp+f75e5iBCRNY4WCYFfxRgtXx8WGCh&#10;7cgVXY6xESmEQ4EK2hhdIWWoWzIYZtYRJ+5kvcGYoG+k9jimcDPI1yx7kwY7Tg0tOtq0VPfHs1FQ&#10;lh/7Pv+uxtKfmz5uDm5bdU6p56dp/Qki0hTv4pt7p9P8/B2uz6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ES/TwgAAANwAAAAPAAAAAAAAAAAAAAAAAJgCAABkcnMvZG93&#10;bnJldi54bWxQSwUGAAAAAAQABAD1AAAAhwMAAAAA&#10;" path="m60,30l58,42,52,52,42,58,30,60,19,58,9,52,3,42,,30,3,19,9,9,19,3,30,,42,3,52,9r6,10l60,30xe" filled="f" strokecolor="#c72895">
              <v:path arrowok="t" o:connecttype="custom" o:connectlocs="60,4848;58,4860;52,4870;42,4876;30,4878;19,4876;9,4870;3,4860;0,4848;3,4837;9,4827;19,4821;30,4818;42,4821;52,4827;58,4837;60,4848" o:connectangles="0,0,0,0,0,0,0,0,0,0,0,0,0,0,0,0,0"/>
            </v:shape>
            <v:shape id="Freeform 116" o:spid="_x0000_s1107" style="position:absolute;left:3824;top:4956;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folMUA&#10;AADcAAAADwAAAGRycy9kb3ducmV2LnhtbESPQWvDMAyF74P9B6PBbquTlo2R1S1hpbDuUFg7dtZi&#10;LTaL5RC7bfrvq0OhN4n39N6n+XIMnTrSkHxkA+WkAEXcROu5NfC9Xz+9gkoZ2WIXmQycKcFycX83&#10;x8rGE3/RcZdbJSGcKjTgcu4rrVPjKGCaxJ5YtL84BMyyDq22A54kPHR6WhQvOqBnaXDY07uj5n93&#10;CAY2tlzNNnb7vP/9rH/6WPvtzHljHh/G+g1UpjHfzNfrDyv4pdDKMzKB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Z+iUxQAAANwAAAAPAAAAAAAAAAAAAAAAAJgCAABkcnMv&#10;ZG93bnJldi54bWxQSwUGAAAAAAQABAD1AAAAigMAAAAA&#10;" path="m30,l19,2,9,9,3,18,,30,3,42r6,9l19,58r11,2l42,58,52,51r6,-9l60,30,58,18,52,9,42,2,30,xe" fillcolor="#c72895" stroked="f">
              <v:path arrowok="t" o:connecttype="custom" o:connectlocs="30,4957;19,4959;9,4966;3,4975;0,4987;3,4999;9,5008;19,5015;30,5017;42,5015;52,5008;58,4999;60,4987;58,4975;52,4966;42,4959;30,4957" o:connectangles="0,0,0,0,0,0,0,0,0,0,0,0,0,0,0,0,0"/>
            </v:shape>
            <v:shape id="Freeform 115" o:spid="_x0000_s1108" style="position:absolute;left:3824;top:4956;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IeOsIA&#10;AADcAAAADwAAAGRycy9kb3ducmV2LnhtbERPS2rDMBDdB3oHMYHuEtlZlMaNEkKgpDVZ1G4PMFhT&#10;29gaCUmJ3dtXgUJ383jf2R1mM4ob+dBbVpCvMxDEjdU9twq+Pl9XzyBCRNY4WiYFPxTgsH9Y7LDQ&#10;duKKbnVsRQrhUKCCLkZXSBmajgyGtXXEifu23mBM0LdSe5xSuBnlJsuepMGeU0OHjk4dNUN9NQrK&#10;cnsZ8vdqKv21HeLpw52r3in1uJyPLyAizfFf/Od+02l+voX7M+kC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h46wgAAANwAAAAPAAAAAAAAAAAAAAAAAJgCAABkcnMvZG93&#10;bnJldi54bWxQSwUGAAAAAAQABAD1AAAAhwMAAAAA&#10;" path="m60,30l58,42r-6,9l42,58,30,60,19,58,9,51,3,42,,30,3,18,9,9,19,2,30,,42,2,52,9r6,9l60,30xe" filled="f" strokecolor="#c72895">
              <v:path arrowok="t" o:connecttype="custom" o:connectlocs="60,4987;58,4999;52,5008;42,5015;30,5017;19,5015;9,5008;3,4999;0,4987;3,4975;9,4966;19,4959;30,4957;42,4959;52,4966;58,4975;60,4987" o:connectangles="0,0,0,0,0,0,0,0,0,0,0,0,0,0,0,0,0"/>
            </v:shape>
            <v:shape id="Freeform 114" o:spid="_x0000_s1109" style="position:absolute;left:4298;top:3525;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i78YA&#10;AADcAAAADwAAAGRycy9kb3ducmV2LnhtbESPQWvCQBCF7wX/wzJCL6KbqhSJriItpaUHwaQXb2N2&#10;TKLZ2ZDdavz3zqHQ2wzvzXvfrDa9a9SVulB7NvAySUARF97WXBr4yT/GC1AhIltsPJOBOwXYrAdP&#10;K0ytv/GerlkslYRwSNFAFWObah2KihyGiW+JRTv5zmGUtSu17fAm4a7R0yR51Q5rloYKW3qrqLhk&#10;v84Ajs6H/Hv3OT8uklxn7v3ez+a1Mc/DfrsEFamP/+a/6y8r+FPBl2dkAr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si78YAAADcAAAADwAAAAAAAAAAAAAAAACYAgAAZHJz&#10;L2Rvd25yZXYueG1sUEsFBgAAAAAEAAQA9QAAAIsDAAAAAA==&#10;" path="m30,l18,2,9,9,2,18,,30,2,42r7,9l18,58r12,2l41,58,51,51r6,-9l60,30,57,18,51,9,41,2,30,xe" fillcolor="#069" stroked="f">
              <v:path arrowok="t" o:connecttype="custom" o:connectlocs="30,3525;18,3527;9,3534;2,3543;0,3555;2,3567;9,3576;18,3583;30,3585;41,3583;51,3576;57,3567;60,3555;57,3543;51,3534;41,3527;30,3525" o:connectangles="0,0,0,0,0,0,0,0,0,0,0,0,0,0,0,0,0"/>
            </v:shape>
            <v:shape id="Freeform 113" o:spid="_x0000_s1110" style="position:absolute;left:4298;top:3525;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19sIA&#10;AADcAAAADwAAAGRycy9kb3ducmV2LnhtbERPTWvCQBC9C/0PyxS86UbFIqmrFEGxHgSjpdchO01C&#10;s7MhO8b037uC0Ns83ucs172rVUdtqDwbmIwTUMS5txUXBi7n7WgBKgiyxdozGfijAOvVy2CJqfU3&#10;PlGXSaFiCIcUDZQiTap1yEtyGMa+IY7cj28dSoRtoW2Ltxjuaj1NkjftsOLYUGJDm5Ly3+zqDIRv&#10;uc52uuuPn/uLzE+Hr8NxsTVm+Np/vIMS6uVf/HTvbZw/ncDjmXiBX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XX2wgAAANwAAAAPAAAAAAAAAAAAAAAAAJgCAABkcnMvZG93&#10;bnJldi54bWxQSwUGAAAAAAQABAD1AAAAhwMAAAAA&#10;" path="m60,30l57,42r-6,9l41,58,30,60,18,58,9,51,2,42,,30,2,18,9,9,18,2,30,,41,2,51,9r6,9l60,30xe" filled="f" strokecolor="#069">
              <v:path arrowok="t" o:connecttype="custom" o:connectlocs="60,3555;57,3567;51,3576;41,3583;30,3585;18,3583;9,3576;2,3567;0,3555;2,3543;9,3534;18,3527;30,3525;41,3527;51,3534;57,3543;60,3555" o:connectangles="0,0,0,0,0,0,0,0,0,0,0,0,0,0,0,0,0"/>
            </v:shape>
            <v:shape id="Freeform 112" o:spid="_x0000_s1111" style="position:absolute;left:4137;top:3734;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UZA8QA&#10;AADcAAAADwAAAGRycy9kb3ducmV2LnhtbERPTWvCQBC9F/wPywheim6aSgmpmyAWafEgNPHS2zQ7&#10;TaLZ2ZDdavz3rlDobR7vc1b5aDpxpsG1lhU8LSIQxJXVLdcKDuV2noBwHlljZ5kUXMlBnk0eVphq&#10;e+FPOhe+FiGEXYoKGu/7VEpXNWTQLWxPHLgfOxj0AQ611ANeQrjpZBxFL9Jgy6GhwZ42DVWn4tco&#10;wMfjV7nbvy+/k6iUhXm7js/LVqnZdFy/gvA0+n/xn/tDh/lxDPdnwgU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FGQPEAAAA3AAAAA8AAAAAAAAAAAAAAAAAmAIAAGRycy9k&#10;b3ducmV2LnhtbFBLBQYAAAAABAAEAPUAAACJAwAAAAA=&#10;" path="m30,l18,3,9,9,2,19,,30,2,42r7,9l18,58r12,2l41,58,51,51r6,-9l60,30,57,19,51,9,41,3,30,xe" fillcolor="#069" stroked="f">
              <v:path arrowok="t" o:connecttype="custom" o:connectlocs="30,3734;18,3737;9,3743;2,3753;0,3764;2,3776;9,3785;18,3792;30,3794;41,3792;51,3785;57,3776;60,3764;57,3753;51,3743;41,3737;30,3734" o:connectangles="0,0,0,0,0,0,0,0,0,0,0,0,0,0,0,0,0"/>
            </v:shape>
            <v:shape id="Freeform 111" o:spid="_x0000_s1112" style="position:absolute;left:4137;top:3734;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OGsIA&#10;AADcAAAADwAAAGRycy9kb3ducmV2LnhtbERPS2vCQBC+F/wPywi91Y1KRVJXKYJFPQi+8Dpkp0lo&#10;djZkxxj/fVcQvM3H95zZonOVaqkJpWcDw0ECijjztuTcwOm4+piCCoJssfJMBu4UYDHvvc0wtf7G&#10;e2oPkqsYwiFFA4VInWodsoIchoGviSP36xuHEmGTa9vgLYa7So+SZKIdlhwbCqxpWVD2d7g6A+Ei&#10;1/GPbrvdZn2Sz/32vN1NV8a897vvL1BCnbzET/faxvmjMTyeiRf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04awgAAANwAAAAPAAAAAAAAAAAAAAAAAJgCAABkcnMvZG93&#10;bnJldi54bWxQSwUGAAAAAAQABAD1AAAAhwMAAAAA&#10;" path="m60,30l57,42r-6,9l41,58,30,60,18,58,9,51,2,42,,30,2,19,9,9,18,3,30,,41,3,51,9r6,10l60,30xe" filled="f" strokecolor="#069">
              <v:path arrowok="t" o:connecttype="custom" o:connectlocs="60,3764;57,3776;51,3785;41,3792;30,3794;18,3792;9,3785;2,3776;0,3764;2,3753;9,3743;18,3737;30,3734;41,3737;51,3743;57,3753;60,3764" o:connectangles="0,0,0,0,0,0,0,0,0,0,0,0,0,0,0,0,0"/>
            </v:shape>
            <v:shape id="Freeform 110" o:spid="_x0000_s1113" style="position:absolute;left:4135;top:3589;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Ak7MMA&#10;AADcAAAADwAAAGRycy9kb3ducmV2LnhtbERPTWvCQBC9F/wPywheRDfVUEJ0FbFIpYdCEy/exuyY&#10;RLOzIbvV+O+7BaG3ebzPWa5704gbda62rOB1GoEgLqyuuVRwyHeTBITzyBoby6TgQQ7Wq8HLElNt&#10;7/xNt8yXIoSwS1FB5X2bSumKigy6qW2JA3e2nUEfYFdK3eE9hJtGzqLoTRqsOTRU2NK2ouKa/RgF&#10;OL4c88+vj/iURLnMzPujn8e1UqNhv1mA8NT7f/HTvddh/iyGv2fC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Ak7MMAAADcAAAADwAAAAAAAAAAAAAAAACYAgAAZHJzL2Rv&#10;d25yZXYueG1sUEsFBgAAAAAEAAQA9QAAAIgDAAAAAA==&#10;" path="m30,l18,2,9,9,2,18,,30,2,42r7,9l18,58r12,2l41,58,51,51r6,-9l60,30,57,18,51,9,41,2,30,xe" fillcolor="#069" stroked="f">
              <v:path arrowok="t" o:connecttype="custom" o:connectlocs="30,3590;18,3592;9,3599;2,3608;0,3620;2,3632;9,3641;18,3648;30,3650;41,3648;51,3641;57,3632;60,3620;57,3608;51,3599;41,3592;30,3590" o:connectangles="0,0,0,0,0,0,0,0,0,0,0,0,0,0,0,0,0"/>
            </v:shape>
            <v:shape id="Freeform 109" o:spid="_x0000_s1114" style="position:absolute;left:4135;top:3589;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Jz9cIA&#10;AADcAAAADwAAAGRycy9kb3ducmV2LnhtbERPTWvCQBC9F/oflhF6qxsVRaKrSEGxHgSjpdchOybB&#10;7GzIjjH9991Cwds83ucs172rVUdtqDwbGA0TUMS5txUXBi7n7fscVBBki7VnMvBDAdar15clptY/&#10;+ERdJoWKIRxSNFCKNKnWIS/JYRj6hjhyV986lAjbQtsWHzHc1XqcJDPtsOLYUGJDHyXlt+zuDIRv&#10;uU92uuuPn/uLTE+Hr8NxvjXmbdBvFqCEenmK/917G+ePp/D3TLx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nP1wgAAANwAAAAPAAAAAAAAAAAAAAAAAJgCAABkcnMvZG93&#10;bnJldi54bWxQSwUGAAAAAAQABAD1AAAAhwMAAAAA&#10;" path="m60,30l57,42r-6,9l41,58,30,60,18,58,9,51,2,42,,30,2,18,9,9,18,2,30,,41,2,51,9r6,9l60,30xe" filled="f" strokecolor="#069">
              <v:path arrowok="t" o:connecttype="custom" o:connectlocs="60,3620;57,3632;51,3641;41,3648;30,3650;18,3648;9,3641;2,3632;0,3620;2,3608;9,3599;18,3592;30,3590;41,3592;51,3599;57,3608;60,3620" o:connectangles="0,0,0,0,0,0,0,0,0,0,0,0,0,0,0,0,0"/>
            </v:shape>
            <v:shape id="Freeform 108" o:spid="_x0000_s1115" style="position:absolute;left:2217;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UFb8A&#10;AADcAAAADwAAAGRycy9kb3ducmV2LnhtbERP24rCMBB9F/yHMMK+iKaV9UJtFFlY8HXVDxiasSlt&#10;JqXJmvr3mwXBtzmc65TH0XbiQYNvHCvIlxkI4srphmsFt+v3YgfCB2SNnWNS8CQPx8N0UmKhXeQf&#10;elxCLVII+wIVmBD6QkpfGbLol64nTtzdDRZDgkMt9YAxhdtOrrJsIy02nBoM9vRlqGovv1YB79Zu&#10;O/80Mc8xbtvzM45ddlLqYzae9iACjeEtfrnPOs1fbeD/mXSBP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wFQVvwAAANwAAAAPAAAAAAAAAAAAAAAAAJgCAABkcnMvZG93bnJl&#10;di54bWxQSwUGAAAAAAQABAD1AAAAhAMAAAAA&#10;" path="m30,l18,2,8,9,2,18,,30,2,42r6,9l18,58r12,2l41,58,51,51r6,-9l60,30,57,18,51,9,41,2,30,xe" fillcolor="red" stroked="f">
              <v:path arrowok="t" o:connecttype="custom" o:connectlocs="30,2143;18,2145;8,2152;2,2161;0,2173;2,2185;8,2194;18,2201;30,2203;41,2201;51,2194;57,2185;60,2173;57,2161;51,2152;41,2145;30,2143" o:connectangles="0,0,0,0,0,0,0,0,0,0,0,0,0,0,0,0,0"/>
            </v:shape>
            <v:shape id="Freeform 107" o:spid="_x0000_s1116" style="position:absolute;left:2217;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NNVsMA&#10;AADcAAAADwAAAGRycy9kb3ducmV2LnhtbERPTWvCQBC9C/6HZYRepG4MaG3qKloQ7Klo68HbkJ1k&#10;g9nZmF01/vtuQfA2j/c582Vna3Gl1leOFYxHCQji3OmKSwW/P5vXGQgfkDXWjknBnTwsF/3eHDPt&#10;bryj6z6UIoawz1CBCaHJpPS5IYt+5BriyBWutRgibEupW7zFcFvLNEmm0mLFscFgQ5+G8tP+YhWk&#10;xWGWbM4T9/5ltsX39Ijry/Cs1MugW32ACNSFp/jh3uo4P32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NNVsMAAADcAAAADwAAAAAAAAAAAAAAAACYAgAAZHJzL2Rv&#10;d25yZXYueG1sUEsFBgAAAAAEAAQA9QAAAIgDAAAAAA==&#10;" path="m60,30l57,42r-6,9l41,58,30,60,18,58,8,51,2,42,,30,2,18,8,9,18,2,30,,41,2,51,9r6,9l60,30xe" filled="f" strokecolor="red" strokeweight=".72pt">
              <v:path arrowok="t" o:connecttype="custom" o:connectlocs="60,2173;57,2185;51,2194;41,2201;30,2203;18,2201;8,2194;2,2185;0,2173;2,2161;8,2152;18,2145;30,2143;41,2145;51,2152;57,2161;60,2173" o:connectangles="0,0,0,0,0,0,0,0,0,0,0,0,0,0,0,0,0"/>
            </v:shape>
            <v:shape id="Freeform 106" o:spid="_x0000_s1117" style="position:absolute;left:3213;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CocYA&#10;AADcAAAADwAAAGRycy9kb3ducmV2LnhtbESPQWvCQBCF7wX/wzJCb3VjKCLRVUpB2qJiq9Jeh+yY&#10;BLOzMbuN8d87h0JvM7w3730zX/auVh21ofJsYDxKQBHn3lZcGDgeVk9TUCEiW6w9k4EbBVguBg9z&#10;zKy/8hd1+1goCeGQoYEyxibTOuQlOQwj3xCLdvKtwyhrW2jb4lXCXa3TJJlohxVLQ4kNvZaUn/e/&#10;zsDusnnuf7Zvl9PH+bjeVJ+7JP3ujHkc9i8zUJH6+G/+u363gp8KrTwjE+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wCocYAAADcAAAADwAAAAAAAAAAAAAAAACYAgAAZHJz&#10;L2Rvd25yZXYueG1sUEsFBgAAAAAEAAQA9QAAAIsDAAAAAA==&#10;" path="m30,l18,2,8,9,2,18,,30,2,42r6,9l18,58r12,2l41,58,51,51r6,-9l60,30,57,18,51,9,41,2,30,xe" fillcolor="#003be6" stroked="f">
              <v:path arrowok="t" o:connecttype="custom" o:connectlocs="30,2143;18,2145;8,2152;2,2161;0,2173;2,2185;8,2194;18,2201;30,2203;41,2201;51,2194;57,2185;60,2173;57,2161;51,2152;41,2145;30,2143" o:connectangles="0,0,0,0,0,0,0,0,0,0,0,0,0,0,0,0,0"/>
            </v:shape>
            <v:shape id="Freeform 105" o:spid="_x0000_s1118" style="position:absolute;left:3213;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yF1r4A&#10;AADcAAAADwAAAGRycy9kb3ducmV2LnhtbERPSwrCMBDdC94hjOBOUxWlVqOIIKg7PwjuhmZsi82k&#10;NFHr7Y0guJvH+8582ZhSPKl2hWUFg34Egji1uuBMwfm06cUgnEfWWFomBW9ysFy0W3NMtH3xgZ5H&#10;n4kQwi5BBbn3VSKlS3My6Pq2Ig7czdYGfYB1JnWNrxBuSjmMook0WHBoyLGidU7p/fgwCtJ4tIs1&#10;bb2+DrL95X3dbYrxWKlup1nNQHhq/F/8c291mD+cwveZcIFc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Ashda+AAAA3AAAAA8AAAAAAAAAAAAAAAAAmAIAAGRycy9kb3ducmV2&#10;LnhtbFBLBQYAAAAABAAEAPUAAACDAwAAAAA=&#10;" path="m60,30l57,42r-6,9l41,58,30,60,18,58,8,51,2,42,,30,2,18,8,9,18,2,30,,41,2,51,9r6,9l60,30xe" filled="f" strokecolor="#003be6" strokeweight=".72pt">
              <v:path arrowok="t" o:connecttype="custom" o:connectlocs="60,2173;57,2185;51,2194;41,2201;30,2203;18,2201;8,2194;2,2185;0,2173;2,2161;8,2152;18,2145;30,2143;41,2145;51,2152;57,2161;60,2173" o:connectangles="0,0,0,0,0,0,0,0,0,0,0,0,0,0,0,0,0"/>
            </v:shape>
            <v:shape id="Freeform 104" o:spid="_x0000_s1119" style="position:absolute;left:3559;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oR8gA&#10;AADcAAAADwAAAGRycy9kb3ducmV2LnhtbESPQWvCQBCF70L/wzKFXqRuUkEkdZUqWurBglEKvU2z&#10;0yQ1Oxuyq6b/vnMQepvhvXnvm9mid426UBdqzwbSUQKKuPC25tLA8bB5nIIKEdli45kM/FKAxfxu&#10;MMPM+ivv6ZLHUkkIhwwNVDG2mdahqMhhGPmWWLRv3zmMsnalth1eJdw1+ilJJtphzdJQYUuriopT&#10;fnYGzq+7bfhKjx/r913784nLNB9ON8Y83Pcvz6Ai9fHffLt+s4I/Fnx5RibQ8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xShHyAAAANwAAAAPAAAAAAAAAAAAAAAAAJgCAABk&#10;cnMvZG93bnJldi54bWxQSwUGAAAAAAQABAD1AAAAjQMAAAAA&#10;" path="m30,l19,2,9,9,3,18,,30,3,42r6,9l19,58r11,2l42,58r9,-7l58,42,60,30,58,18,51,9,42,2,30,xe" fillcolor="lime" stroked="f">
              <v:path arrowok="t" o:connecttype="custom" o:connectlocs="30,2143;19,2145;9,2152;3,2161;0,2173;3,2185;9,2194;19,2201;30,2203;42,2201;51,2194;58,2185;60,2173;58,2161;51,2152;42,2145;30,2143" o:connectangles="0,0,0,0,0,0,0,0,0,0,0,0,0,0,0,0,0"/>
            </v:shape>
            <v:shape id="Freeform 103" o:spid="_x0000_s1120" style="position:absolute;left:3559;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WVRsIA&#10;AADcAAAADwAAAGRycy9kb3ducmV2LnhtbERPTWsCMRC9F/wPYQRvNavFUlejiCAu4qFVDx7HzbhZ&#10;3EyWJNX13zeFQm/zeJ8zX3a2EXfyoXasYDTMQBCXTtdcKTgdN68fIEJE1tg4JgVPCrBc9F7mmGv3&#10;4C+6H2IlUgiHHBWYGNtcylAashiGriVO3NV5izFBX0nt8ZHCbSPHWfYuLdacGgy2tDZU3g7fVsGn&#10;352nerw/bveTrb5IU6yyS6HUoN+tZiAidfFf/OcudJr/NoLfZ9IF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pZVGwgAAANwAAAAPAAAAAAAAAAAAAAAAAJgCAABkcnMvZG93&#10;bnJldi54bWxQSwUGAAAAAAQABAD1AAAAhwMAAAAA&#10;" path="m60,30l58,42r-7,9l42,58,30,60,19,58,9,51,3,42,,30,3,18,9,9,19,2,30,,42,2r9,7l58,18r2,12xe" filled="f" strokecolor="lime" strokeweight=".72pt">
              <v:path arrowok="t" o:connecttype="custom" o:connectlocs="60,2173;58,2185;51,2194;42,2201;30,2203;19,2201;9,2194;3,2185;0,2173;3,2161;9,2152;19,2145;30,2143;42,2145;51,2152;58,2161;60,2173" o:connectangles="0,0,0,0,0,0,0,0,0,0,0,0,0,0,0,0,0"/>
            </v:shape>
            <v:shape id="Freeform 102" o:spid="_x0000_s1121" style="position:absolute;left:3936;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qDHsEA&#10;AADcAAAADwAAAGRycy9kb3ducmV2LnhtbERPTWsCMRC9F/wPYQRvNatLS1mNslgK6kGoFs/jZtwE&#10;N5NlE3X996ZQ6G0e73Pmy9414kZdsJ4VTMYZCOLKa8u1gp/D1+sHiBCRNTaeScGDAiwXg5c5Ftrf&#10;+Ztu+1iLFMKhQAUmxraQMlSGHIaxb4kTd/adw5hgV0vd4T2Fu0ZOs+xdOrScGgy2tDJUXfZXp2Cj&#10;J5/5Ru/eDqdteWx9aXe5sUqNhn05AxGpj//iP/dap/n5FH6fS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46gx7BAAAA3AAAAA8AAAAAAAAAAAAAAAAAmAIAAGRycy9kb3du&#10;cmV2LnhtbFBLBQYAAAAABAAEAPUAAACGAwAAAAA=&#10;" path="m30,l18,2,9,9,2,18,,30,2,42r7,9l18,58r12,2l42,58r9,-7l58,42,60,30,58,18,51,9,42,2,30,xe" fillcolor="#c72895" stroked="f">
              <v:path arrowok="t" o:connecttype="custom" o:connectlocs="30,2143;18,2145;9,2152;2,2161;0,2173;2,2185;9,2194;18,2201;30,2203;42,2201;51,2194;58,2185;60,2173;58,2161;51,2152;42,2145;30,2143" o:connectangles="0,0,0,0,0,0,0,0,0,0,0,0,0,0,0,0,0"/>
            </v:shape>
            <v:shape id="Freeform 101" o:spid="_x0000_s1122" style="position:absolute;left:3936;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WmB8MA&#10;AADcAAAADwAAAGRycy9kb3ducmV2LnhtbERPTWvCQBC9F/wPywi9FN3ESNHoGqRQWqSXqOB1zI5J&#10;MDsbdrea/vuuUOhtHu9z1sVgOnEj51vLCtJpAoK4srrlWsHx8D5ZgPABWWNnmRT8kIdiM3paY67t&#10;nUu67UMtYgj7HBU0IfS5lL5qyKCf2p44chfrDIYIXS21w3sMN52cJcmrNNhybGiwp7eGquv+2yh4&#10;SeeX0ta4O7cfX+XSh9Osm2dKPY+H7QpEoCH8i//cnzrOzzJ4PBMv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WmB8MAAADcAAAADwAAAAAAAAAAAAAAAACYAgAAZHJzL2Rv&#10;d25yZXYueG1sUEsFBgAAAAAEAAQA9QAAAIgDAAAAAA==&#10;" path="m60,30l58,42r-7,9l42,58,30,60,18,58,9,51,2,42,,30,2,18,9,9,18,2,30,,42,2r9,7l58,18r2,12xe" filled="f" strokecolor="#c72895" strokeweight=".72pt">
              <v:path arrowok="t" o:connecttype="custom" o:connectlocs="60,2173;58,2185;51,2194;42,2201;30,2203;18,2201;9,2194;2,2185;0,2173;2,2161;9,2152;18,2145;30,2143;42,2145;51,2152;58,2161;60,2173" o:connectangles="0,0,0,0,0,0,0,0,0,0,0,0,0,0,0,0,0"/>
            </v:shape>
            <v:shape id="Freeform 100" o:spid="_x0000_s1123" style="position:absolute;left:4180;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myMcMA&#10;AADcAAAADwAAAGRycy9kb3ducmV2LnhtbERPTWvCQBC9C/6HZQQvUjfWICG6iiilpYeCSS/exuyY&#10;pM3Ohuyq8d93C4K3ebzPWW1604grda62rGA2jUAQF1bXXCr4zt9eEhDOI2tsLJOCOznYrIeDFaba&#10;3vhA18yXIoSwS1FB5X2bSumKigy6qW2JA3e2nUEfYFdK3eEthJtGvkbRQhqsOTRU2NKuouI3uxgF&#10;OPk55p9f7/EpiXKZmf29n8e1UuNRv12C8NT7p/jh/tBh/jyG/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myMcMAAADcAAAADwAAAAAAAAAAAAAAAACYAgAAZHJzL2Rv&#10;d25yZXYueG1sUEsFBgAAAAAEAAQA9QAAAIgDAAAAAA==&#10;" path="m30,l18,2,9,9,2,18,,30,2,42r7,9l18,58r12,2l41,58,51,51r6,-9l60,30,57,18,51,9,41,2,30,xe" fillcolor="#069" stroked="f">
              <v:path arrowok="t" o:connecttype="custom" o:connectlocs="30,2143;18,2145;9,2152;2,2161;0,2173;2,2185;9,2194;18,2201;30,2203;41,2201;51,2194;57,2185;60,2173;57,2161;51,2152;41,2145;30,2143" o:connectangles="0,0,0,0,0,0,0,0,0,0,0,0,0,0,0,0,0"/>
            </v:shape>
            <v:shape id="Freeform 99" o:spid="_x0000_s1124" style="position:absolute;left:4180;top:2143;width:60;height:60;visibility:visible;mso-wrap-style:square;v-text-anchor:top" coordsize="6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tS/MMA&#10;AADcAAAADwAAAGRycy9kb3ducmV2LnhtbERPS2sCMRC+F/wPYQRvNduKRVbjUoS2IrTg4+Bx3Ew3&#10;SzeTJYnr2l/fFARv8/E9Z1H0thEd+VA7VvA0zkAQl07XXCk47N8eZyBCRNbYOCYFVwpQLAcPC8y1&#10;u/CWul2sRArhkKMCE2ObSxlKQxbD2LXEift23mJM0FdSe7ykcNvI5yx7kRZrTg0GW1oZKn92Z6sg&#10;GFm/f0zPv8ft12rt4qevZpuTUqNh/zoHEamPd/HNvdZp/mQK/8+k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3tS/MMAAADcAAAADwAAAAAAAAAAAAAAAACYAgAAZHJzL2Rv&#10;d25yZXYueG1sUEsFBgAAAAAEAAQA9QAAAIgDAAAAAA==&#10;" path="m60,30l57,42r-6,9l41,58,30,60,18,58,9,51,2,42,,30,2,18,9,9,18,2,30,,41,2,51,9r6,9l60,30xe" filled="f" strokecolor="#069" strokeweight=".72pt">
              <v:path arrowok="t" o:connecttype="custom" o:connectlocs="60,2173;57,2185;51,2194;41,2201;30,2203;18,2201;9,2194;2,2185;0,2173;2,2161;9,2152;18,2145;30,2143;41,2145;51,2152;57,2161;60,2173" o:connectangles="0,0,0,0,0,0,0,0,0,0,0,0,0,0,0,0,0"/>
            </v:shape>
            <v:rect id="Rectangle 98" o:spid="_x0000_s1125" style="position:absolute;left:1731;top:1860;width:6445;height:41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kLI8MA&#10;AADcAAAADwAAAGRycy9kb3ducmV2LnhtbERPTWvCQBC9C/0PyxR6Ed20QdHoKiW0kB5N68HbkB2z&#10;wd3ZkN1q+u+7hYK3ebzP2e5HZ8WVhtB5VvA8z0AQN1533Cr4+nyfrUCEiKzReiYFPxRgv3uYbLHQ&#10;/sYHutaxFSmEQ4EKTIx9IWVoDDkMc98TJ+7sB4cxwaGVesBbCndWvmTZUjrsODUY7Kk01Fzqb6cg&#10;N+VqcapKedRVbS8fb9O1zadKPT2OrxsQkcZ4F/+7K53m50v4eyZd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kLI8MAAADcAAAADwAAAAAAAAAAAAAAAACYAgAAZHJzL2Rv&#10;d25yZXYueG1sUEsFBgAAAAAEAAQA9QAAAIgDAAAAAA==&#10;" filled="f" strokecolor="#858585"/>
            <v:shape id="Freeform 97" o:spid="_x0000_s1126" style="position:absolute;left:3786;top:2299;width:2408;height:1623;visibility:visible;mso-wrap-style:square;v-text-anchor:top" coordsize="2408,1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pa8MA&#10;AADcAAAADwAAAGRycy9kb3ducmV2LnhtbERPzWrCQBC+F3yHZQq91Y0K1kZX0Yighx7UPsCYHZPQ&#10;7GzYXZPUp3cLBW/z8f3OYtWbWrTkfGVZwWiYgCDOra64UPB93r3PQPiArLG2TAp+ycNqOXhZYKpt&#10;x0dqT6EQMYR9igrKEJpUSp+XZNAPbUMcuat1BkOErpDaYRfDTS3HSTKVBiuODSU2lJWU/5xuRsHx&#10;snVtNxll2SXb1Z+H+9d+Q1qpt9d+PQcRqA9P8b97r+P8yQf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Tpa8MAAADcAAAADwAAAAAAAAAAAAAAAACYAgAAZHJzL2Rv&#10;d25yZXYueG1sUEsFBgAAAAAEAAQA9QAAAIgDAAAAAA==&#10;" path="m947,366r-91,55l769,477r-85,57l604,592r-76,59l456,710r-67,60l326,829r-58,60l215,947r-47,59l126,1063r-37,55l59,1173,16,1276,,1370r2,43l28,1490r53,61l160,1593r100,23l380,1622r67,-3l517,1611r74,-12l669,1583r80,-21l832,1538r85,-29l1005,1477r89,-37l1184,1400r92,-44l1368,1308r93,-52l1552,1201r87,-55l1724,1089r80,-59l1880,972r72,-60l2019,853r63,-60l2140,734r53,-59l2240,617r42,-57l2319,504r30,-54l2392,346r16,-94l2406,209r-26,-77l2327,72,2248,30,2148,6,2028,r-67,3l1891,11r-74,12l1739,40r-80,20l1576,85r-85,28l1403,146r-89,36l1224,223r-92,44l1040,315r-93,51xe" filled="f" strokecolor="#4aacc5" strokeweight="2.25pt">
              <v:path arrowok="t" o:connecttype="custom" o:connectlocs="856,2721;684,2834;528,2951;389,3070;268,3189;168,3306;89,3418;16,3576;2,3713;81,3851;260,3916;447,3919;591,3899;749,3862;917,3809;1094,3740;1276,3656;1461,3556;1639,3446;1804,3330;1952,3212;2082,3093;2193,2975;2282,2860;2349,2750;2408,2552;2380,2432;2248,2330;2028,2300;1891,2311;1739,2340;1576,2385;1403,2446;1224,2523;1040,2615" o:connectangles="0,0,0,0,0,0,0,0,0,0,0,0,0,0,0,0,0,0,0,0,0,0,0,0,0,0,0,0,0,0,0,0,0,0,0"/>
            </v:shape>
            <v:shape id="Freeform 96" o:spid="_x0000_s1127" style="position:absolute;left:6083;top:3421;width:1782;height:2127;visibility:visible;mso-wrap-style:square;v-text-anchor:top" coordsize="1782,2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9ODMMA&#10;AADcAAAADwAAAGRycy9kb3ducmV2LnhtbESPQYvCMBCF74L/IYywl0VTd0GkGkUFwcOyi9UfMDRj&#10;W2wmpYka/71zWPA2w3vz3jfLdXKtulMfGs8GppMMFHHpbcOVgfNpP56DChHZYuuZDDwpwHo1HCwx&#10;t/7BR7oXsVISwiFHA3WMXa51KGtyGCa+Ixbt4nuHUda+0rbHh4S7Vn9l2Uw7bFgaauxoV1N5LW7O&#10;AP4e6Ce12644p+kfn25z/NwEYz5GabMAFSnFt/n/+mAF/1to5RmZQK9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9ODMMAAADcAAAADwAAAAAAAAAAAAAAAACYAgAAZHJzL2Rv&#10;d25yZXYueG1sUEsFBgAAAAAEAAQA9QAAAIgDAAAAAA==&#10;" path="m174,680r-39,79l100,838,71,918,47,998r-19,79l14,1156,4,1233,,1310r,75l5,1458r10,71l29,1598r19,66l71,1727r28,59l132,1842r37,52l210,1941r46,43l306,2022r55,33l418,2082r60,20l539,2117r63,8l665,2127r65,-4l795,2113r65,-16l926,2077r65,-27l1055,2019r64,-37l1181,1941r61,-47l1301,1843r58,-55l1414,1728r53,-65l1517,1595r47,-73l1607,1446r39,-79l1681,1288r29,-80l1734,1129r19,-80l1767,971r10,-78l1781,816r,-75l1776,668r-10,-71l1752,528r-19,-65l1710,400r-28,-60l1649,284r-37,-51l1571,185r-46,-43l1475,104,1420,71,1363,44,1303,24,1242,10,1179,2,1116,r-65,4l986,14,921,29,855,50,790,76r-64,32l662,144r-62,42l539,232r-59,51l422,339r-55,60l314,463r-50,69l217,604r-43,76xe" filled="f" strokecolor="#f79546" strokeweight="2.25pt">
              <v:path arrowok="t" o:connecttype="custom" o:connectlocs="135,4181;71,4340;28,4499;4,4655;0,4807;15,4951;48,5086;99,5208;169,5316;256,5406;361,5477;478,5524;602,5547;730,5545;860,5519;991,5472;1119,5404;1242,5316;1359,5210;1467,5085;1564,4944;1646,4789;1710,4630;1753,4471;1777,4315;1781,4163;1766,4019;1733,3885;1682,3762;1612,3655;1525,3564;1420,3493;1303,3446;1179,3424;1051,3426;921,3451;790,3498;662,3566;539,3654;422,3761;314,3885;217,4026" o:connectangles="0,0,0,0,0,0,0,0,0,0,0,0,0,0,0,0,0,0,0,0,0,0,0,0,0,0,0,0,0,0,0,0,0,0,0,0,0,0,0,0,0,0"/>
            </v:shape>
            <v:shape id="Text Box 95" o:spid="_x0000_s1128" type="#_x0000_t202" style="position:absolute;left:7986;top:572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yz8IA&#10;AADcAAAADwAAAGRycy9kb3ducmV2LnhtbERPTYvCMBC9L/gfwix4W9NVk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LPwgAAANwAAAAPAAAAAAAAAAAAAAAAAJgCAABkcnMvZG93&#10;bnJldi54bWxQSwUGAAAAAAQABAD1AAAAhwMAAAAA&#10;" filled="f" stroked="f">
              <v:textbox inset="0,0,0,0">
                <w:txbxContent>
                  <w:p w:rsidR="008C433D" w:rsidRDefault="008C433D" w:rsidP="006818D5">
                    <w:pPr>
                      <w:spacing w:line="139" w:lineRule="exact"/>
                      <w:rPr>
                        <w:rFonts w:ascii="Calibri"/>
                        <w:sz w:val="14"/>
                      </w:rPr>
                    </w:pPr>
                    <w:r>
                      <w:rPr>
                        <w:rFonts w:ascii="Calibri"/>
                        <w:w w:val="99"/>
                        <w:sz w:val="14"/>
                      </w:rPr>
                      <w:t>4</w:t>
                    </w:r>
                  </w:p>
                </w:txbxContent>
              </v:textbox>
            </v:shape>
            <v:shape id="Text Box 94" o:spid="_x0000_s1129" type="#_x0000_t202" style="position:absolute;left:7140;top:572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ToL8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OgvxQAAANwAAAAPAAAAAAAAAAAAAAAAAJgCAABkcnMv&#10;ZG93bnJldi54bWxQSwUGAAAAAAQABAD1AAAAigMAAAAA&#10;" filled="f" stroked="f">
              <v:textbox inset="0,0,0,0">
                <w:txbxContent>
                  <w:p w:rsidR="008C433D" w:rsidRDefault="008C433D" w:rsidP="006818D5">
                    <w:pPr>
                      <w:spacing w:line="139" w:lineRule="exact"/>
                      <w:rPr>
                        <w:rFonts w:ascii="Calibri"/>
                        <w:sz w:val="14"/>
                      </w:rPr>
                    </w:pPr>
                    <w:r>
                      <w:rPr>
                        <w:rFonts w:ascii="Calibri"/>
                        <w:w w:val="99"/>
                        <w:sz w:val="14"/>
                      </w:rPr>
                      <w:t>3</w:t>
                    </w:r>
                  </w:p>
                </w:txbxContent>
              </v:textbox>
            </v:shape>
            <v:shape id="Text Box 93" o:spid="_x0000_s1130" type="#_x0000_t202" style="position:absolute;left:6293;top:572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hNtMMA&#10;AADcAAAADwAAAGRycy9kb3ducmV2LnhtbERPTWvCQBC9F/oflil4azaKSJ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hNtMMAAADcAAAADwAAAAAAAAAAAAAAAACYAgAAZHJzL2Rv&#10;d25yZXYueG1sUEsFBgAAAAAEAAQA9QAAAIgDAAAAAA==&#10;" filled="f" stroked="f">
              <v:textbox inset="0,0,0,0">
                <w:txbxContent>
                  <w:p w:rsidR="008C433D" w:rsidRDefault="008C433D" w:rsidP="006818D5">
                    <w:pPr>
                      <w:spacing w:line="139" w:lineRule="exact"/>
                      <w:rPr>
                        <w:rFonts w:ascii="Calibri"/>
                        <w:sz w:val="14"/>
                      </w:rPr>
                    </w:pPr>
                    <w:r>
                      <w:rPr>
                        <w:rFonts w:ascii="Calibri"/>
                        <w:w w:val="99"/>
                        <w:sz w:val="14"/>
                      </w:rPr>
                      <w:t>2</w:t>
                    </w:r>
                  </w:p>
                </w:txbxContent>
              </v:textbox>
            </v:shape>
            <v:shape id="Text Box 92" o:spid="_x0000_s1131" type="#_x0000_t202" style="position:absolute;left:4600;top:5725;width:938;height:2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Tw8MA&#10;AADcAAAADwAAAGRycy9kb3ducmV2LnhtbERPTWvCQBC9F/oflin01myUI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rTw8MAAADcAAAADwAAAAAAAAAAAAAAAACYAgAAZHJzL2Rv&#10;d25yZXYueG1sUEsFBgAAAAAEAAQA9QAAAIgDAAAAAA==&#10;" filled="f" stroked="f">
              <v:textbox inset="0,0,0,0">
                <w:txbxContent>
                  <w:p w:rsidR="008C433D" w:rsidRDefault="008C433D" w:rsidP="006818D5">
                    <w:pPr>
                      <w:spacing w:line="202" w:lineRule="exact"/>
                      <w:rPr>
                        <w:rFonts w:ascii="Calibri"/>
                        <w:sz w:val="14"/>
                      </w:rPr>
                    </w:pPr>
                    <w:r>
                      <w:rPr>
                        <w:rFonts w:ascii="Calibri"/>
                        <w:position w:val="7"/>
                        <w:sz w:val="14"/>
                      </w:rPr>
                      <w:t xml:space="preserve">0 </w:t>
                    </w:r>
                    <w:r>
                      <w:rPr>
                        <w:b/>
                        <w:sz w:val="12"/>
                      </w:rPr>
                      <w:t xml:space="preserve">F1 (68,95 %) </w:t>
                    </w:r>
                    <w:r>
                      <w:rPr>
                        <w:rFonts w:ascii="Calibri"/>
                        <w:position w:val="7"/>
                        <w:sz w:val="14"/>
                      </w:rPr>
                      <w:t>1</w:t>
                    </w:r>
                  </w:p>
                </w:txbxContent>
              </v:textbox>
            </v:shape>
            <v:shape id="Text Box 91" o:spid="_x0000_s1132" type="#_x0000_t202" style="position:absolute;left:3733;top:5725;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2WMMA&#10;AADcAAAADwAAAGRycy9kb3ducmV2LnhtbERPTWvCQBC9F/wPywi91Y1tE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Z2WMMAAADcAAAADwAAAAAAAAAAAAAAAACYAgAAZHJzL2Rv&#10;d25yZXYueG1sUEsFBgAAAAAEAAQA9QAAAIgDAAAAAA==&#10;" filled="f" stroked="f">
              <v:textbox inset="0,0,0,0">
                <w:txbxContent>
                  <w:p w:rsidR="008C433D" w:rsidRDefault="008C433D" w:rsidP="006818D5">
                    <w:pPr>
                      <w:spacing w:line="139" w:lineRule="exact"/>
                      <w:rPr>
                        <w:rFonts w:ascii="Calibri"/>
                        <w:sz w:val="14"/>
                      </w:rPr>
                    </w:pPr>
                    <w:r>
                      <w:rPr>
                        <w:rFonts w:ascii="Calibri"/>
                        <w:sz w:val="14"/>
                      </w:rPr>
                      <w:t>-1</w:t>
                    </w:r>
                  </w:p>
                </w:txbxContent>
              </v:textbox>
            </v:shape>
            <v:shape id="Text Box 90" o:spid="_x0000_s1133" type="#_x0000_t202" style="position:absolute;left:2886;top:5725;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uLMIA&#10;AADcAAAADwAAAGRycy9kb3ducmV2LnhtbERPTYvCMBC9C/sfwix403RF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4swgAAANwAAAAPAAAAAAAAAAAAAAAAAJgCAABkcnMvZG93&#10;bnJldi54bWxQSwUGAAAAAAQABAD1AAAAhwMAAAAA&#10;" filled="f" stroked="f">
              <v:textbox inset="0,0,0,0">
                <w:txbxContent>
                  <w:p w:rsidR="008C433D" w:rsidRDefault="008C433D" w:rsidP="006818D5">
                    <w:pPr>
                      <w:spacing w:line="139" w:lineRule="exact"/>
                      <w:rPr>
                        <w:rFonts w:ascii="Calibri"/>
                        <w:sz w:val="14"/>
                      </w:rPr>
                    </w:pPr>
                    <w:r>
                      <w:rPr>
                        <w:rFonts w:ascii="Calibri"/>
                        <w:sz w:val="14"/>
                      </w:rPr>
                      <w:t>-2</w:t>
                    </w:r>
                  </w:p>
                </w:txbxContent>
              </v:textbox>
            </v:shape>
            <v:shape id="Text Box 89" o:spid="_x0000_s1134" type="#_x0000_t202" style="position:absolute;left:2040;top:5725;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NLt8MA&#10;AADcAAAADwAAAGRycy9kb3ducmV2LnhtbERPTWvCQBC9F/wPywi91Y2l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NLt8MAAADcAAAADwAAAAAAAAAAAAAAAACYAgAAZHJzL2Rv&#10;d25yZXYueG1sUEsFBgAAAAAEAAQA9QAAAIgDAAAAAA==&#10;" filled="f" stroked="f">
              <v:textbox inset="0,0,0,0">
                <w:txbxContent>
                  <w:p w:rsidR="008C433D" w:rsidRDefault="008C433D" w:rsidP="006818D5">
                    <w:pPr>
                      <w:spacing w:line="139" w:lineRule="exact"/>
                      <w:rPr>
                        <w:rFonts w:ascii="Calibri"/>
                        <w:sz w:val="14"/>
                      </w:rPr>
                    </w:pPr>
                    <w:r>
                      <w:rPr>
                        <w:rFonts w:ascii="Calibri"/>
                        <w:sz w:val="14"/>
                      </w:rPr>
                      <w:t>-3</w:t>
                    </w:r>
                  </w:p>
                </w:txbxContent>
              </v:textbox>
            </v:shape>
            <v:shape id="Text Box 88" o:spid="_x0000_s1135" type="#_x0000_t202" style="position:absolute;left:1853;top:5543;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HVwMIA&#10;AADcAAAADwAAAGRycy9kb3ducmV2LnhtbERPTWvCQBC9C/0PyxS86aYi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EdXAwgAAANwAAAAPAAAAAAAAAAAAAAAAAJgCAABkcnMvZG93&#10;bnJldi54bWxQSwUGAAAAAAQABAD1AAAAhwMAAAAA&#10;" filled="f" stroked="f">
              <v:textbox inset="0,0,0,0">
                <w:txbxContent>
                  <w:p w:rsidR="008C433D" w:rsidRDefault="008C433D" w:rsidP="006818D5">
                    <w:pPr>
                      <w:spacing w:line="139" w:lineRule="exact"/>
                      <w:rPr>
                        <w:rFonts w:ascii="Calibri"/>
                        <w:sz w:val="14"/>
                      </w:rPr>
                    </w:pPr>
                    <w:r>
                      <w:rPr>
                        <w:rFonts w:ascii="Calibri"/>
                        <w:sz w:val="14"/>
                      </w:rPr>
                      <w:t>-3</w:t>
                    </w:r>
                  </w:p>
                </w:txbxContent>
              </v:textbox>
            </v:shape>
            <v:shape id="Text Box 87" o:spid="_x0000_s1136" type="#_x0000_t202" style="position:absolute;left:6495;top:5320;width:228;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1wW8MA&#10;AADcAAAADwAAAGRycy9kb3ducmV2LnhtbERPTWvCQBC9F/wPywi91Y2lWI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1wW8MAAADcAAAADwAAAAAAAAAAAAAAAACYAgAAZHJzL2Rv&#10;d25yZXYueG1sUEsFBgAAAAAEAAQA9QAAAIgDAAAAAA==&#10;" filled="f" stroked="f">
              <v:textbox inset="0,0,0,0">
                <w:txbxContent>
                  <w:p w:rsidR="008C433D" w:rsidRDefault="008C433D" w:rsidP="006818D5">
                    <w:pPr>
                      <w:spacing w:line="139" w:lineRule="exact"/>
                      <w:rPr>
                        <w:rFonts w:ascii="Calibri"/>
                        <w:b/>
                        <w:sz w:val="14"/>
                      </w:rPr>
                    </w:pPr>
                    <w:r>
                      <w:rPr>
                        <w:rFonts w:ascii="Calibri"/>
                        <w:b/>
                        <w:color w:val="FF0000"/>
                        <w:sz w:val="14"/>
                      </w:rPr>
                      <w:t>TFC</w:t>
                    </w:r>
                  </w:p>
                </w:txbxContent>
              </v:textbox>
            </v:shape>
            <v:shape id="Text Box 86" o:spid="_x0000_s1137" type="#_x0000_t202" style="position:absolute;left:6805;top:5124;width:346;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LkKc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uQpxQAAANwAAAAPAAAAAAAAAAAAAAAAAJgCAABkcnMv&#10;ZG93bnJldi54bWxQSwUGAAAAAAQABAD1AAAAigMAAAAA&#10;" filled="f" stroked="f">
              <v:textbox inset="0,0,0,0">
                <w:txbxContent>
                  <w:p w:rsidR="008C433D" w:rsidRDefault="008C433D" w:rsidP="006818D5">
                    <w:pPr>
                      <w:spacing w:line="139" w:lineRule="exact"/>
                      <w:rPr>
                        <w:rFonts w:ascii="Calibri"/>
                        <w:b/>
                        <w:sz w:val="14"/>
                      </w:rPr>
                    </w:pPr>
                    <w:r>
                      <w:rPr>
                        <w:rFonts w:ascii="Calibri"/>
                        <w:b/>
                        <w:color w:val="FF0000"/>
                        <w:sz w:val="14"/>
                      </w:rPr>
                      <w:t>DPPH</w:t>
                    </w:r>
                  </w:p>
                </w:txbxContent>
              </v:textbox>
            </v:shape>
            <v:shape id="Text Box 85" o:spid="_x0000_s1138" type="#_x0000_t202" style="position:absolute;left:3704;top:4865;width:108;height: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8C433D" w:rsidRDefault="008C433D" w:rsidP="006818D5">
                    <w:pPr>
                      <w:spacing w:line="194" w:lineRule="auto"/>
                      <w:ind w:firstLine="13"/>
                      <w:rPr>
                        <w:rFonts w:ascii="Calibri"/>
                        <w:b/>
                        <w:sz w:val="14"/>
                      </w:rPr>
                    </w:pPr>
                    <w:r>
                      <w:rPr>
                        <w:rFonts w:ascii="Calibri"/>
                        <w:b/>
                        <w:color w:val="C72895"/>
                        <w:sz w:val="14"/>
                      </w:rPr>
                      <w:t>P P</w:t>
                    </w:r>
                  </w:p>
                </w:txbxContent>
              </v:textbox>
            </v:shape>
            <v:shape id="Text Box 84" o:spid="_x0000_s1139" type="#_x0000_t202" style="position:absolute;left:1853;top:5102;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8C433D" w:rsidRDefault="008C433D" w:rsidP="006818D5">
                    <w:pPr>
                      <w:spacing w:line="139" w:lineRule="exact"/>
                      <w:rPr>
                        <w:rFonts w:ascii="Calibri"/>
                        <w:sz w:val="14"/>
                      </w:rPr>
                    </w:pPr>
                    <w:r>
                      <w:rPr>
                        <w:rFonts w:ascii="Calibri"/>
                        <w:sz w:val="14"/>
                      </w:rPr>
                      <w:t>-2</w:t>
                    </w:r>
                  </w:p>
                </w:txbxContent>
              </v:textbox>
            </v:shape>
            <v:shape id="Text Box 83" o:spid="_x0000_s1140" type="#_x0000_t202" style="position:absolute;left:3461;top:4993;width:95;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8C433D" w:rsidRDefault="008C433D" w:rsidP="006818D5">
                    <w:pPr>
                      <w:spacing w:line="139" w:lineRule="exact"/>
                      <w:rPr>
                        <w:rFonts w:ascii="Calibri"/>
                        <w:b/>
                        <w:sz w:val="14"/>
                      </w:rPr>
                    </w:pPr>
                    <w:r>
                      <w:rPr>
                        <w:rFonts w:ascii="Calibri"/>
                        <w:b/>
                        <w:color w:val="C72895"/>
                        <w:w w:val="99"/>
                        <w:sz w:val="14"/>
                      </w:rPr>
                      <w:t>P</w:t>
                    </w:r>
                  </w:p>
                </w:txbxContent>
              </v:textbox>
            </v:shape>
            <v:shape id="Text Box 82" o:spid="_x0000_s1141" type="#_x0000_t202" style="position:absolute;left:1853;top:4661;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8C433D" w:rsidRDefault="008C433D" w:rsidP="006818D5">
                    <w:pPr>
                      <w:spacing w:line="139" w:lineRule="exact"/>
                      <w:rPr>
                        <w:rFonts w:ascii="Calibri"/>
                        <w:sz w:val="14"/>
                      </w:rPr>
                    </w:pPr>
                    <w:r>
                      <w:rPr>
                        <w:rFonts w:ascii="Calibri"/>
                        <w:sz w:val="14"/>
                      </w:rPr>
                      <w:t>-1</w:t>
                    </w:r>
                  </w:p>
                </w:txbxContent>
              </v:textbox>
            </v:shape>
            <v:shape id="Text Box 81" o:spid="_x0000_s1142" type="#_x0000_t202" style="position:absolute;left:7056;top:4354;width:757;height: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8C433D" w:rsidRDefault="008C433D" w:rsidP="006818D5">
                    <w:pPr>
                      <w:spacing w:line="192" w:lineRule="auto"/>
                      <w:rPr>
                        <w:rFonts w:ascii="Calibri"/>
                        <w:b/>
                        <w:sz w:val="14"/>
                      </w:rPr>
                    </w:pPr>
                    <w:r>
                      <w:rPr>
                        <w:rFonts w:ascii="Calibri"/>
                        <w:b/>
                        <w:color w:val="00FF00"/>
                        <w:sz w:val="14"/>
                      </w:rPr>
                      <w:t xml:space="preserve">MK </w:t>
                    </w:r>
                    <w:r>
                      <w:rPr>
                        <w:rFonts w:ascii="Calibri"/>
                        <w:b/>
                        <w:color w:val="00FF00"/>
                        <w:position w:val="-4"/>
                        <w:sz w:val="14"/>
                      </w:rPr>
                      <w:t>MK</w:t>
                    </w:r>
                    <w:r>
                      <w:rPr>
                        <w:rFonts w:ascii="Calibri"/>
                        <w:b/>
                        <w:color w:val="00FF00"/>
                        <w:sz w:val="14"/>
                      </w:rPr>
                      <w:t>MK</w:t>
                    </w:r>
                  </w:p>
                </w:txbxContent>
              </v:textbox>
            </v:shape>
            <v:shape id="Text Box 80" o:spid="_x0000_s1143" type="#_x0000_t202" style="position:absolute;left:1896;top:4220;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8C433D" w:rsidRDefault="008C433D" w:rsidP="006818D5">
                    <w:pPr>
                      <w:spacing w:line="139" w:lineRule="exact"/>
                      <w:rPr>
                        <w:rFonts w:ascii="Calibri"/>
                        <w:sz w:val="14"/>
                      </w:rPr>
                    </w:pPr>
                    <w:r>
                      <w:rPr>
                        <w:rFonts w:ascii="Calibri"/>
                        <w:w w:val="99"/>
                        <w:sz w:val="14"/>
                      </w:rPr>
                      <w:t>0</w:t>
                    </w:r>
                  </w:p>
                </w:txbxContent>
              </v:textbox>
            </v:shape>
            <v:shape id="Text Box 79" o:spid="_x0000_s1144" type="#_x0000_t202" style="position:absolute;left:3096;top:3973;width:163;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8C433D" w:rsidRDefault="008C433D" w:rsidP="006818D5">
                    <w:pPr>
                      <w:spacing w:line="139" w:lineRule="exact"/>
                      <w:rPr>
                        <w:rFonts w:ascii="Calibri"/>
                        <w:b/>
                        <w:sz w:val="14"/>
                      </w:rPr>
                    </w:pPr>
                    <w:r>
                      <w:rPr>
                        <w:rFonts w:ascii="Calibri"/>
                        <w:b/>
                        <w:color w:val="003BE6"/>
                        <w:sz w:val="14"/>
                      </w:rPr>
                      <w:t>EK</w:t>
                    </w:r>
                  </w:p>
                </w:txbxContent>
              </v:textbox>
            </v:shape>
            <v:shape id="Text Box 78" o:spid="_x0000_s1145" type="#_x0000_t202" style="position:absolute;left:2859;top:4070;width:163;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rsidR="008C433D" w:rsidRDefault="008C433D" w:rsidP="006818D5">
                    <w:pPr>
                      <w:spacing w:line="139" w:lineRule="exact"/>
                      <w:rPr>
                        <w:rFonts w:ascii="Calibri"/>
                        <w:b/>
                        <w:sz w:val="14"/>
                      </w:rPr>
                    </w:pPr>
                    <w:r>
                      <w:rPr>
                        <w:rFonts w:ascii="Calibri"/>
                        <w:b/>
                        <w:color w:val="003BE6"/>
                        <w:sz w:val="14"/>
                      </w:rPr>
                      <w:t>EK</w:t>
                    </w:r>
                  </w:p>
                </w:txbxContent>
              </v:textbox>
            </v:shape>
            <v:shape id="Text Box 77" o:spid="_x0000_s1146" type="#_x0000_t202" style="position:absolute;left:6868;top:3906;width:323;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rsidR="008C433D" w:rsidRDefault="008C433D" w:rsidP="006818D5">
                    <w:pPr>
                      <w:spacing w:line="139" w:lineRule="exact"/>
                      <w:rPr>
                        <w:rFonts w:ascii="Calibri"/>
                        <w:b/>
                        <w:sz w:val="14"/>
                      </w:rPr>
                    </w:pPr>
                    <w:r>
                      <w:rPr>
                        <w:rFonts w:ascii="Calibri"/>
                        <w:b/>
                        <w:color w:val="FF0000"/>
                        <w:sz w:val="14"/>
                      </w:rPr>
                      <w:t>FRAP</w:t>
                    </w:r>
                  </w:p>
                </w:txbxContent>
              </v:textbox>
            </v:shape>
            <v:shape id="Text Box 76" o:spid="_x0000_s1147" type="#_x0000_t202" style="position:absolute;left:3417;top:3957;width:163;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y9M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3L0xQAAANwAAAAPAAAAAAAAAAAAAAAAAJgCAABkcnMv&#10;ZG93bnJldi54bWxQSwUGAAAAAAQABAD1AAAAigMAAAAA&#10;" filled="f" stroked="f">
              <v:textbox inset="0,0,0,0">
                <w:txbxContent>
                  <w:p w:rsidR="008C433D" w:rsidRDefault="008C433D" w:rsidP="006818D5">
                    <w:pPr>
                      <w:spacing w:line="139" w:lineRule="exact"/>
                      <w:rPr>
                        <w:rFonts w:ascii="Calibri"/>
                        <w:b/>
                        <w:sz w:val="14"/>
                      </w:rPr>
                    </w:pPr>
                    <w:r>
                      <w:rPr>
                        <w:rFonts w:ascii="Calibri"/>
                        <w:b/>
                        <w:color w:val="003BE6"/>
                        <w:sz w:val="14"/>
                      </w:rPr>
                      <w:t>EK</w:t>
                    </w:r>
                  </w:p>
                </w:txbxContent>
              </v:textbox>
            </v:shape>
            <v:shape id="Text Box 75" o:spid="_x0000_s1148" type="#_x0000_t202" style="position:absolute;left:1896;top:3780;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8C433D" w:rsidRDefault="008C433D" w:rsidP="006818D5">
                    <w:pPr>
                      <w:spacing w:line="139" w:lineRule="exact"/>
                      <w:rPr>
                        <w:rFonts w:ascii="Calibri"/>
                        <w:sz w:val="14"/>
                      </w:rPr>
                    </w:pPr>
                    <w:r>
                      <w:rPr>
                        <w:rFonts w:ascii="Calibri"/>
                        <w:w w:val="99"/>
                        <w:sz w:val="14"/>
                      </w:rPr>
                      <w:t>1</w:t>
                    </w:r>
                  </w:p>
                </w:txbxContent>
              </v:textbox>
            </v:shape>
            <v:shape id="Text Box 74" o:spid="_x0000_s1149" type="#_x0000_t202" style="position:absolute;left:6925;top:3587;width:238;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8C433D" w:rsidRDefault="008C433D" w:rsidP="006818D5">
                    <w:pPr>
                      <w:spacing w:line="139" w:lineRule="exact"/>
                      <w:rPr>
                        <w:rFonts w:ascii="Calibri"/>
                        <w:b/>
                        <w:sz w:val="14"/>
                      </w:rPr>
                    </w:pPr>
                    <w:r>
                      <w:rPr>
                        <w:rFonts w:ascii="Calibri"/>
                        <w:b/>
                        <w:color w:val="FF0000"/>
                        <w:sz w:val="14"/>
                      </w:rPr>
                      <w:t>TPC</w:t>
                    </w:r>
                  </w:p>
                </w:txbxContent>
              </v:textbox>
            </v:shape>
            <v:shape id="Text Box 73" o:spid="_x0000_s1150" type="#_x0000_t202" style="position:absolute;left:4098;top:3375;width:17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0R1MIA&#10;AADcAAAADwAAAGRycy9kb3ducmV2LnhtbERPTYvCMBC9L/gfwix4W1M9FLdrFFkUBEGs3cMeZ5ux&#10;DTaT2kSt/94Iwt7m8T5ntuhtI67UeeNYwXiUgCAunTZcKfgp1h9TED4ga2wck4I7eVjMB28zzLS7&#10;cU7XQ6hEDGGfoYI6hDaT0pc1WfQj1xJH7ug6iyHCrpK6w1sMt42cJEkqLRqODTW29F1TeTpcrILl&#10;L+crc9797fNjboriM+FtelJq+N4vv0AE6sO/+OXe6Dg/HcP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RHUwgAAANwAAAAPAAAAAAAAAAAAAAAAAJgCAABkcnMvZG93&#10;bnJldi54bWxQSwUGAAAAAAQABAD1AAAAhwMAAAAA&#10;" filled="f" stroked="f">
              <v:textbox inset="0,0,0,0">
                <w:txbxContent>
                  <w:p w:rsidR="008C433D" w:rsidRDefault="008C433D" w:rsidP="006818D5">
                    <w:pPr>
                      <w:spacing w:line="139" w:lineRule="exact"/>
                      <w:rPr>
                        <w:rFonts w:ascii="Calibri"/>
                        <w:b/>
                        <w:sz w:val="14"/>
                      </w:rPr>
                    </w:pPr>
                    <w:r>
                      <w:rPr>
                        <w:rFonts w:ascii="Calibri"/>
                        <w:b/>
                        <w:color w:val="006699"/>
                        <w:sz w:val="14"/>
                      </w:rPr>
                      <w:t>PK</w:t>
                    </w:r>
                  </w:p>
                </w:txbxContent>
              </v:textbox>
            </v:shape>
            <v:shape id="Text Box 72" o:spid="_x0000_s1151" type="#_x0000_t202" style="position:absolute;left:3935;top:3439;width:173;height:2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o8IA&#10;AADcAAAADwAAAGRycy9kb3ducmV2LnhtbERPTYvCMBC9C/sfwizsTVM9FK1GEVlBWFis3cMex2Zs&#10;g82k22S1/nsjCN7m8T5nseptIy7UeeNYwXiUgCAunTZcKfgptsMpCB+QNTaOScGNPKyWb4MFZtpd&#10;OafLIVQihrDPUEEdQptJ6cuaLPqRa4kjd3KdxRBhV0nd4TWG20ZOkiSVFg3Hhhpb2tRUng//VsH6&#10;l/NP8/d93Oen3BTFLOGv9KzUx3u/noMI1IeX+One6Tg/ncD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n4+jwgAAANwAAAAPAAAAAAAAAAAAAAAAAJgCAABkcnMvZG93&#10;bnJldi54bWxQSwUGAAAAAAQABAD1AAAAhwMAAAAA&#10;" filled="f" stroked="f">
              <v:textbox inset="0,0,0,0">
                <w:txbxContent>
                  <w:p w:rsidR="008C433D" w:rsidRDefault="008C433D" w:rsidP="006818D5">
                    <w:pPr>
                      <w:spacing w:line="201" w:lineRule="auto"/>
                      <w:ind w:left="1" w:hanging="2"/>
                      <w:rPr>
                        <w:rFonts w:ascii="Calibri"/>
                        <w:b/>
                        <w:sz w:val="14"/>
                      </w:rPr>
                    </w:pPr>
                    <w:r>
                      <w:rPr>
                        <w:rFonts w:ascii="Calibri"/>
                        <w:b/>
                        <w:color w:val="006699"/>
                        <w:sz w:val="14"/>
                      </w:rPr>
                      <w:t>PK PK</w:t>
                    </w:r>
                  </w:p>
                </w:txbxContent>
              </v:textbox>
            </v:shape>
            <v:shape id="Text Box 71" o:spid="_x0000_s1152" type="#_x0000_t202" style="position:absolute;left:1896;top:2898;width:91;height:5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8C433D" w:rsidRDefault="008C433D" w:rsidP="006818D5">
                    <w:pPr>
                      <w:spacing w:line="142" w:lineRule="exact"/>
                      <w:rPr>
                        <w:rFonts w:ascii="Calibri"/>
                        <w:sz w:val="14"/>
                      </w:rPr>
                    </w:pPr>
                    <w:r>
                      <w:rPr>
                        <w:rFonts w:ascii="Calibri"/>
                        <w:w w:val="99"/>
                        <w:sz w:val="14"/>
                      </w:rPr>
                      <w:t>3</w:t>
                    </w:r>
                  </w:p>
                  <w:p w:rsidR="008C433D" w:rsidRDefault="008C433D" w:rsidP="006818D5">
                    <w:pPr>
                      <w:rPr>
                        <w:rFonts w:ascii="Calibri"/>
                        <w:sz w:val="14"/>
                      </w:rPr>
                    </w:pPr>
                  </w:p>
                  <w:p w:rsidR="008C433D" w:rsidRDefault="008C433D" w:rsidP="006818D5">
                    <w:pPr>
                      <w:spacing w:before="99" w:line="168" w:lineRule="exact"/>
                      <w:rPr>
                        <w:rFonts w:ascii="Calibri"/>
                        <w:sz w:val="14"/>
                      </w:rPr>
                    </w:pPr>
                    <w:r>
                      <w:rPr>
                        <w:rFonts w:ascii="Calibri"/>
                        <w:w w:val="99"/>
                        <w:sz w:val="14"/>
                      </w:rPr>
                      <w:t>2</w:t>
                    </w:r>
                  </w:p>
                </w:txbxContent>
              </v:textbox>
            </v:shape>
            <v:shape id="Text Box 70" o:spid="_x0000_s1153" type="#_x0000_t202" style="position:absolute;left:5841;top:2400;width:248;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8C433D" w:rsidRDefault="008C433D" w:rsidP="006818D5">
                    <w:pPr>
                      <w:spacing w:line="139" w:lineRule="exact"/>
                      <w:rPr>
                        <w:rFonts w:ascii="Calibri"/>
                        <w:b/>
                        <w:sz w:val="14"/>
                      </w:rPr>
                    </w:pPr>
                    <w:r>
                      <w:rPr>
                        <w:rFonts w:ascii="Calibri"/>
                        <w:b/>
                        <w:color w:val="FF0000"/>
                        <w:sz w:val="14"/>
                      </w:rPr>
                      <w:t>TAC</w:t>
                    </w:r>
                  </w:p>
                </w:txbxContent>
              </v:textbox>
            </v:shape>
            <v:shape id="Text Box 69" o:spid="_x0000_s1154" type="#_x0000_t202" style="position:absolute;left:1896;top:1907;width:3581;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X18IA&#10;AADcAAAADwAAAGRycy9kb3ducmV2LnhtbERPTWvCQBC9C/0PyxS86aaC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hfXwgAAANwAAAAPAAAAAAAAAAAAAAAAAJgCAABkcnMvZG93&#10;bnJldi54bWxQSwUGAAAAAAQABAD1AAAAhwMAAAAA&#10;" filled="f" stroked="f">
              <v:textbox inset="0,0,0,0">
                <w:txbxContent>
                  <w:p w:rsidR="008C433D" w:rsidRDefault="008C433D" w:rsidP="006818D5">
                    <w:pPr>
                      <w:spacing w:line="117" w:lineRule="exact"/>
                      <w:ind w:right="18"/>
                      <w:jc w:val="right"/>
                      <w:rPr>
                        <w:b/>
                        <w:sz w:val="14"/>
                      </w:rPr>
                    </w:pPr>
                    <w:r>
                      <w:rPr>
                        <w:b/>
                        <w:sz w:val="14"/>
                      </w:rPr>
                      <w:t>F1 ve F2: % 91,08</w:t>
                    </w:r>
                  </w:p>
                  <w:p w:rsidR="008C433D" w:rsidRDefault="008C433D" w:rsidP="006818D5">
                    <w:pPr>
                      <w:spacing w:line="108" w:lineRule="exact"/>
                      <w:rPr>
                        <w:rFonts w:ascii="Calibri"/>
                        <w:sz w:val="14"/>
                      </w:rPr>
                    </w:pPr>
                    <w:r>
                      <w:rPr>
                        <w:rFonts w:ascii="Calibri"/>
                        <w:w w:val="99"/>
                        <w:sz w:val="14"/>
                      </w:rPr>
                      <w:t>5</w:t>
                    </w:r>
                  </w:p>
                  <w:p w:rsidR="008C433D" w:rsidRDefault="008C433D" w:rsidP="006818D5">
                    <w:pPr>
                      <w:spacing w:line="112" w:lineRule="exact"/>
                      <w:ind w:left="403"/>
                      <w:rPr>
                        <w:b/>
                        <w:sz w:val="12"/>
                      </w:rPr>
                    </w:pPr>
                    <w:r>
                      <w:rPr>
                        <w:b/>
                        <w:sz w:val="12"/>
                      </w:rPr>
                      <w:t>Active variables EK MK P PK</w:t>
                    </w:r>
                  </w:p>
                  <w:p w:rsidR="008C433D" w:rsidRDefault="008C433D" w:rsidP="006818D5">
                    <w:pPr>
                      <w:spacing w:before="11"/>
                      <w:rPr>
                        <w:b/>
                        <w:sz w:val="15"/>
                      </w:rPr>
                    </w:pPr>
                  </w:p>
                  <w:p w:rsidR="008C433D" w:rsidRDefault="008C433D" w:rsidP="006818D5">
                    <w:pPr>
                      <w:spacing w:line="168" w:lineRule="exact"/>
                      <w:rPr>
                        <w:rFonts w:ascii="Calibri"/>
                        <w:sz w:val="14"/>
                      </w:rPr>
                    </w:pPr>
                    <w:r>
                      <w:rPr>
                        <w:rFonts w:ascii="Calibri"/>
                        <w:w w:val="99"/>
                        <w:sz w:val="14"/>
                      </w:rPr>
                      <w:t>4</w:t>
                    </w:r>
                  </w:p>
                </w:txbxContent>
              </v:textbox>
            </v:shape>
            <w10:anchorlock/>
          </v:group>
        </w:pict>
      </w:r>
    </w:p>
    <w:p w:rsidR="006818D5" w:rsidRDefault="006818D5" w:rsidP="004E2B8C">
      <w:pPr>
        <w:spacing w:after="0" w:line="360" w:lineRule="auto"/>
        <w:jc w:val="both"/>
        <w:rPr>
          <w:rFonts w:ascii="Times New Roman" w:hAnsi="Times New Roman" w:cs="Times New Roman"/>
          <w:sz w:val="24"/>
          <w:szCs w:val="24"/>
        </w:rPr>
      </w:pPr>
    </w:p>
    <w:p w:rsidR="006818D5" w:rsidRDefault="002A42E6" w:rsidP="004E2B8C">
      <w:pPr>
        <w:spacing w:after="0" w:line="360" w:lineRule="auto"/>
        <w:jc w:val="both"/>
        <w:rPr>
          <w:rFonts w:ascii="Times New Roman" w:hAnsi="Times New Roman" w:cs="Times New Roman"/>
          <w:sz w:val="24"/>
          <w:szCs w:val="24"/>
        </w:rPr>
      </w:pPr>
      <w:r w:rsidRPr="002A42E6">
        <w:rPr>
          <w:rFonts w:ascii="Times New Roman" w:hAnsi="Times New Roman" w:cs="Times New Roman"/>
          <w:sz w:val="24"/>
          <w:szCs w:val="24"/>
        </w:rPr>
        <w:t>Şekil 5-13 Bal örneklerinin ve orijinal bileşenlerin ilk iki temel bileşen düzleminde gösterimi</w:t>
      </w:r>
    </w:p>
    <w:p w:rsidR="00480BC9" w:rsidRPr="002A42E6" w:rsidRDefault="00480BC9" w:rsidP="004E2B8C">
      <w:pPr>
        <w:spacing w:after="0" w:line="360" w:lineRule="auto"/>
        <w:jc w:val="both"/>
        <w:rPr>
          <w:rFonts w:ascii="Times New Roman" w:hAnsi="Times New Roman" w:cs="Times New Roman"/>
          <w:sz w:val="24"/>
          <w:szCs w:val="24"/>
        </w:rPr>
      </w:pPr>
    </w:p>
    <w:p w:rsidR="00CD68FE" w:rsidRPr="00CD68FE" w:rsidRDefault="002A42E6" w:rsidP="00CD68FE">
      <w:pPr>
        <w:pStyle w:val="GvdeMetni"/>
        <w:spacing w:before="98" w:line="360" w:lineRule="auto"/>
        <w:ind w:right="-2" w:firstLine="586"/>
        <w:jc w:val="both"/>
        <w:rPr>
          <w:rFonts w:ascii="Times New Roman" w:hAnsi="Times New Roman" w:cs="Times New Roman"/>
          <w:sz w:val="24"/>
        </w:rPr>
      </w:pPr>
      <w:r>
        <w:rPr>
          <w:rFonts w:ascii="Times New Roman" w:hAnsi="Times New Roman" w:cs="Times New Roman"/>
          <w:sz w:val="24"/>
        </w:rPr>
        <w:t>Şekil 5-13</w:t>
      </w:r>
      <w:r w:rsidR="00956552">
        <w:rPr>
          <w:rFonts w:ascii="Times New Roman" w:hAnsi="Times New Roman" w:cs="Times New Roman"/>
          <w:sz w:val="24"/>
        </w:rPr>
        <w:t>'t</w:t>
      </w:r>
      <w:r w:rsidR="00CD68FE" w:rsidRPr="00CD68FE">
        <w:rPr>
          <w:rFonts w:ascii="Times New Roman" w:hAnsi="Times New Roman" w:cs="Times New Roman"/>
          <w:sz w:val="24"/>
        </w:rPr>
        <w:t>e; MK balı ile TPC, FRAP, DPPH ve TFC değişkenlerinin F1 temel bileşeni düzleminde; PK balı ile TAC değişkeninin ise F2 temel bileşeni düzleminde gruplandığı görülmektedir.</w:t>
      </w:r>
    </w:p>
    <w:p w:rsidR="00CD68FE" w:rsidRPr="00CD68FE" w:rsidRDefault="00CD68FE" w:rsidP="00CD68FE">
      <w:pPr>
        <w:pStyle w:val="GvdeMetni"/>
        <w:spacing w:line="360" w:lineRule="auto"/>
        <w:ind w:right="-2" w:firstLine="707"/>
        <w:jc w:val="both"/>
        <w:rPr>
          <w:rFonts w:ascii="Times New Roman" w:hAnsi="Times New Roman" w:cs="Times New Roman"/>
          <w:sz w:val="24"/>
        </w:rPr>
      </w:pPr>
      <w:r w:rsidRPr="00CD68FE">
        <w:rPr>
          <w:rFonts w:ascii="Times New Roman" w:hAnsi="Times New Roman" w:cs="Times New Roman"/>
          <w:sz w:val="24"/>
        </w:rPr>
        <w:lastRenderedPageBreak/>
        <w:t>Bu 5 farklı analiz çalışmasının orta ve kuvvetli korelasyon gösterdiği belirlenmiştir. TAC analizi TPC analizi hariç diğer analizlerle arasında zayıf bir korelasyon bulunmaktadır. Çünkü korelasyon matriks değerleri 0’a yakındır. TPC diğer analizlerle arasındaki korelasyon matriks değerleri 0.50’den daha yüksektir. Ve TPC analizi diğer analizlerle kuvvetli pozitif korelasyon göstermektedir. TFC analizi TAC analizi hariç diğer analizlerle arasında kuvvetli pozitif korelasyon göstermektedir. FRAP analizi TAC analizi hariç diğer analizlerle arasında kuvvetli pozitif korelasyon göstermektedir. DPPH analizi TAC analizi hariç diğer analizlerle arasında kuvvetli pozitif korelasyon göstermektedir.</w:t>
      </w:r>
    </w:p>
    <w:p w:rsidR="00CD68FE" w:rsidRPr="00CD68FE" w:rsidRDefault="00CD68FE" w:rsidP="00FB0DE9">
      <w:pPr>
        <w:pStyle w:val="GvdeMetni"/>
        <w:spacing w:before="160" w:line="360" w:lineRule="auto"/>
        <w:ind w:left="707" w:right="-2"/>
        <w:jc w:val="both"/>
        <w:rPr>
          <w:rFonts w:ascii="Times New Roman" w:hAnsi="Times New Roman" w:cs="Times New Roman"/>
          <w:sz w:val="24"/>
        </w:rPr>
      </w:pPr>
      <w:r w:rsidRPr="00CD68FE">
        <w:rPr>
          <w:rFonts w:ascii="Times New Roman" w:hAnsi="Times New Roman" w:cs="Times New Roman"/>
          <w:sz w:val="24"/>
        </w:rPr>
        <w:t>Korelasyon analizinin yorumlanmasıyla elde edilen gruplama aşağıda verilmektedir. Kuvvetli korelasyon gösterenler: TPC, TFC, FRAP, DPPH</w:t>
      </w:r>
    </w:p>
    <w:p w:rsidR="00CD68FE" w:rsidRDefault="00CD68FE" w:rsidP="00FB0DE9">
      <w:pPr>
        <w:pStyle w:val="GvdeMetni"/>
        <w:spacing w:before="4" w:line="360" w:lineRule="auto"/>
        <w:ind w:right="1179" w:firstLine="707"/>
        <w:jc w:val="both"/>
        <w:rPr>
          <w:rFonts w:ascii="Times New Roman" w:hAnsi="Times New Roman" w:cs="Times New Roman"/>
          <w:sz w:val="24"/>
        </w:rPr>
      </w:pPr>
      <w:r w:rsidRPr="00CD68FE">
        <w:rPr>
          <w:rFonts w:ascii="Times New Roman" w:hAnsi="Times New Roman" w:cs="Times New Roman"/>
          <w:sz w:val="24"/>
        </w:rPr>
        <w:t>Orta seviyede korelasyon gösteren: TAC</w:t>
      </w:r>
    </w:p>
    <w:p w:rsidR="00BB2E81" w:rsidRDefault="009F7367" w:rsidP="009F7367">
      <w:pPr>
        <w:pStyle w:val="GvdeMetni"/>
        <w:spacing w:before="4" w:line="360" w:lineRule="auto"/>
        <w:ind w:right="-2"/>
        <w:jc w:val="both"/>
        <w:rPr>
          <w:rFonts w:ascii="Times New Roman" w:hAnsi="Times New Roman" w:cs="Times New Roman"/>
          <w:sz w:val="24"/>
        </w:rPr>
      </w:pPr>
      <w:r>
        <w:rPr>
          <w:rFonts w:ascii="Times New Roman" w:hAnsi="Times New Roman" w:cs="Times New Roman"/>
          <w:sz w:val="24"/>
        </w:rPr>
        <w:tab/>
        <w:t xml:space="preserve">Bertoncelj ve ark. (2007) Slovenya’dan elde ettikleri 7 adet bal numunesinde </w:t>
      </w:r>
      <w:r w:rsidR="002902F2">
        <w:rPr>
          <w:rFonts w:ascii="Times New Roman" w:hAnsi="Times New Roman" w:cs="Times New Roman"/>
          <w:sz w:val="24"/>
        </w:rPr>
        <w:t>DPPH yöntemine göre antioksidan aktivitesi incelenmiştir. Analiz sonucunda değişen bal orjinlerine göre antioksidan aktivitesinde değişiklikler gösterdiği ve koyu renkli ballarda daha yüksek olduğu görülmüştür.</w:t>
      </w:r>
    </w:p>
    <w:p w:rsidR="00BB2E81" w:rsidRDefault="00BB2E81" w:rsidP="009F7367">
      <w:pPr>
        <w:pStyle w:val="GvdeMetni"/>
        <w:spacing w:before="4" w:line="360" w:lineRule="auto"/>
        <w:ind w:right="-2"/>
        <w:jc w:val="both"/>
        <w:rPr>
          <w:rFonts w:ascii="Times New Roman" w:hAnsi="Times New Roman" w:cs="Times New Roman"/>
          <w:sz w:val="24"/>
        </w:rPr>
      </w:pPr>
      <w:r>
        <w:rPr>
          <w:rFonts w:ascii="Times New Roman" w:hAnsi="Times New Roman" w:cs="Times New Roman"/>
          <w:sz w:val="24"/>
        </w:rPr>
        <w:tab/>
        <w:t>Silici ve ark. (2010) Karadeniz Bölgesinden elde edilen 50 bal numunesinin antioksidan aktiviteleri belirlenmiştir. Antioksidan aktiviteleri 12,76</w:t>
      </w:r>
      <w:r w:rsidR="00A56340">
        <w:rPr>
          <w:rFonts w:ascii="Times New Roman" w:hAnsi="Times New Roman" w:cs="Times New Roman"/>
          <w:sz w:val="24"/>
        </w:rPr>
        <w:t>-80,80 mg AAE/g olarak tespit edilmiştir. Analiz sonuçlarına göre ormangülü bal numunelerinin insan sağlığı için iyi bir antioksidan kaynağı olduğu tespit edilmiştir.</w:t>
      </w:r>
    </w:p>
    <w:p w:rsidR="00D01C0B" w:rsidRDefault="00D01C0B" w:rsidP="00D01C0B">
      <w:pPr>
        <w:spacing w:after="0" w:line="360" w:lineRule="auto"/>
        <w:ind w:firstLine="708"/>
        <w:jc w:val="both"/>
        <w:rPr>
          <w:rFonts w:ascii="Times New Roman" w:hAnsi="Times New Roman" w:cs="Times New Roman"/>
          <w:sz w:val="24"/>
        </w:rPr>
      </w:pPr>
      <w:r w:rsidRPr="00D01C0B">
        <w:rPr>
          <w:rFonts w:ascii="Times New Roman" w:hAnsi="Times New Roman" w:cs="Times New Roman"/>
          <w:sz w:val="24"/>
        </w:rPr>
        <w:t>Bal örnekleri hiyerarşik kümeleme analiz yöntemiyle farklılıklar esas alınarak gruplandırma yapılm</w:t>
      </w:r>
      <w:r w:rsidR="00525623">
        <w:rPr>
          <w:rFonts w:ascii="Times New Roman" w:hAnsi="Times New Roman" w:cs="Times New Roman"/>
          <w:sz w:val="24"/>
        </w:rPr>
        <w:t>ış elde edilen dendogram Şekil 5-14</w:t>
      </w:r>
      <w:r w:rsidRPr="00D01C0B">
        <w:rPr>
          <w:rFonts w:ascii="Times New Roman" w:hAnsi="Times New Roman" w:cs="Times New Roman"/>
          <w:sz w:val="24"/>
        </w:rPr>
        <w:t>'</w:t>
      </w:r>
      <w:r w:rsidR="00A56CB3">
        <w:rPr>
          <w:rFonts w:ascii="Times New Roman" w:hAnsi="Times New Roman" w:cs="Times New Roman"/>
          <w:sz w:val="24"/>
        </w:rPr>
        <w:t xml:space="preserve"> t</w:t>
      </w:r>
      <w:r w:rsidRPr="00D01C0B">
        <w:rPr>
          <w:rFonts w:ascii="Times New Roman" w:hAnsi="Times New Roman" w:cs="Times New Roman"/>
          <w:sz w:val="24"/>
        </w:rPr>
        <w:t>e verilmiştir. Antioksidan analizleri sonucunda dört adet balın genelde iki, temelde de üç grupta kümelendiğigörülmektedir</w:t>
      </w:r>
      <w:r>
        <w:rPr>
          <w:rFonts w:ascii="Times New Roman" w:hAnsi="Times New Roman" w:cs="Times New Roman"/>
          <w:sz w:val="24"/>
        </w:rPr>
        <w:t>.</w:t>
      </w:r>
    </w:p>
    <w:p w:rsidR="00AE72FB" w:rsidRDefault="00AE72FB"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FB0DE9" w:rsidRDefault="00FB0DE9" w:rsidP="00D01C0B">
      <w:pPr>
        <w:spacing w:after="0" w:line="360" w:lineRule="auto"/>
        <w:ind w:firstLine="708"/>
        <w:jc w:val="both"/>
        <w:rPr>
          <w:rFonts w:ascii="Times New Roman" w:hAnsi="Times New Roman" w:cs="Times New Roman"/>
          <w:sz w:val="24"/>
        </w:rPr>
      </w:pPr>
    </w:p>
    <w:p w:rsidR="00A56CB3" w:rsidRDefault="00A56CB3"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AE72FB" w:rsidRDefault="00AE72FB" w:rsidP="00D01C0B">
      <w:pPr>
        <w:spacing w:after="0" w:line="360" w:lineRule="auto"/>
        <w:ind w:firstLine="708"/>
        <w:jc w:val="both"/>
        <w:rPr>
          <w:rFonts w:ascii="Times New Roman" w:hAnsi="Times New Roman" w:cs="Times New Roman"/>
          <w:sz w:val="24"/>
        </w:rPr>
      </w:pPr>
    </w:p>
    <w:p w:rsidR="003E32A3" w:rsidRDefault="000B43D4" w:rsidP="000B53C7">
      <w:pPr>
        <w:spacing w:after="0" w:line="360" w:lineRule="auto"/>
        <w:ind w:firstLine="708"/>
        <w:jc w:val="both"/>
        <w:rPr>
          <w:rFonts w:ascii="Times New Roman" w:hAnsi="Times New Roman" w:cs="Times New Roman"/>
          <w:sz w:val="32"/>
          <w:szCs w:val="24"/>
        </w:rPr>
      </w:pPr>
      <w:r>
        <w:rPr>
          <w:rFonts w:ascii="Times New Roman" w:hAnsi="Times New Roman" w:cs="Times New Roman"/>
          <w:noProof/>
          <w:sz w:val="24"/>
        </w:rPr>
        <w:lastRenderedPageBreak/>
        <w:pict>
          <v:group id="Group 51" o:spid="_x0000_s1155" style="position:absolute;left:0;text-align:left;margin-left:86.25pt;margin-top:5.55pt;width:364.9pt;height:263.25pt;z-index:251657728;mso-position-horizontal-relative:page" coordorigin="1724,1440" coordsize="7298,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">
            <v:rect id="Rectangle 66" o:spid="_x0000_s1156" style="position:absolute;left:2337;top:1594;width:6557;height:47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fL8MA&#10;AADbAAAADwAAAGRycy9kb3ducmV2LnhtbESPQWvCQBSE74L/YXmF3nTTFmyIrlIEQTwI2iB4e2Rf&#10;syHZtyG7TaK/3hUKPQ4z8w2z2oy2ET11vnKs4G2egCAunK64VJB/72YpCB+QNTaOScGNPGzW08kK&#10;M+0GPlF/DqWIEPYZKjAhtJmUvjBk0c9dSxy9H9dZDFF2pdQdDhFuG/meJAtpseK4YLClraGiPv9a&#10;BdV4dfUh709+CIYuu3uaHutUqdeX8WsJItAY/sN/7b1W8PkB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NfL8MAAADbAAAADwAAAAAAAAAAAAAAAACYAgAAZHJzL2Rv&#10;d25yZXYueG1sUEsFBgAAAAAEAAQA9QAAAIgDAAAAAA==&#10;" filled="f" strokecolor="silver" strokeweight=".72pt"/>
            <v:shape id="AutoShape 65" o:spid="_x0000_s1157" style="position:absolute;left:2294;top:1594;width:6600;height:4786;visibility:visible" coordsize="6600,47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NRzsMA&#10;AADbAAAADwAAAGRycy9kb3ducmV2LnhtbESPQWvCQBSE74L/YXlCL2I2CaISswYplNZj1YPeHtln&#10;Esy+Ddmtif/eLRR6HGbmGyYvRtOKB/WusawgiWIQxKXVDVcKzqePxQaE88gaW8uk4EkOit10kmOm&#10;7cDf9Dj6SgQIuwwV1N53mZSurMmgi2xHHLyb7Q36IPtK6h6HADetTON4JQ02HBZq7Oi9pvJ+/DEK&#10;lmzXlyFt5s9kMDad36+fOj4o9TYb91sQnkb/H/5rf2kF6yX8fgk/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NRzsMAAADbAAAADwAAAAAAAAAAAAAAAACYAgAAZHJzL2Rv&#10;d25yZXYueG1sUEsFBgAAAAAEAAQA9QAAAIgDAAAAAA==&#10;" adj="0,,0" path="m44,4786l44,m,4786r89,m,4255r89,m,3722r89,m,3192r89,m,2659r89,m,2129r89,m,1596r89,m,1063r89,m,533r89,m,l89,m44,4786r6556,e" filled="f" strokecolor="#858585" strokeweight=".72pt">
              <v:stroke joinstyle="round"/>
              <v:formulas/>
              <v:path arrowok="t" o:connecttype="custom" o:connectlocs="44,6380;44,1594;0,6380;89,6380;0,5849;89,5849;0,5316;89,5316;0,4786;89,4786;0,4253;89,4253;0,3723;89,3723;0,3190;89,3190;0,2657;89,2657;0,2127;89,2127;0,1594;89,1594;44,6380;6600,6380" o:connectangles="0,0,0,0,0,0,0,0,0,0,0,0,0,0,0,0,0,0,0,0,0,0,0,0"/>
            </v:shape>
            <v:shape id="Freeform 64" o:spid="_x0000_s1158" style="position:absolute;left:2844;top:2191;width:5547;height:4188;visibility:visible;mso-wrap-style:square;v-text-anchor:top" coordsize="5547,4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ansYA&#10;AADbAAAADwAAAGRycy9kb3ducmV2LnhtbESPT2sCMRTE74V+h/AK3mrWgrasRpGiqJSC/w56e2ye&#10;u4ubl5hE3fbTN4VCj8PM/IYZTVrTiBv5UFtW0OtmIIgLq2suFex38+c3ECEia2wsk4IvCjAZPz6M&#10;MNf2zhu6bWMpEoRDjgqqGF0uZSgqMhi61hEn72S9wZikL6X2eE9w08iXLBtIgzWnhQodvVdUnLdX&#10;o8DOLusw+14e/OLjcnKrzXFRfDqlOk/tdAgiUhv/w3/tpVbw2offL+kHyPE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oansYAAADbAAAADwAAAAAAAAAAAAAAAACYAgAAZHJz&#10;L2Rvd25yZXYueG1sUEsFBgAAAAAEAAQA9QAAAIsDAAAAAA==&#10;" path="m1702,l377,r,4161l,4161r,27l,4161r756,l756,4178r-252,l504,4188r,-10l1008,4178r,10l1008,4178r-252,l756,4161r-379,l377,,3026,r,2959l1891,2959r,1202l1512,4161r,27l1512,4161r756,l2268,4178r-252,l2016,4188r,-10l2520,4178r,10l2520,4178r-252,l2268,4161r-377,l1891,2959r2268,l4159,3362r-756,l3403,4168r-377,l3026,4188r,-20l3782,4168r,10l3530,4178r,10l3530,4178r504,l4034,4188r,-10l3782,4178r,-10l3403,4168r,-806l4918,3362r,806l4538,4168r,20l4538,4168r756,l5294,4178r-252,l5042,4188r,-10l5546,4178r,10l5546,4178r-252,l5294,4168r-376,l4918,3362r-759,l4159,2959r-1133,l3026,,1702,e" filled="f" strokeweight=".48pt">
              <v:path arrowok="t" o:connecttype="custom" o:connectlocs="377,2192;0,6353;0,6353;756,6370;504,6380;1008,6370;1008,6370;756,6353;377,2192;3026,5151;1891,6353;1512,6380;2268,6353;2016,6370;2016,6370;2520,6380;2268,6370;1891,6353;4159,5151;3403,5554;3026,6360;3026,6360;3782,6370;3530,6380;4034,6370;4034,6370;3782,6360;3403,5554;4918,6360;4538,6380;5294,6360;5042,6370;5042,6370;5546,6380;5294,6370;4918,6360;4159,5554;3026,5151;1702,2192" o:connectangles="0,0,0,0,0,0,0,0,0,0,0,0,0,0,0,0,0,0,0,0,0,0,0,0,0,0,0,0,0,0,0,0,0,0,0,0,0,0,0"/>
            </v:shape>
            <v:shape id="Freeform 63" o:spid="_x0000_s1159" style="position:absolute;left:2844;top:6353;width:1008;height:27;visibility:visible;mso-wrap-style:square;v-text-anchor:top" coordsize="10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M2v8QA&#10;AADbAAAADwAAAGRycy9kb3ducmV2LnhtbESPQWsCMRSE70L/Q3hCb5pVqMrWKEUqWKiIa0uvr5vX&#10;TejmZdmk6/rvG0HwOMzMN8xy3btadNQG61nBZJyBIC69tlwp+DhtRwsQISJrrD2TggsFWK8eBkvM&#10;tT/zkboiViJBOOSowMTY5FKG0pDDMPYNcfJ+fOswJtlWUrd4TnBXy2mWzaRDy2nBYEMbQ+Vv8ecU&#10;6M3evG+7xYEuT2/29evbfh5NodTjsH95BhGpj/fwrb3TCuYzuH5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jNr/EAAAA2wAAAA8AAAAAAAAAAAAAAAAAmAIAAGRycy9k&#10;b3ducmV2LnhtbFBLBQYAAAAABAAEAPUAAACJAwAAAAA=&#10;" path="m377,l,,,27,,,756,r,17l504,17r,10l504,17r504,l1008,27r,-10l756,17,756,,377,e" filled="f" strokecolor="#003be6" strokeweight=".48pt">
              <v:path arrowok="t" o:connecttype="custom" o:connectlocs="377,6353;0,6353;0,6380;0,6353;756,6353;756,6370;504,6370;504,6380;504,6370;1008,6370;1008,6380;1008,6370;756,6370;756,6353;377,6353" o:connectangles="0,0,0,0,0,0,0,0,0,0,0,0,0,0,0"/>
            </v:shape>
            <v:shape id="Freeform 62" o:spid="_x0000_s1160" style="position:absolute;left:4356;top:5150;width:4035;height:1229;visibility:visible;mso-wrap-style:square;v-text-anchor:top" coordsize="403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FD8MA&#10;AADbAAAADwAAAGRycy9kb3ducmV2LnhtbESPwW7CMBBE70j9B2sr9QYOPcQoYBBUAlFuQC+9LfES&#10;R8TrKDYh/fsaqVKPo5l5o1msBteInrpQe9YwnWQgiEtvaq40fJ234xmIEJENNp5Jww8FWC1fRgss&#10;jH/wkfpTrESCcChQg42xLaQMpSWHYeJb4uRdfecwJtlV0nT4SHDXyPcsy6XDmtOCxZY+LJW3090l&#10;yvUzV99qdj/2u0O72+abi9pbrd9eh/UcRKQh/of/2nujQSl4fk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FD8MAAADbAAAADwAAAAAAAAAAAAAAAACYAgAAZHJzL2Rv&#10;d25yZXYueG1sUEsFBgAAAAAEAAQA9QAAAIgDAAAAAA==&#10;" path="m1514,l379,r,1202l,1202r,27l,1202r756,l756,1219r-252,l504,1229r,-10l1008,1219r,10l1008,1219r-252,l756,1202r-377,l379,,2647,r,403l1891,403r,806l1514,1209r,20l1514,1209r756,l2270,1219r-252,l2018,1229r,-10l2522,1219r,10l2522,1219r-252,l2270,1209r-379,l1891,403r1515,l3406,1209r-380,l3026,1229r,-20l3782,1209r,10l3530,1219r,10l3530,1219r504,l4034,1229r,-10l3782,1219r,-10l3406,1209r,-806l2647,403,2647,,1514,e" filled="f" strokecolor="#ea0041" strokeweight=".48pt">
              <v:path arrowok="t" o:connecttype="custom" o:connectlocs="1514,5151;379,5151;379,6353;0,6353;0,6380;0,6353;756,6353;756,6370;504,6370;504,6380;504,6370;1008,6370;1008,6380;1008,6370;756,6370;756,6353;379,6353;379,5151;2647,5151;2647,5554;1891,5554;1891,6360;1514,6360;1514,6380;1514,6360;2270,6360;2270,6370;2018,6370;2018,6380;2018,6370;2522,6370;2522,6380;2522,6370;2270,6370;2270,6360;1891,6360;1891,5554;3406,5554;3406,6360;3026,6360;3026,6380;3026,6360;3782,6360;3782,6370;3530,6370;3530,6380;3530,6370;4034,6370;4034,6380;4034,6370;3782,6370;3782,6360;3406,6360;3406,5554;2647,5554;2647,5151;1514,5151" o:connectangles="0,0,0,0,0,0,0,0,0,0,0,0,0,0,0,0,0,0,0,0,0,0,0,0,0,0,0,0,0,0,0,0,0,0,0,0,0,0,0,0,0,0,0,0,0,0,0,0,0,0,0,0,0,0,0,0,0"/>
            </v:shape>
            <v:line id="Line 61" o:spid="_x0000_s1161" style="position:absolute;visibility:visible" from="2338,3672" to="8894,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W2KL4AAADbAAAADwAAAGRycy9kb3ducmV2LnhtbERPuwrCMBTdBf8hXMFFNNXBSjWKCoIi&#10;Dj4Gx0tzbavNTWmi1r83g+B4OO/ZojGleFHtCssKhoMIBHFqdcGZgst505+AcB5ZY2mZFHzIwWLe&#10;bs0w0fbNR3qdfCZCCLsEFeTeV4mULs3JoBvYijhwN1sb9AHWmdQ1vkO4KeUoisbSYMGhIceK1jml&#10;j9PTKCiv18Pq1sTxc2f2PbLV2S/Tu1LdTrOcgvDU+L/4595qBXEYG76EHyDn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1xbYovgAAANsAAAAPAAAAAAAAAAAAAAAAAKEC&#10;AABkcnMvZG93bnJldi54bWxQSwUGAAAAAAQABAD5AAAAjAMAAAAA&#10;" strokeweight=".48pt">
              <v:stroke dashstyle="1 1"/>
            </v:line>
            <v:line id="Line 60" o:spid="_x0000_s1162" style="position:absolute;visibility:visible" from="2839,6380" to="8395,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onXMQAAADbAAAADwAAAGRycy9kb3ducmV2LnhtbESPzWrDMBCE74W+g9hCb42cHurGjRKS&#10;QH7ApyaF9rhIW8vUWhlLtZ23jwKBHIeZ+YaZL0fXiJ66UHtWMJ1kIIi1NzVXCr5O25d3ECEiG2w8&#10;k4IzBVguHh/mWBg/8Cf1x1iJBOFQoAIbY1tIGbQlh2HiW+Lk/frOYUyyq6TpcEhw18jXLHuTDmtO&#10;CxZb2ljSf8d/p6Dflz99mXvU++9ybfV2V+fDTqnnp3H1ASLSGO/hW/tgFOQzuH5JP0Au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idcxAAAANsAAAAPAAAAAAAAAAAA&#10;AAAAAKECAABkcnMvZG93bnJldi54bWxQSwUGAAAAAAQABAD5AAAAkgMAAAAA&#10;" strokeweight=".48pt"/>
            <v:rect id="Rectangle 59" o:spid="_x0000_s1163" style="position:absolute;left:1731;top:1447;width:7283;height:5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c+cEA&#10;AADbAAAADwAAAGRycy9kb3ducmV2LnhtbERPz2vCMBS+D/wfwht4kZk6mXSdUaRMqMfV7bDbo3lr&#10;islLaaLW/94chB0/vt/r7eisuNAQOs8KFvMMBHHjdcetgu/j/iUHESKyRuuZFNwowHYzeVpjof2V&#10;v+hSx1akEA4FKjAx9oWUoTHkMMx9T5y4Pz84jAkOrdQDXlO4s/I1y1bSYcepwWBPpaHmVJ+dgqUp&#10;87ffqpQ/uqrt6fA5e7fLmVLT53H3ASLSGP/FD3elFeRpffqSfo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oHPnBAAAA2wAAAA8AAAAAAAAAAAAAAAAAmAIAAGRycy9kb3du&#10;cmV2LnhtbFBLBQYAAAAABAAEAPUAAACGAwAAAAA=&#10;" filled="f" strokecolor="#858585"/>
            <v:shape id="Text Box 58" o:spid="_x0000_s1164" type="#_x0000_t202" style="position:absolute;left:2066;top:1531;width:160;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8C433D" w:rsidRDefault="008C433D" w:rsidP="003E32A3">
                    <w:pPr>
                      <w:spacing w:line="139" w:lineRule="exact"/>
                      <w:rPr>
                        <w:rFonts w:ascii="Calibri"/>
                        <w:sz w:val="14"/>
                      </w:rPr>
                    </w:pPr>
                    <w:r>
                      <w:rPr>
                        <w:rFonts w:ascii="Calibri"/>
                        <w:sz w:val="14"/>
                      </w:rPr>
                      <w:t>45</w:t>
                    </w:r>
                  </w:p>
                </w:txbxContent>
              </v:textbox>
            </v:shape>
            <v:shape id="Text Box 57" o:spid="_x0000_s1165" type="#_x0000_t202" style="position:absolute;left:3168;top:1890;width:150;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8C433D" w:rsidRDefault="008C433D" w:rsidP="003E32A3">
                    <w:pPr>
                      <w:spacing w:line="199" w:lineRule="exact"/>
                      <w:rPr>
                        <w:b/>
                        <w:sz w:val="18"/>
                      </w:rPr>
                    </w:pPr>
                    <w:r>
                      <w:rPr>
                        <w:b/>
                        <w:w w:val="99"/>
                        <w:sz w:val="18"/>
                      </w:rPr>
                      <w:t>A</w:t>
                    </w:r>
                  </w:p>
                </w:txbxContent>
              </v:textbox>
            </v:shape>
            <v:shape id="Text Box 56" o:spid="_x0000_s1166" type="#_x0000_t202" style="position:absolute;left:5740;top:1891;width:141;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8C433D" w:rsidRDefault="008C433D" w:rsidP="003E32A3">
                    <w:pPr>
                      <w:spacing w:line="199" w:lineRule="exact"/>
                      <w:rPr>
                        <w:b/>
                        <w:sz w:val="18"/>
                      </w:rPr>
                    </w:pPr>
                    <w:r>
                      <w:rPr>
                        <w:b/>
                        <w:sz w:val="18"/>
                      </w:rPr>
                      <w:t>B</w:t>
                    </w:r>
                  </w:p>
                </w:txbxContent>
              </v:textbox>
            </v:shape>
            <v:shape id="Text Box 55" o:spid="_x0000_s1167" type="#_x0000_t202" style="position:absolute;left:2066;top:2063;width:160;height:27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8C433D" w:rsidRDefault="008C433D" w:rsidP="003E32A3">
                    <w:pPr>
                      <w:spacing w:line="142" w:lineRule="exact"/>
                      <w:rPr>
                        <w:rFonts w:ascii="Calibri"/>
                        <w:sz w:val="14"/>
                      </w:rPr>
                    </w:pPr>
                    <w:r>
                      <w:rPr>
                        <w:rFonts w:ascii="Calibri"/>
                        <w:sz w:val="14"/>
                      </w:rPr>
                      <w:t>40</w:t>
                    </w:r>
                  </w:p>
                  <w:p w:rsidR="008C433D" w:rsidRDefault="008C433D" w:rsidP="003E32A3">
                    <w:pPr>
                      <w:rPr>
                        <w:rFonts w:ascii="Calibri"/>
                        <w:sz w:val="14"/>
                      </w:rPr>
                    </w:pPr>
                  </w:p>
                  <w:p w:rsidR="008C433D" w:rsidRDefault="008C433D" w:rsidP="003E32A3">
                    <w:pPr>
                      <w:spacing w:before="7"/>
                      <w:rPr>
                        <w:rFonts w:ascii="Calibri"/>
                        <w:sz w:val="15"/>
                      </w:rPr>
                    </w:pPr>
                  </w:p>
                  <w:p w:rsidR="008C433D" w:rsidRDefault="008C433D" w:rsidP="003E32A3">
                    <w:pPr>
                      <w:rPr>
                        <w:rFonts w:ascii="Calibri"/>
                        <w:sz w:val="14"/>
                      </w:rPr>
                    </w:pPr>
                    <w:r>
                      <w:rPr>
                        <w:rFonts w:ascii="Calibri"/>
                        <w:sz w:val="14"/>
                      </w:rPr>
                      <w:t>35</w:t>
                    </w:r>
                  </w:p>
                  <w:p w:rsidR="008C433D" w:rsidRDefault="008C433D" w:rsidP="003E32A3">
                    <w:pPr>
                      <w:rPr>
                        <w:rFonts w:ascii="Calibri"/>
                        <w:sz w:val="14"/>
                      </w:rPr>
                    </w:pPr>
                  </w:p>
                  <w:p w:rsidR="008C433D" w:rsidRDefault="008C433D" w:rsidP="003E32A3">
                    <w:pPr>
                      <w:spacing w:before="7"/>
                      <w:rPr>
                        <w:rFonts w:ascii="Calibri"/>
                        <w:sz w:val="15"/>
                      </w:rPr>
                    </w:pPr>
                  </w:p>
                  <w:p w:rsidR="008C433D" w:rsidRDefault="008C433D" w:rsidP="003E32A3">
                    <w:pPr>
                      <w:rPr>
                        <w:rFonts w:ascii="Calibri"/>
                        <w:sz w:val="14"/>
                      </w:rPr>
                    </w:pPr>
                    <w:r>
                      <w:rPr>
                        <w:rFonts w:ascii="Calibri"/>
                        <w:sz w:val="14"/>
                      </w:rPr>
                      <w:t>30</w:t>
                    </w:r>
                  </w:p>
                  <w:p w:rsidR="008C433D" w:rsidRDefault="008C433D" w:rsidP="003E32A3">
                    <w:pPr>
                      <w:rPr>
                        <w:rFonts w:ascii="Calibri"/>
                        <w:sz w:val="14"/>
                      </w:rPr>
                    </w:pPr>
                  </w:p>
                  <w:p w:rsidR="008C433D" w:rsidRDefault="008C433D" w:rsidP="003E32A3">
                    <w:pPr>
                      <w:spacing w:before="6"/>
                      <w:rPr>
                        <w:rFonts w:ascii="Calibri"/>
                        <w:sz w:val="15"/>
                      </w:rPr>
                    </w:pPr>
                  </w:p>
                  <w:p w:rsidR="008C433D" w:rsidRDefault="008C433D" w:rsidP="003E32A3">
                    <w:pPr>
                      <w:spacing w:before="1"/>
                      <w:rPr>
                        <w:rFonts w:ascii="Calibri"/>
                        <w:sz w:val="14"/>
                      </w:rPr>
                    </w:pPr>
                    <w:r>
                      <w:rPr>
                        <w:rFonts w:ascii="Calibri"/>
                        <w:sz w:val="14"/>
                      </w:rPr>
                      <w:t>25</w:t>
                    </w:r>
                  </w:p>
                  <w:p w:rsidR="008C433D" w:rsidRDefault="008C433D" w:rsidP="003E32A3">
                    <w:pPr>
                      <w:rPr>
                        <w:rFonts w:ascii="Calibri"/>
                        <w:sz w:val="14"/>
                      </w:rPr>
                    </w:pPr>
                  </w:p>
                  <w:p w:rsidR="008C433D" w:rsidRDefault="008C433D" w:rsidP="003E32A3">
                    <w:pPr>
                      <w:spacing w:before="6"/>
                      <w:rPr>
                        <w:rFonts w:ascii="Calibri"/>
                        <w:sz w:val="15"/>
                      </w:rPr>
                    </w:pPr>
                  </w:p>
                  <w:p w:rsidR="008C433D" w:rsidRDefault="008C433D" w:rsidP="003E32A3">
                    <w:pPr>
                      <w:rPr>
                        <w:rFonts w:ascii="Calibri"/>
                        <w:sz w:val="14"/>
                      </w:rPr>
                    </w:pPr>
                    <w:r>
                      <w:rPr>
                        <w:rFonts w:ascii="Calibri"/>
                        <w:sz w:val="14"/>
                      </w:rPr>
                      <w:t>20</w:t>
                    </w:r>
                  </w:p>
                  <w:p w:rsidR="008C433D" w:rsidRDefault="008C433D" w:rsidP="003E32A3">
                    <w:pPr>
                      <w:rPr>
                        <w:rFonts w:ascii="Calibri"/>
                        <w:sz w:val="14"/>
                      </w:rPr>
                    </w:pPr>
                  </w:p>
                  <w:p w:rsidR="008C433D" w:rsidRDefault="008C433D" w:rsidP="003E32A3">
                    <w:pPr>
                      <w:spacing w:before="7"/>
                      <w:rPr>
                        <w:rFonts w:ascii="Calibri"/>
                        <w:sz w:val="15"/>
                      </w:rPr>
                    </w:pPr>
                  </w:p>
                  <w:p w:rsidR="008C433D" w:rsidRDefault="008C433D" w:rsidP="003E32A3">
                    <w:pPr>
                      <w:spacing w:line="168" w:lineRule="exact"/>
                      <w:rPr>
                        <w:rFonts w:ascii="Calibri"/>
                        <w:sz w:val="14"/>
                      </w:rPr>
                    </w:pPr>
                    <w:r>
                      <w:rPr>
                        <w:rFonts w:ascii="Calibri"/>
                        <w:sz w:val="14"/>
                      </w:rPr>
                      <w:t>15</w:t>
                    </w:r>
                  </w:p>
                </w:txbxContent>
              </v:textbox>
            </v:shape>
            <v:shape id="Text Box 54" o:spid="_x0000_s1168" type="#_x0000_t202" style="position:absolute;left:4801;top:4846;width:150;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8C433D" w:rsidRDefault="008C433D" w:rsidP="003E32A3">
                    <w:pPr>
                      <w:spacing w:line="199" w:lineRule="exact"/>
                      <w:rPr>
                        <w:b/>
                        <w:sz w:val="18"/>
                      </w:rPr>
                    </w:pPr>
                    <w:r>
                      <w:rPr>
                        <w:b/>
                        <w:w w:val="99"/>
                        <w:sz w:val="18"/>
                      </w:rPr>
                      <w:t>C</w:t>
                    </w:r>
                  </w:p>
                </w:txbxContent>
              </v:textbox>
            </v:shape>
            <v:shape id="Text Box 53" o:spid="_x0000_s1169" type="#_x0000_t202" style="position:absolute;left:6826;top:4873;width:150;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inset="0,0,0,0">
                <w:txbxContent>
                  <w:p w:rsidR="008C433D" w:rsidRDefault="008C433D" w:rsidP="003E32A3">
                    <w:pPr>
                      <w:spacing w:line="199" w:lineRule="exact"/>
                      <w:rPr>
                        <w:b/>
                        <w:sz w:val="18"/>
                      </w:rPr>
                    </w:pPr>
                    <w:r>
                      <w:rPr>
                        <w:b/>
                        <w:w w:val="99"/>
                        <w:sz w:val="18"/>
                      </w:rPr>
                      <w:t>D</w:t>
                    </w:r>
                  </w:p>
                </w:txbxContent>
              </v:textbox>
            </v:shape>
            <v:shape id="Text Box 52" o:spid="_x0000_s1170" type="#_x0000_t202" style="position:absolute;left:2066;top:5254;width:162;height:12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8C433D" w:rsidRDefault="008C433D" w:rsidP="003E32A3">
                    <w:pPr>
                      <w:spacing w:line="142" w:lineRule="exact"/>
                      <w:rPr>
                        <w:rFonts w:ascii="Calibri"/>
                        <w:sz w:val="14"/>
                      </w:rPr>
                    </w:pPr>
                    <w:r>
                      <w:rPr>
                        <w:rFonts w:ascii="Calibri"/>
                        <w:sz w:val="14"/>
                      </w:rPr>
                      <w:t>10</w:t>
                    </w:r>
                  </w:p>
                  <w:p w:rsidR="008C433D" w:rsidRDefault="008C433D" w:rsidP="003E32A3">
                    <w:pPr>
                      <w:rPr>
                        <w:rFonts w:ascii="Calibri"/>
                        <w:sz w:val="14"/>
                      </w:rPr>
                    </w:pPr>
                  </w:p>
                  <w:p w:rsidR="008C433D" w:rsidRDefault="008C433D" w:rsidP="003E32A3">
                    <w:pPr>
                      <w:spacing w:before="6"/>
                      <w:rPr>
                        <w:rFonts w:ascii="Calibri"/>
                        <w:sz w:val="15"/>
                      </w:rPr>
                    </w:pPr>
                  </w:p>
                  <w:p w:rsidR="008C433D" w:rsidRDefault="008C433D" w:rsidP="003E32A3">
                    <w:pPr>
                      <w:spacing w:before="1"/>
                      <w:ind w:left="71"/>
                      <w:rPr>
                        <w:rFonts w:ascii="Calibri"/>
                        <w:sz w:val="14"/>
                      </w:rPr>
                    </w:pPr>
                    <w:r>
                      <w:rPr>
                        <w:rFonts w:ascii="Calibri"/>
                        <w:w w:val="99"/>
                        <w:sz w:val="14"/>
                      </w:rPr>
                      <w:t>5</w:t>
                    </w:r>
                  </w:p>
                  <w:p w:rsidR="008C433D" w:rsidRDefault="008C433D" w:rsidP="003E32A3">
                    <w:pPr>
                      <w:rPr>
                        <w:rFonts w:ascii="Calibri"/>
                        <w:sz w:val="14"/>
                      </w:rPr>
                    </w:pPr>
                  </w:p>
                  <w:p w:rsidR="008C433D" w:rsidRDefault="008C433D" w:rsidP="003E32A3">
                    <w:pPr>
                      <w:spacing w:before="6"/>
                      <w:rPr>
                        <w:rFonts w:ascii="Calibri"/>
                        <w:sz w:val="15"/>
                      </w:rPr>
                    </w:pPr>
                  </w:p>
                  <w:p w:rsidR="008C433D" w:rsidRDefault="008C433D" w:rsidP="003E32A3">
                    <w:pPr>
                      <w:spacing w:line="168" w:lineRule="exact"/>
                      <w:ind w:left="71"/>
                      <w:rPr>
                        <w:rFonts w:ascii="Calibri"/>
                        <w:sz w:val="14"/>
                      </w:rPr>
                    </w:pPr>
                    <w:r>
                      <w:rPr>
                        <w:rFonts w:ascii="Calibri"/>
                        <w:w w:val="99"/>
                        <w:sz w:val="14"/>
                      </w:rPr>
                      <w:t>0</w:t>
                    </w:r>
                  </w:p>
                </w:txbxContent>
              </v:textbox>
            </v:shape>
            <w10:wrap anchorx="page"/>
          </v:group>
        </w:pict>
      </w: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Default="003E32A3" w:rsidP="000B53C7">
      <w:pPr>
        <w:spacing w:after="0" w:line="360" w:lineRule="auto"/>
        <w:ind w:firstLine="708"/>
        <w:jc w:val="both"/>
        <w:rPr>
          <w:rFonts w:ascii="Times New Roman" w:hAnsi="Times New Roman" w:cs="Times New Roman"/>
          <w:sz w:val="32"/>
          <w:szCs w:val="24"/>
        </w:rPr>
      </w:pPr>
    </w:p>
    <w:p w:rsidR="003E32A3" w:rsidRPr="00763B6F" w:rsidRDefault="000B43D4" w:rsidP="003E32A3">
      <w:pPr>
        <w:spacing w:line="360" w:lineRule="auto"/>
        <w:ind w:left="122"/>
        <w:jc w:val="both"/>
        <w:rPr>
          <w:rFonts w:ascii="Times New Roman" w:hAnsi="Times New Roman" w:cs="Times New Roman"/>
          <w:sz w:val="24"/>
          <w:szCs w:val="24"/>
        </w:rPr>
      </w:pPr>
      <w:r>
        <w:rPr>
          <w:rFonts w:ascii="Times New Roman" w:hAnsi="Times New Roman" w:cs="Times New Roman"/>
          <w:noProof/>
          <w:sz w:val="24"/>
          <w:szCs w:val="24"/>
        </w:rPr>
        <w:pict>
          <v:shape id="Text Box 49" o:spid="_x0000_s1171" type="#_x0000_t202" style="position:absolute;left:0;text-align:left;margin-left:138.3pt;margin-top:-22.75pt;width:9pt;height:11.7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MK</w:t>
                  </w:r>
                </w:p>
              </w:txbxContent>
            </v:textbox>
            <w10:wrap anchorx="page"/>
          </v:shape>
        </w:pict>
      </w:r>
      <w:r>
        <w:rPr>
          <w:rFonts w:ascii="Times New Roman" w:hAnsi="Times New Roman" w:cs="Times New Roman"/>
          <w:noProof/>
          <w:sz w:val="24"/>
          <w:szCs w:val="24"/>
        </w:rPr>
        <w:pict>
          <v:shape id="Text Box 48" o:spid="_x0000_s1172" type="#_x0000_t202" style="position:absolute;left:0;text-align:left;margin-left:163.55pt;margin-top:-22.75pt;width:9pt;height:11.7pt;z-index:25165977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MK</w:t>
                  </w:r>
                </w:p>
              </w:txbxContent>
            </v:textbox>
            <w10:wrap anchorx="page"/>
          </v:shape>
        </w:pict>
      </w:r>
      <w:r>
        <w:rPr>
          <w:rFonts w:ascii="Times New Roman" w:hAnsi="Times New Roman" w:cs="Times New Roman"/>
          <w:noProof/>
          <w:sz w:val="24"/>
          <w:szCs w:val="24"/>
        </w:rPr>
        <w:pict>
          <v:shape id="Text Box 47" o:spid="_x0000_s1173" type="#_x0000_t202" style="position:absolute;left:0;text-align:left;margin-left:188.75pt;margin-top:-22.75pt;width:9pt;height:11.7pt;z-index:25166080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MK</w:t>
                  </w:r>
                </w:p>
              </w:txbxContent>
            </v:textbox>
            <w10:wrap anchorx="page"/>
          </v:shape>
        </w:pict>
      </w:r>
      <w:r>
        <w:rPr>
          <w:rFonts w:ascii="Times New Roman" w:hAnsi="Times New Roman" w:cs="Times New Roman"/>
          <w:noProof/>
          <w:sz w:val="24"/>
          <w:szCs w:val="24"/>
        </w:rPr>
        <w:pict>
          <v:shape id="Text Box 46" o:spid="_x0000_s1174" type="#_x0000_t202" style="position:absolute;left:0;text-align:left;margin-left:214pt;margin-top:-22.7pt;width:9pt;height:9.25pt;z-index:25166182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PK</w:t>
                  </w:r>
                </w:p>
              </w:txbxContent>
            </v:textbox>
            <w10:wrap anchorx="page"/>
          </v:shape>
        </w:pict>
      </w:r>
      <w:r>
        <w:rPr>
          <w:rFonts w:ascii="Times New Roman" w:hAnsi="Times New Roman" w:cs="Times New Roman"/>
          <w:noProof/>
          <w:sz w:val="24"/>
          <w:szCs w:val="24"/>
        </w:rPr>
        <w:pict>
          <v:shape id="Text Box 45" o:spid="_x0000_s1175" type="#_x0000_t202" style="position:absolute;left:0;text-align:left;margin-left:239.2pt;margin-top:-22.7pt;width:9pt;height:9.2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PK</w:t>
                  </w:r>
                </w:p>
              </w:txbxContent>
            </v:textbox>
            <w10:wrap anchorx="page"/>
          </v:shape>
        </w:pict>
      </w:r>
      <w:r>
        <w:rPr>
          <w:rFonts w:ascii="Times New Roman" w:hAnsi="Times New Roman" w:cs="Times New Roman"/>
          <w:noProof/>
          <w:sz w:val="24"/>
          <w:szCs w:val="24"/>
        </w:rPr>
        <w:pict>
          <v:shape id="Text Box 44" o:spid="_x0000_s1176" type="#_x0000_t202" style="position:absolute;left:0;text-align:left;margin-left:264.45pt;margin-top:-22.7pt;width:9pt;height:9.2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PK</w:t>
                  </w:r>
                </w:p>
              </w:txbxContent>
            </v:textbox>
            <w10:wrap anchorx="page"/>
          </v:shape>
        </w:pict>
      </w:r>
      <w:r>
        <w:rPr>
          <w:rFonts w:ascii="Times New Roman" w:hAnsi="Times New Roman" w:cs="Times New Roman"/>
          <w:noProof/>
          <w:sz w:val="24"/>
          <w:szCs w:val="24"/>
        </w:rPr>
        <w:pict>
          <v:shape id="Text Box 43" o:spid="_x0000_s1177" type="#_x0000_t202" style="position:absolute;left:0;text-align:left;margin-left:289.65pt;margin-top:-22.65pt;width:9pt;height:8.95pt;z-index:25166489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EK</w:t>
                  </w:r>
                </w:p>
              </w:txbxContent>
            </v:textbox>
            <w10:wrap anchorx="page"/>
          </v:shape>
        </w:pict>
      </w:r>
      <w:r>
        <w:rPr>
          <w:rFonts w:ascii="Times New Roman" w:hAnsi="Times New Roman" w:cs="Times New Roman"/>
          <w:noProof/>
          <w:sz w:val="24"/>
          <w:szCs w:val="24"/>
        </w:rPr>
        <w:pict>
          <v:shape id="Text Box 42" o:spid="_x0000_s1178" type="#_x0000_t202" style="position:absolute;left:0;text-align:left;margin-left:314.9pt;margin-top:-22.65pt;width:9pt;height:8.95pt;z-index:25166592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EK</w:t>
                  </w:r>
                </w:p>
              </w:txbxContent>
            </v:textbox>
            <w10:wrap anchorx="page"/>
          </v:shape>
        </w:pict>
      </w:r>
      <w:r>
        <w:rPr>
          <w:rFonts w:ascii="Times New Roman" w:hAnsi="Times New Roman" w:cs="Times New Roman"/>
          <w:noProof/>
          <w:sz w:val="24"/>
          <w:szCs w:val="24"/>
        </w:rPr>
        <w:pict>
          <v:shape id="Text Box 41" o:spid="_x0000_s1179" type="#_x0000_t202" style="position:absolute;left:0;text-align:left;margin-left:340.1pt;margin-top:-22.65pt;width:9pt;height:8.95pt;z-index:2516669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sz w:val="14"/>
                    </w:rPr>
                    <w:t>EK</w:t>
                  </w:r>
                </w:p>
              </w:txbxContent>
            </v:textbox>
            <w10:wrap anchorx="page"/>
          </v:shape>
        </w:pict>
      </w:r>
      <w:r>
        <w:rPr>
          <w:rFonts w:ascii="Times New Roman" w:hAnsi="Times New Roman" w:cs="Times New Roman"/>
          <w:noProof/>
          <w:sz w:val="24"/>
          <w:szCs w:val="24"/>
        </w:rPr>
        <w:pict>
          <v:shape id="Text Box 40" o:spid="_x0000_s1180" type="#_x0000_t202" style="position:absolute;left:0;text-align:left;margin-left:365.3pt;margin-top:-22.7pt;width:9pt;height:5.6pt;z-index:2516679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w w:val="99"/>
                      <w:sz w:val="14"/>
                    </w:rPr>
                    <w:t>P</w:t>
                  </w:r>
                </w:p>
              </w:txbxContent>
            </v:textbox>
            <w10:wrap anchorx="page"/>
          </v:shape>
        </w:pict>
      </w:r>
      <w:r>
        <w:rPr>
          <w:rFonts w:ascii="Times New Roman" w:hAnsi="Times New Roman" w:cs="Times New Roman"/>
          <w:noProof/>
          <w:sz w:val="24"/>
          <w:szCs w:val="24"/>
        </w:rPr>
        <w:pict>
          <v:shape id="Text Box 39" o:spid="_x0000_s1181" type="#_x0000_t202" style="position:absolute;left:0;text-align:left;margin-left:390.55pt;margin-top:-22.7pt;width:9pt;height:5.6pt;z-index:2516689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w w:val="99"/>
                      <w:sz w:val="14"/>
                    </w:rPr>
                    <w:t>P</w:t>
                  </w:r>
                </w:p>
              </w:txbxContent>
            </v:textbox>
            <w10:wrap anchorx="page"/>
          </v:shape>
        </w:pict>
      </w:r>
      <w:r>
        <w:rPr>
          <w:rFonts w:ascii="Times New Roman" w:hAnsi="Times New Roman" w:cs="Times New Roman"/>
          <w:noProof/>
          <w:sz w:val="24"/>
          <w:szCs w:val="24"/>
        </w:rPr>
        <w:pict>
          <v:shape id="Text Box 38" o:spid="_x0000_s1182" type="#_x0000_t202" style="position:absolute;left:0;text-align:left;margin-left:415.75pt;margin-top:-22.7pt;width:9pt;height:5.6pt;z-index:2516700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" filled="f" stroked="f">
            <v:textbox style="layout-flow:vertical;mso-layout-flow-alt:bottom-to-top" inset="0,0,0,0">
              <w:txbxContent>
                <w:p w:rsidR="008C433D" w:rsidRDefault="008C433D" w:rsidP="003E32A3">
                  <w:pPr>
                    <w:spacing w:line="162" w:lineRule="exact"/>
                    <w:ind w:left="20"/>
                    <w:rPr>
                      <w:rFonts w:ascii="Calibri"/>
                      <w:sz w:val="14"/>
                    </w:rPr>
                  </w:pPr>
                  <w:r>
                    <w:rPr>
                      <w:rFonts w:ascii="Calibri"/>
                      <w:w w:val="99"/>
                      <w:sz w:val="14"/>
                    </w:rPr>
                    <w:t>P</w:t>
                  </w:r>
                </w:p>
              </w:txbxContent>
            </v:textbox>
            <w10:wrap anchorx="page"/>
          </v:shape>
        </w:pict>
      </w:r>
      <w:r w:rsidR="00763B6F" w:rsidRPr="00763B6F">
        <w:rPr>
          <w:rFonts w:ascii="Times New Roman" w:hAnsi="Times New Roman" w:cs="Times New Roman"/>
          <w:sz w:val="24"/>
          <w:szCs w:val="24"/>
        </w:rPr>
        <w:t>Şekil 5-14</w:t>
      </w:r>
      <w:r w:rsidR="003E32A3" w:rsidRPr="00763B6F">
        <w:rPr>
          <w:rFonts w:ascii="Times New Roman" w:hAnsi="Times New Roman" w:cs="Times New Roman"/>
          <w:sz w:val="24"/>
          <w:szCs w:val="24"/>
        </w:rPr>
        <w:t>: Hiyerarşik Kümeleme Analizinin Dendogram Grafiği</w:t>
      </w:r>
    </w:p>
    <w:p w:rsidR="003E32A3" w:rsidRPr="00BA5F11" w:rsidRDefault="003E32A3" w:rsidP="00BA5F11">
      <w:pPr>
        <w:pStyle w:val="GvdeMetni"/>
        <w:spacing w:line="360" w:lineRule="auto"/>
        <w:ind w:right="-2" w:firstLine="708"/>
        <w:jc w:val="both"/>
        <w:rPr>
          <w:rFonts w:ascii="Times New Roman" w:hAnsi="Times New Roman" w:cs="Times New Roman"/>
          <w:sz w:val="24"/>
          <w:szCs w:val="24"/>
        </w:rPr>
      </w:pPr>
      <w:r w:rsidRPr="003E32A3">
        <w:rPr>
          <w:rFonts w:ascii="Times New Roman" w:hAnsi="Times New Roman" w:cs="Times New Roman"/>
          <w:sz w:val="24"/>
          <w:szCs w:val="24"/>
        </w:rPr>
        <w:t xml:space="preserve">Yapılan hiyerarşik kümeleme analizinde MK balının </w:t>
      </w:r>
      <w:r w:rsidR="00EF3AA9">
        <w:rPr>
          <w:rFonts w:ascii="Times New Roman" w:hAnsi="Times New Roman" w:cs="Times New Roman"/>
          <w:sz w:val="24"/>
          <w:szCs w:val="24"/>
        </w:rPr>
        <w:t xml:space="preserve">TAC değerinin diğer ballardan </w:t>
      </w:r>
      <w:r w:rsidRPr="003E32A3">
        <w:rPr>
          <w:rFonts w:ascii="Times New Roman" w:hAnsi="Times New Roman" w:cs="Times New Roman"/>
          <w:sz w:val="24"/>
          <w:szCs w:val="24"/>
        </w:rPr>
        <w:t>daha yüksek olduğu için diğer üç bal çeşidinden ayrılmakta ve tek başına "A" grubunu oluşturduğu görülmektedir. Bu durumun, Tablo 1'de de belirtildiği gibi, analiz değerlerinin hepsinde MK balının diğer ballardan üstün olmasından kaynaklandığı değerlendirilebilir. Diğer bir temel grup olan "B" kümesi "C" ve "D" olarak iki alt gruba ayrılmıştır. Bu kümede PK balının TAC, TPC ve FRAP değerlerinin diğer iki baldan üstün olmasıyla ayrılıp "C" grubunu oluşturduğu düşünülebilir. PK numunesinin TFC ve DPPH analiz değerleri EK ve P numunelerinden daha yüksek olduğundan farklı bir kümeleme oluşturmaktadır. Yani PK</w:t>
      </w:r>
      <w:r w:rsidR="00472865">
        <w:rPr>
          <w:rFonts w:ascii="Times New Roman" w:hAnsi="Times New Roman" w:cs="Times New Roman"/>
          <w:sz w:val="24"/>
          <w:szCs w:val="24"/>
        </w:rPr>
        <w:t>A</w:t>
      </w:r>
      <w:r w:rsidRPr="003E32A3">
        <w:rPr>
          <w:rFonts w:ascii="Times New Roman" w:hAnsi="Times New Roman" w:cs="Times New Roman"/>
          <w:sz w:val="24"/>
          <w:szCs w:val="24"/>
        </w:rPr>
        <w:t xml:space="preserve"> balı “C” kümesini oluşturmaktadır. EK ve P</w:t>
      </w:r>
      <w:r w:rsidR="00472865">
        <w:rPr>
          <w:rFonts w:ascii="Times New Roman" w:hAnsi="Times New Roman" w:cs="Times New Roman"/>
          <w:sz w:val="24"/>
          <w:szCs w:val="24"/>
        </w:rPr>
        <w:t>K</w:t>
      </w:r>
      <w:r w:rsidRPr="003E32A3">
        <w:rPr>
          <w:rFonts w:ascii="Times New Roman" w:hAnsi="Times New Roman" w:cs="Times New Roman"/>
          <w:sz w:val="24"/>
          <w:szCs w:val="24"/>
        </w:rPr>
        <w:t xml:space="preserve"> ballarında FRAP ve TPC analizleri yönünden kendi arasında farklı bir kümeleme oluşturmaktadır. </w:t>
      </w:r>
    </w:p>
    <w:p w:rsidR="00BA5F11" w:rsidRDefault="00BA5F11" w:rsidP="00BA5F11">
      <w:pPr>
        <w:pStyle w:val="GvdeMetni"/>
        <w:spacing w:before="1" w:line="360" w:lineRule="auto"/>
        <w:ind w:right="-2" w:firstLine="708"/>
        <w:jc w:val="both"/>
        <w:rPr>
          <w:rFonts w:ascii="Times New Roman" w:hAnsi="Times New Roman" w:cs="Times New Roman"/>
          <w:sz w:val="24"/>
          <w:szCs w:val="24"/>
        </w:rPr>
      </w:pPr>
      <w:r w:rsidRPr="00BA5F11">
        <w:rPr>
          <w:rFonts w:ascii="Times New Roman" w:hAnsi="Times New Roman" w:cs="Times New Roman"/>
          <w:sz w:val="24"/>
          <w:szCs w:val="24"/>
        </w:rPr>
        <w:t>Dört bal ve beş değişkeni birbirinden ayırmak için diskriminant analizi yöntemi kullanılmıştır. Yapılan boyut düşürme çalışmasında ilk iki faktörle %93.94 oranında farklılıkların açıklanabi</w:t>
      </w:r>
      <w:r w:rsidR="00284226">
        <w:rPr>
          <w:rFonts w:ascii="Times New Roman" w:hAnsi="Times New Roman" w:cs="Times New Roman"/>
          <w:sz w:val="24"/>
          <w:szCs w:val="24"/>
        </w:rPr>
        <w:t>ldiği tespit edilmiştir. Şekil 5-15</w:t>
      </w:r>
      <w:r w:rsidRPr="00BA5F11">
        <w:rPr>
          <w:rFonts w:ascii="Times New Roman" w:hAnsi="Times New Roman" w:cs="Times New Roman"/>
          <w:sz w:val="24"/>
          <w:szCs w:val="24"/>
        </w:rPr>
        <w:t>'</w:t>
      </w:r>
      <w:r w:rsidR="00A56CB3">
        <w:rPr>
          <w:rFonts w:ascii="Times New Roman" w:hAnsi="Times New Roman" w:cs="Times New Roman"/>
          <w:sz w:val="24"/>
          <w:szCs w:val="24"/>
        </w:rPr>
        <w:t>t</w:t>
      </w:r>
      <w:r w:rsidRPr="00BA5F11">
        <w:rPr>
          <w:rFonts w:ascii="Times New Roman" w:hAnsi="Times New Roman" w:cs="Times New Roman"/>
          <w:sz w:val="24"/>
          <w:szCs w:val="24"/>
        </w:rPr>
        <w:t>e bu farklılıklar ve benzerliliklere göre gruplandırma gösterilmiştir. Hiyerarşik kümeleme analizinde de olduğu gibi EK ve P</w:t>
      </w:r>
      <w:r w:rsidR="00472865">
        <w:rPr>
          <w:rFonts w:ascii="Times New Roman" w:hAnsi="Times New Roman" w:cs="Times New Roman"/>
          <w:sz w:val="24"/>
          <w:szCs w:val="24"/>
        </w:rPr>
        <w:t>K</w:t>
      </w:r>
      <w:r w:rsidRPr="00BA5F11">
        <w:rPr>
          <w:rFonts w:ascii="Times New Roman" w:hAnsi="Times New Roman" w:cs="Times New Roman"/>
          <w:sz w:val="24"/>
          <w:szCs w:val="24"/>
        </w:rPr>
        <w:t xml:space="preserve"> ballarının diğer değişkenlerden ayrıldığı; PK</w:t>
      </w:r>
      <w:r w:rsidR="00472865">
        <w:rPr>
          <w:rFonts w:ascii="Times New Roman" w:hAnsi="Times New Roman" w:cs="Times New Roman"/>
          <w:sz w:val="24"/>
          <w:szCs w:val="24"/>
        </w:rPr>
        <w:t>A</w:t>
      </w:r>
      <w:r w:rsidRPr="00BA5F11">
        <w:rPr>
          <w:rFonts w:ascii="Times New Roman" w:hAnsi="Times New Roman" w:cs="Times New Roman"/>
          <w:sz w:val="24"/>
          <w:szCs w:val="24"/>
        </w:rPr>
        <w:t xml:space="preserve"> balının TAC değeri ile F2 faktöründe; MK balının TFC, TPC, DPPH ve FRAP değerleri ile F1 faktöründe gruplandığı görülmektedir.</w:t>
      </w:r>
    </w:p>
    <w:p w:rsidR="00AE72FB" w:rsidRDefault="00AE72FB" w:rsidP="00BA5F11">
      <w:pPr>
        <w:pStyle w:val="GvdeMetni"/>
        <w:spacing w:before="1" w:line="360" w:lineRule="auto"/>
        <w:ind w:right="-2" w:firstLine="708"/>
        <w:jc w:val="both"/>
        <w:rPr>
          <w:rFonts w:ascii="Times New Roman" w:hAnsi="Times New Roman" w:cs="Times New Roman"/>
          <w:sz w:val="24"/>
          <w:szCs w:val="24"/>
        </w:rPr>
      </w:pPr>
    </w:p>
    <w:p w:rsidR="00D80464" w:rsidRDefault="00D80464" w:rsidP="00BA5F11">
      <w:pPr>
        <w:pStyle w:val="GvdeMetni"/>
        <w:spacing w:before="1" w:line="360" w:lineRule="auto"/>
        <w:ind w:right="-2" w:firstLine="708"/>
        <w:jc w:val="both"/>
        <w:rPr>
          <w:rFonts w:ascii="Times New Roman" w:hAnsi="Times New Roman" w:cs="Times New Roman"/>
          <w:sz w:val="24"/>
          <w:szCs w:val="24"/>
        </w:rPr>
      </w:pPr>
    </w:p>
    <w:p w:rsidR="007B0AB9" w:rsidRDefault="000B43D4" w:rsidP="00BA5F11">
      <w:pPr>
        <w:pStyle w:val="GvdeMetni"/>
        <w:spacing w:before="1" w:line="360" w:lineRule="auto"/>
        <w:ind w:right="-2" w:firstLine="708"/>
        <w:jc w:val="both"/>
        <w:rPr>
          <w:rFonts w:ascii="Times New Roman" w:hAnsi="Times New Roman" w:cs="Times New Roman"/>
          <w:sz w:val="24"/>
          <w:szCs w:val="24"/>
        </w:rPr>
      </w:pPr>
      <w:r>
        <w:rPr>
          <w:rFonts w:ascii="Times New Roman" w:hAnsi="Times New Roman" w:cs="Times New Roman"/>
          <w:noProof/>
          <w:sz w:val="24"/>
          <w:szCs w:val="24"/>
        </w:rPr>
        <w:lastRenderedPageBreak/>
        <w:pict>
          <v:shape id="Text Box 2" o:spid="_x0000_s1183" type="#_x0000_t202" style="position:absolute;left:0;text-align:left;margin-left:114.55pt;margin-top:16.85pt;width:9.75pt;height:40.55pt;z-index:2516720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" filled="f" stroked="f">
            <v:textbox style="layout-flow:vertical;mso-layout-flow-alt:bottom-to-top" inset="0,0,0,0">
              <w:txbxContent>
                <w:p w:rsidR="008C433D" w:rsidRDefault="008C433D" w:rsidP="00BA5F11">
                  <w:pPr>
                    <w:spacing w:before="13"/>
                    <w:ind w:left="20"/>
                    <w:rPr>
                      <w:b/>
                      <w:sz w:val="14"/>
                    </w:rPr>
                  </w:pPr>
                  <w:r>
                    <w:rPr>
                      <w:b/>
                      <w:sz w:val="14"/>
                    </w:rPr>
                    <w:t>F2 (% 18.13)</w:t>
                  </w:r>
                </w:p>
              </w:txbxContent>
            </v:textbox>
            <w10:wrap anchorx="page"/>
          </v:shape>
        </w:pict>
      </w:r>
      <w:r>
        <w:rPr>
          <w:rFonts w:ascii="Times New Roman" w:hAnsi="Times New Roman" w:cs="Times New Roman"/>
          <w:noProof/>
          <w:sz w:val="24"/>
          <w:szCs w:val="24"/>
        </w:rPr>
        <w:pict>
          <v:group id="Group 3" o:spid="_x0000_s1184" style="position:absolute;left:0;text-align:left;margin-left:90.3pt;margin-top:.8pt;width:284.15pt;height:284.25pt;z-index:251671040;mso-position-horizontal-relative:page" coordorigin="1724,2683" coordsize="5683,5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">
            <v:rect id="Rectangle 37" o:spid="_x0000_s1185" style="position:absolute;left:2184;top:2991;width:5062;height:4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I574A&#10;AADbAAAADwAAAGRycy9kb3ducmV2LnhtbERPSwrCMBDdC94hjOBOU12oVKOIIIiK4GfhcmzGtthM&#10;ShO1enojCO7m8b4zmdWmEA+qXG5ZQa8bgSBOrM45VXA6LjsjEM4jaywsk4IXOZhNm40Jxto+eU+P&#10;g09FCGEXo4LM+zKW0iUZGXRdWxIH7morgz7AKpW6wmcIN4XsR9FAGsw5NGRY0iKj5Ha4GwW8Ks/r&#10;Ptbn3nu0HeySC27SzVqpdquej0F4qv1f/HOvdJg/hO8v4QA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q6COe+AAAA2wAAAA8AAAAAAAAAAAAAAAAAmAIAAGRycy9kb3ducmV2&#10;LnhtbFBLBQYAAAAABAAEAPUAAACDAwAAAAA=&#10;" filled="f" strokecolor="gray" strokeweight=".72pt"/>
            <v:shape id="AutoShape 36" o:spid="_x0000_s1186" style="position:absolute;left:4670;top:2991;width:89;height:4976;visibility:visible" coordsize="89,49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1A4MEA&#10;AADbAAAADwAAAGRycy9kb3ducmV2LnhtbESPQWsCQQyF74X+hyEFb3XGHkS2jlIFpceqhV7TnXR3&#10;6U5mmYy6/ffmIPSW8F7e+7Jcj7E3F8rSJfYwmzowxHUKHTcePk+75wUYKcgB+8Tk4Y8E1qvHhyVW&#10;IV35QJdjaYyGsFTooS1lqKyVuqWIMk0DsWo/KUcsuubGhoxXDY+9fXFubiN2rA0tDrRtqf49nqOH&#10;/Td+4VbOrmxO8/zhFiL7nXg/eRrfXsEUGsu/+X79HhRfYfUXHcC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9QODBAAAA2wAAAA8AAAAAAAAAAAAAAAAAmAIAAGRycy9kb3du&#10;cmV2LnhtbFBLBQYAAAAABAAEAPUAAACGAwAAAAA=&#10;" adj="0,,0" path="m44,4975l44,m,4975r89,m,4353r89,m,3732r89,m,3110r89,m,2486r89,m,1865r89,m,1243r89,m,621r89,m,l89,e" filled="f" strokecolor="#858585" strokeweight=".72pt">
              <v:stroke joinstyle="round"/>
              <v:formulas/>
              <v:path arrowok="t" o:connecttype="custom" o:connectlocs="44,7967;44,2992;0,7967;89,7967;0,7345;89,7345;0,6724;89,6724;0,6102;89,6102;0,5478;89,5478;0,4857;89,4857;0,4235;89,4235;0,3613;89,3613;0,2992;89,2992"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s1187" type="#_x0000_t75" style="position:absolute;left:2176;top:2989;width:5086;height:49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re8DCAAAA2wAAAA8AAABkcnMvZG93bnJldi54bWxETztvwjAQ3pH6H6yr1A0cGFqaxkGAQO3A&#10;wkOwnuJrHBGfTWwg/fe4UqVu9+l7XjHrbStu1IXGsYLxKANBXDndcK3gsF8PpyBCRNbYOiYFPxRg&#10;Vj4NCsy1u/OWbrtYixTCIUcFJkafSxkqQxbDyHnixH27zmJMsKul7vCewm0rJ1n2Ki02nBoMeloa&#10;qs67q1Vw3F9Mv/q0i7eNrw/HhW/pdBor9fLczz9AROrjv/jP/aXT/Hf4/SUdIM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K3vAwgAAANsAAAAPAAAAAAAAAAAAAAAAAJ8C&#10;AABkcnMvZG93bnJldi54bWxQSwUGAAAAAAQABAD3AAAAjgMAAAAA&#10;">
              <v:imagedata r:id="rId41" o:title=""/>
            </v:shape>
            <v:line id="Line 34" o:spid="_x0000_s1188" style="position:absolute;visibility:visible" from="3202,5416" to="7226,5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0kcEAAADbAAAADwAAAGRycy9kb3ducmV2LnhtbERPy2rCQBTdC/2H4Rbc1UkVH6SOIgVB&#10;XNX43t1mbpPQzJ0hM5r0751FweXhvOfLztTiTo2vLCt4HyQgiHOrKy4UHPbrtxkIH5A11pZJwR95&#10;WC5eenNMtW15R/csFCKGsE9RQRmCS6X0eUkG/cA64sj92MZgiLAppG6wjeGmlsMkmUiDFceGEh19&#10;lpT/Zjej4PtC7XF3Wo3P03F2OH6N3Om6dUr1X7vVB4hAXXiK/90brWAY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dzSRwQAAANsAAAAPAAAAAAAAAAAAAAAA&#10;AKECAABkcnMvZG93bnJldi54bWxQSwUGAAAAAAQABAD5AAAAjwMAAAAA&#10;" strokeweight=".72pt"/>
            <v:rect id="Rectangle 33" o:spid="_x0000_s1189" style="position:absolute;left:2183;top:3004;width:221;height:8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3WFsUA&#10;AADbAAAADwAAAGRycy9kb3ducmV2LnhtbESPX2vCMBTF34V9h3AHexGbWkRmZxQVxpQ92Ymwt7vm&#10;ru3W3JQk0/rtF0Hw8XD+/DjzZW9acSLnG8sKxkkKgri0uuFKweHjdfQMwgdkja1lUnAhD8vFw2CO&#10;ubZn3tOpCJWII+xzVFCH0OVS+rImgz6xHXH0vq0zGKJ0ldQOz3HctDJL06k02HAk1NjRpqbyt/gz&#10;EZJOj9vP4e4rm62LYrL5ce/7N6fU02O/egERqA/38K291QqyMVy/xB8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bdYWxQAAANsAAAAPAAAAAAAAAAAAAAAAAJgCAABkcnMv&#10;ZG93bnJldi54bWxQSwUGAAAAAAQABAD1AAAAigMAAAAA&#10;" fillcolor="#4aacc5" stroked="f"/>
            <v:rect id="Rectangle 32" o:spid="_x0000_s1190" style="position:absolute;left:1731;top:2690;width:5668;height:5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B4L8QA&#10;AADbAAAADwAAAGRycy9kb3ducmV2LnhtbESPQWvCQBSE70L/w/KEXkQ3jSgaXaWEFtJjY3vw9sg+&#10;s8HdtyG71fTfdwuFHoeZ+YbZH0dnxY2G0HlW8LTIQBA3XnfcKvg4vc43IEJE1mg9k4JvCnA8PEz2&#10;WGh/53e61bEVCcKhQAUmxr6QMjSGHIaF74mTd/GDw5jk0Eo94D3BnZV5lq2lw47TgsGeSkPNtf5y&#10;Cpam3KzOVSk/dVXb69vLbGuXM6Uep+PzDkSkMf6H/9qVVpDn8Psl/QB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QeC/EAAAA2wAAAA8AAAAAAAAAAAAAAAAAmAIAAGRycy9k&#10;b3ducmV2LnhtbFBLBQYAAAAABAAEAPUAAACJAwAAAAA=&#10;" filled="f" strokecolor="#858585"/>
            <v:shape id="Freeform 31" o:spid="_x0000_s1191" style="position:absolute;left:4601;top:2987;width:1663;height:1290;visibility:visible;mso-wrap-style:square;v-text-anchor:top" coordsize="1663,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jxMMA&#10;AADbAAAADwAAAGRycy9kb3ducmV2LnhtbESPQWvCQBSE7wX/w/KEXopukkKp0VWMUMi1Ru+v2WcS&#10;zb4N2TWJ/94tFHocZuYbZrObTCsG6l1jWUG8jEAQl1Y3XCk4FV+LTxDOI2tsLZOCBznYbWcvG0y1&#10;HfmbhqOvRICwS1FB7X2XSunKmgy6pe2Ig3exvUEfZF9J3eMY4KaVSRR9SIMNh4UaOzrUVN6Od6Pg&#10;4LL9yqyy6K09xdc8+zkXxRQr9Tqf9msQnib/H/5r51pB8g6/X8IP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tjxMMAAADbAAAADwAAAAAAAAAAAAAAAACYAgAAZHJzL2Rv&#10;d25yZXYueG1sUEsFBgAAAAAEAAQA9QAAAIgDAAAAAA==&#10;" path="m1069,297l981,240,892,188,805,143,719,103,634,70,552,43,474,22,399,8,329,1,263,,204,6,104,39,35,101,2,188,,239r8,54l48,411r33,63l121,539r48,65l224,671r62,66l354,803r75,65l509,931r85,61l682,1050r89,51l858,1147r86,39l1029,1219r82,27l1189,1267r75,14l1334,1289r66,1l1459,1283r100,-33l1628,1188r33,-87l1663,1051r-8,-55l1615,878r-33,-63l1542,751r-48,-66l1439,619r-62,-67l1309,486r-75,-65l1154,358r-85,-61xe" filled="f" strokecolor="#4aacc5" strokeweight="1.5pt">
              <v:path arrowok="t" o:connecttype="custom" o:connectlocs="1069,3285;981,3228;892,3176;805,3131;719,3091;634,3058;552,3031;474,3010;399,2996;329,2989;263,2988;204,2994;104,3027;35,3089;2,3176;0,3227;8,3281;48,3399;81,3462;121,3527;169,3592;224,3659;286,3725;354,3791;429,3856;509,3919;594,3980;682,4038;771,4089;858,4135;944,4174;1029,4207;1111,4234;1189,4255;1264,4269;1334,4277;1400,4278;1459,4271;1559,4238;1628,4176;1661,4089;1663,4039;1655,3984;1615,3866;1582,3803;1542,3739;1494,3673;1439,3607;1377,3540;1309,3474;1234,3409;1154,3346;1069,3285" o:connectangles="0,0,0,0,0,0,0,0,0,0,0,0,0,0,0,0,0,0,0,0,0,0,0,0,0,0,0,0,0,0,0,0,0,0,0,0,0,0,0,0,0,0,0,0,0,0,0,0,0,0,0,0,0"/>
            </v:shape>
            <v:shape id="Freeform 30" o:spid="_x0000_s1192" style="position:absolute;left:6071;top:4695;width:1285;height:2670;visibility:visible;mso-wrap-style:square;v-text-anchor:top" coordsize="1285,2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tUcsQA&#10;AADbAAAADwAAAGRycy9kb3ducmV2LnhtbESPzWrDMBCE74G8g9hAb4kct9SNG8UEQ6Ell9bNA2ys&#10;rW1qrYwl//Ttq0Agx2FmvmH22WxaMVLvGssKtpsIBHFpdcOVgvP32/oFhPPIGlvLpOCPHGSH5WKP&#10;qbYTf9FY+EoECLsUFdTed6mUrqzJoNvYjjh4P7Y36IPsK6l7nALctDKOomdpsOGwUGNHeU3lbzEY&#10;BRe72/Hj5SNp4tNnlUxlfh7iQqmH1Xx8BeFp9vfwrf2uFcRPcP0SfoA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7VHLEAAAA2wAAAA8AAAAAAAAAAAAAAAAAmAIAAGRycy9k&#10;b3ducmV2LnhtbFBLBQYAAAAABAAEAPUAAACJAwAAAAA=&#10;" path="m1182,1476r24,-100l1227,1278r18,-97l1259,1086r12,-93l1278,903r5,-88l1284,730r-1,-82l1278,570r-8,-75l1259,425r-14,-66l1228,297,1185,190r-54,-86l1066,42,990,6,949,,906,,819,22,730,70r-90,73l595,189r-44,50l506,295r-43,61l420,422r-41,71l338,567r-39,79l261,729r-35,86l192,905r-33,93l130,1094r-28,99l78,1292r-21,98l39,1487r-14,95l13,1675r-7,91l1,1853,,1938r1,82l6,2098r8,75l25,2243r14,66l56,2371r43,108l153,2565r65,62l294,2662r41,7l378,2668r87,-22l554,2598r90,-73l689,2480r44,-51l778,2373r43,-61l864,2246r41,-70l946,2101r39,-79l1023,1939r35,-86l1092,1763r33,-93l1154,1574r28,-98xe" filled="f" strokecolor="#f79546" strokeweight="1.5pt">
              <v:path arrowok="t" o:connecttype="custom" o:connectlocs="1206,6072;1245,5877;1271,5689;1283,5511;1283,5344;1270,5191;1245,5055;1185,4886;1066,4738;949,4696;819,4718;640,4839;551,4935;463,5052;379,5189;299,5342;226,5511;159,5694;102,5889;57,6086;25,6278;6,6462;0,6634;6,6794;25,6939;56,7067;153,7261;294,7358;378,7364;554,7294;689,7176;778,7069;864,6942;946,6797;1023,6635;1092,6459;1154,6270" o:connectangles="0,0,0,0,0,0,0,0,0,0,0,0,0,0,0,0,0,0,0,0,0,0,0,0,0,0,0,0,0,0,0,0,0,0,0,0,0"/>
            </v:shape>
            <v:shape id="Text Box 29" o:spid="_x0000_s1193" type="#_x0000_t202" style="position:absolute;left:3855;top:2741;width:1999;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8C433D" w:rsidRDefault="008C433D" w:rsidP="00BA5F11">
                    <w:pPr>
                      <w:spacing w:line="154" w:lineRule="exact"/>
                      <w:rPr>
                        <w:b/>
                        <w:sz w:val="14"/>
                      </w:rPr>
                    </w:pPr>
                    <w:r>
                      <w:rPr>
                        <w:b/>
                        <w:sz w:val="14"/>
                        <w:shd w:val="clear" w:color="auto" w:fill="9BBA58"/>
                      </w:rPr>
                      <w:t>Variables (% F1 ve F2: 93.94 )</w:t>
                    </w:r>
                  </w:p>
                </w:txbxContent>
              </v:textbox>
            </v:shape>
            <v:shape id="Text Box 28" o:spid="_x0000_s1194" type="#_x0000_t202" style="position:absolute;left:1980;top:2928;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8C433D" w:rsidRDefault="008C433D" w:rsidP="00BA5F11">
                    <w:pPr>
                      <w:spacing w:line="139" w:lineRule="exact"/>
                      <w:rPr>
                        <w:rFonts w:ascii="Calibri"/>
                        <w:sz w:val="14"/>
                      </w:rPr>
                    </w:pPr>
                    <w:r>
                      <w:rPr>
                        <w:rFonts w:ascii="Calibri"/>
                        <w:w w:val="99"/>
                        <w:sz w:val="14"/>
                      </w:rPr>
                      <w:t>1</w:t>
                    </w:r>
                  </w:p>
                </w:txbxContent>
              </v:textbox>
            </v:shape>
            <v:shape id="Text Box 27" o:spid="_x0000_s1195" type="#_x0000_t202" style="position:absolute;left:1806;top:3549;width:26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8C433D" w:rsidRDefault="008C433D" w:rsidP="00BA5F11">
                    <w:pPr>
                      <w:spacing w:line="139" w:lineRule="exact"/>
                      <w:rPr>
                        <w:rFonts w:ascii="Calibri"/>
                        <w:sz w:val="14"/>
                      </w:rPr>
                    </w:pPr>
                    <w:r>
                      <w:rPr>
                        <w:rFonts w:ascii="Calibri"/>
                        <w:sz w:val="14"/>
                      </w:rPr>
                      <w:t>0,75</w:t>
                    </w:r>
                  </w:p>
                </w:txbxContent>
              </v:textbox>
            </v:shape>
            <v:shape id="Text Box 26" o:spid="_x0000_s1196" type="#_x0000_t202" style="position:absolute;left:1877;top:4171;width:19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8C433D" w:rsidRDefault="008C433D" w:rsidP="00BA5F11">
                    <w:pPr>
                      <w:spacing w:line="139" w:lineRule="exact"/>
                      <w:rPr>
                        <w:rFonts w:ascii="Calibri"/>
                        <w:sz w:val="14"/>
                      </w:rPr>
                    </w:pPr>
                    <w:r>
                      <w:rPr>
                        <w:rFonts w:ascii="Calibri"/>
                        <w:sz w:val="14"/>
                      </w:rPr>
                      <w:t>0,5</w:t>
                    </w:r>
                  </w:p>
                </w:txbxContent>
              </v:textbox>
            </v:shape>
            <v:shape id="Text Box 25" o:spid="_x0000_s1197" type="#_x0000_t202" style="position:absolute;left:1806;top:4794;width:26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8C433D" w:rsidRDefault="008C433D" w:rsidP="00BA5F11">
                    <w:pPr>
                      <w:spacing w:line="139" w:lineRule="exact"/>
                      <w:rPr>
                        <w:rFonts w:ascii="Calibri"/>
                        <w:sz w:val="14"/>
                      </w:rPr>
                    </w:pPr>
                    <w:r>
                      <w:rPr>
                        <w:rFonts w:ascii="Calibri"/>
                        <w:sz w:val="14"/>
                      </w:rPr>
                      <w:t>0,25</w:t>
                    </w:r>
                  </w:p>
                </w:txbxContent>
              </v:textbox>
            </v:shape>
            <v:shape id="Text Box 24" o:spid="_x0000_s1198" type="#_x0000_t202" style="position:absolute;left:1980;top:5416;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8C433D" w:rsidRDefault="008C433D" w:rsidP="00BA5F11">
                    <w:pPr>
                      <w:spacing w:line="139" w:lineRule="exact"/>
                      <w:rPr>
                        <w:rFonts w:ascii="Calibri"/>
                        <w:sz w:val="14"/>
                      </w:rPr>
                    </w:pPr>
                    <w:r>
                      <w:rPr>
                        <w:rFonts w:ascii="Calibri"/>
                        <w:w w:val="99"/>
                        <w:sz w:val="14"/>
                      </w:rPr>
                      <w:t>0</w:t>
                    </w:r>
                  </w:p>
                </w:txbxContent>
              </v:textbox>
            </v:shape>
            <v:shape id="Text Box 23" o:spid="_x0000_s1199" type="#_x0000_t202" style="position:absolute;left:1763;top:6038;width:307;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8C433D" w:rsidRDefault="008C433D" w:rsidP="00BA5F11">
                    <w:pPr>
                      <w:spacing w:line="139" w:lineRule="exact"/>
                      <w:rPr>
                        <w:rFonts w:ascii="Calibri"/>
                        <w:sz w:val="14"/>
                      </w:rPr>
                    </w:pPr>
                    <w:r>
                      <w:rPr>
                        <w:rFonts w:ascii="Calibri"/>
                        <w:sz w:val="14"/>
                      </w:rPr>
                      <w:t>-0,25</w:t>
                    </w:r>
                  </w:p>
                </w:txbxContent>
              </v:textbox>
            </v:shape>
            <v:shape id="Text Box 22" o:spid="_x0000_s1200" type="#_x0000_t202" style="position:absolute;left:1834;top:6659;width:237;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8C433D" w:rsidRDefault="008C433D" w:rsidP="00BA5F11">
                    <w:pPr>
                      <w:spacing w:line="139" w:lineRule="exact"/>
                      <w:rPr>
                        <w:rFonts w:ascii="Calibri"/>
                        <w:sz w:val="14"/>
                      </w:rPr>
                    </w:pPr>
                    <w:r>
                      <w:rPr>
                        <w:rFonts w:ascii="Calibri"/>
                        <w:sz w:val="14"/>
                      </w:rPr>
                      <w:t>-0,5</w:t>
                    </w:r>
                  </w:p>
                </w:txbxContent>
              </v:textbox>
            </v:shape>
            <v:shape id="Text Box 21" o:spid="_x0000_s1201" type="#_x0000_t202" style="position:absolute;left:1763;top:7281;width:307;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8C433D" w:rsidRDefault="008C433D" w:rsidP="00BA5F11">
                    <w:pPr>
                      <w:spacing w:line="139" w:lineRule="exact"/>
                      <w:rPr>
                        <w:rFonts w:ascii="Calibri"/>
                        <w:sz w:val="14"/>
                      </w:rPr>
                    </w:pPr>
                    <w:r>
                      <w:rPr>
                        <w:rFonts w:ascii="Calibri"/>
                        <w:sz w:val="14"/>
                      </w:rPr>
                      <w:t>-0,75</w:t>
                    </w:r>
                  </w:p>
                </w:txbxContent>
              </v:textbox>
            </v:shape>
            <v:shape id="Text Box 20" o:spid="_x0000_s1202" type="#_x0000_t202" style="position:absolute;left:1938;top:7903;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8C433D" w:rsidRDefault="008C433D" w:rsidP="00BA5F11">
                    <w:pPr>
                      <w:spacing w:line="139" w:lineRule="exact"/>
                      <w:rPr>
                        <w:rFonts w:ascii="Calibri"/>
                        <w:sz w:val="14"/>
                      </w:rPr>
                    </w:pPr>
                    <w:r>
                      <w:rPr>
                        <w:rFonts w:ascii="Calibri"/>
                        <w:sz w:val="14"/>
                      </w:rPr>
                      <w:t>-1</w:t>
                    </w:r>
                  </w:p>
                </w:txbxContent>
              </v:textbox>
            </v:shape>
            <v:shape id="Text Box 19" o:spid="_x0000_s1203" type="#_x0000_t202" style="position:absolute;left:2125;top:8085;width:13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8C433D" w:rsidRDefault="008C433D" w:rsidP="00BA5F11">
                    <w:pPr>
                      <w:spacing w:line="139" w:lineRule="exact"/>
                      <w:rPr>
                        <w:rFonts w:ascii="Calibri"/>
                        <w:sz w:val="14"/>
                      </w:rPr>
                    </w:pPr>
                    <w:r>
                      <w:rPr>
                        <w:rFonts w:ascii="Calibri"/>
                        <w:sz w:val="14"/>
                      </w:rPr>
                      <w:t>-1</w:t>
                    </w:r>
                  </w:p>
                </w:txbxContent>
              </v:textbox>
            </v:shape>
            <v:shape id="Text Box 18" o:spid="_x0000_s1204" type="#_x0000_t202" style="position:absolute;left:2671;top:8085;width:1573;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8C433D" w:rsidRDefault="008C433D" w:rsidP="00BA5F11">
                    <w:pPr>
                      <w:tabs>
                        <w:tab w:val="left" w:pos="669"/>
                        <w:tab w:val="left" w:pos="1265"/>
                      </w:tabs>
                      <w:spacing w:line="139" w:lineRule="exact"/>
                      <w:rPr>
                        <w:rFonts w:ascii="Calibri"/>
                        <w:sz w:val="14"/>
                      </w:rPr>
                    </w:pPr>
                    <w:r>
                      <w:rPr>
                        <w:rFonts w:ascii="Calibri"/>
                        <w:sz w:val="14"/>
                      </w:rPr>
                      <w:t>-0,75</w:t>
                    </w:r>
                    <w:r>
                      <w:rPr>
                        <w:rFonts w:ascii="Calibri"/>
                        <w:sz w:val="14"/>
                      </w:rPr>
                      <w:tab/>
                      <w:t>-0,5</w:t>
                    </w:r>
                    <w:r>
                      <w:rPr>
                        <w:rFonts w:ascii="Calibri"/>
                        <w:sz w:val="14"/>
                      </w:rPr>
                      <w:tab/>
                      <w:t>-0,25</w:t>
                    </w:r>
                  </w:p>
                </w:txbxContent>
              </v:textbox>
            </v:shape>
            <v:shape id="Text Box 17" o:spid="_x0000_s1205" type="#_x0000_t202" style="position:absolute;left:4678;top:808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8C433D" w:rsidRDefault="008C433D" w:rsidP="00BA5F11">
                    <w:pPr>
                      <w:spacing w:line="139" w:lineRule="exact"/>
                      <w:rPr>
                        <w:rFonts w:ascii="Calibri"/>
                        <w:sz w:val="14"/>
                      </w:rPr>
                    </w:pPr>
                    <w:r>
                      <w:rPr>
                        <w:rFonts w:ascii="Calibri"/>
                        <w:w w:val="99"/>
                        <w:sz w:val="14"/>
                      </w:rPr>
                      <w:t>0</w:t>
                    </w:r>
                  </w:p>
                </w:txbxContent>
              </v:textbox>
            </v:shape>
            <v:shape id="Text Box 16" o:spid="_x0000_s1206" type="#_x0000_t202" style="position:absolute;left:5224;top:8085;width:26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8C433D" w:rsidRDefault="008C433D" w:rsidP="00BA5F11">
                    <w:pPr>
                      <w:spacing w:line="139" w:lineRule="exact"/>
                      <w:rPr>
                        <w:rFonts w:ascii="Calibri"/>
                        <w:sz w:val="14"/>
                      </w:rPr>
                    </w:pPr>
                    <w:r>
                      <w:rPr>
                        <w:rFonts w:ascii="Calibri"/>
                        <w:sz w:val="14"/>
                      </w:rPr>
                      <w:t>0,25</w:t>
                    </w:r>
                  </w:p>
                </w:txbxContent>
              </v:textbox>
            </v:shape>
            <v:shape id="Text Box 183" o:spid="_x0000_s1207" type="#_x0000_t202" style="position:absolute;left:5893;top:8085;width:19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8C433D" w:rsidRDefault="008C433D" w:rsidP="00BA5F11">
                    <w:pPr>
                      <w:spacing w:line="139" w:lineRule="exact"/>
                      <w:rPr>
                        <w:rFonts w:ascii="Calibri"/>
                        <w:sz w:val="14"/>
                      </w:rPr>
                    </w:pPr>
                    <w:r>
                      <w:rPr>
                        <w:rFonts w:ascii="Calibri"/>
                        <w:sz w:val="14"/>
                      </w:rPr>
                      <w:t>0,5</w:t>
                    </w:r>
                  </w:p>
                </w:txbxContent>
              </v:textbox>
            </v:shape>
            <v:shape id="Text Box 184" o:spid="_x0000_s1208" type="#_x0000_t202" style="position:absolute;left:6490;top:8085;width:264;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8C433D" w:rsidRDefault="008C433D" w:rsidP="00BA5F11">
                    <w:pPr>
                      <w:spacing w:line="139" w:lineRule="exact"/>
                      <w:rPr>
                        <w:rFonts w:ascii="Calibri"/>
                        <w:sz w:val="14"/>
                      </w:rPr>
                    </w:pPr>
                    <w:r>
                      <w:rPr>
                        <w:rFonts w:ascii="Calibri"/>
                        <w:sz w:val="14"/>
                      </w:rPr>
                      <w:t>0,75</w:t>
                    </w:r>
                  </w:p>
                </w:txbxContent>
              </v:textbox>
            </v:shape>
            <v:shape id="Text Box 185" o:spid="_x0000_s1209" type="#_x0000_t202" style="position:absolute;left:7209;top:8085;width:91;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8C433D" w:rsidRDefault="008C433D" w:rsidP="00BA5F11">
                    <w:pPr>
                      <w:spacing w:line="139" w:lineRule="exact"/>
                      <w:rPr>
                        <w:rFonts w:ascii="Calibri"/>
                        <w:sz w:val="14"/>
                      </w:rPr>
                    </w:pPr>
                    <w:r>
                      <w:rPr>
                        <w:rFonts w:ascii="Calibri"/>
                        <w:w w:val="99"/>
                        <w:sz w:val="14"/>
                      </w:rPr>
                      <w:t>1</w:t>
                    </w:r>
                  </w:p>
                </w:txbxContent>
              </v:textbox>
            </v:shape>
            <v:shape id="Text Box 186" o:spid="_x0000_s1210" type="#_x0000_t202" style="position:absolute;left:3560;top:7005;width:653;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8C433D" w:rsidRDefault="008C433D" w:rsidP="00BA5F11">
                    <w:pPr>
                      <w:spacing w:line="154" w:lineRule="exact"/>
                      <w:rPr>
                        <w:b/>
                        <w:sz w:val="14"/>
                      </w:rPr>
                    </w:pPr>
                    <w:r>
                      <w:rPr>
                        <w:b/>
                        <w:w w:val="95"/>
                        <w:sz w:val="14"/>
                      </w:rPr>
                      <w:t>Numune-P</w:t>
                    </w:r>
                  </w:p>
                </w:txbxContent>
              </v:textbox>
            </v:shape>
            <v:shape id="Text Box 187" o:spid="_x0000_s1211" type="#_x0000_t202" style="position:absolute;left:2834;top:5773;width:776;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8C433D" w:rsidRDefault="008C433D" w:rsidP="00BA5F11">
                    <w:pPr>
                      <w:spacing w:line="154" w:lineRule="exact"/>
                      <w:rPr>
                        <w:b/>
                        <w:sz w:val="14"/>
                      </w:rPr>
                    </w:pPr>
                    <w:r>
                      <w:rPr>
                        <w:b/>
                        <w:sz w:val="14"/>
                      </w:rPr>
                      <w:t>Numune-EK</w:t>
                    </w:r>
                  </w:p>
                </w:txbxContent>
              </v:textbox>
            </v:shape>
            <v:shape id="Text Box 188" o:spid="_x0000_s1212" type="#_x0000_t202" style="position:absolute;left:6280;top:7079;width:301;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8C433D" w:rsidRDefault="008C433D" w:rsidP="00BA5F11">
                    <w:pPr>
                      <w:spacing w:line="154" w:lineRule="exact"/>
                      <w:rPr>
                        <w:b/>
                        <w:sz w:val="14"/>
                      </w:rPr>
                    </w:pPr>
                    <w:r>
                      <w:rPr>
                        <w:b/>
                        <w:sz w:val="14"/>
                      </w:rPr>
                      <w:t>TFC</w:t>
                    </w:r>
                  </w:p>
                </w:txbxContent>
              </v:textbox>
            </v:shape>
            <v:shape id="Text Box 189" o:spid="_x0000_s1213" type="#_x0000_t202" style="position:absolute;left:6553;top:6639;width:402;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8C433D" w:rsidRDefault="008C433D" w:rsidP="00BA5F11">
                    <w:pPr>
                      <w:spacing w:line="154" w:lineRule="exact"/>
                      <w:rPr>
                        <w:b/>
                        <w:sz w:val="14"/>
                      </w:rPr>
                    </w:pPr>
                    <w:r>
                      <w:rPr>
                        <w:b/>
                        <w:sz w:val="14"/>
                      </w:rPr>
                      <w:t>DPPH</w:t>
                    </w:r>
                  </w:p>
                </w:txbxContent>
              </v:textbox>
            </v:shape>
            <v:shape id="Text Box 190" o:spid="_x0000_s1214" type="#_x0000_t202" style="position:absolute;left:6350;top:5850;width:813;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8C433D" w:rsidRDefault="008C433D" w:rsidP="00BA5F11">
                    <w:pPr>
                      <w:spacing w:line="154" w:lineRule="exact"/>
                      <w:rPr>
                        <w:b/>
                        <w:sz w:val="14"/>
                      </w:rPr>
                    </w:pPr>
                    <w:r>
                      <w:rPr>
                        <w:b/>
                        <w:sz w:val="14"/>
                      </w:rPr>
                      <w:t>Numune-MK</w:t>
                    </w:r>
                  </w:p>
                </w:txbxContent>
              </v:textbox>
            </v:shape>
            <v:shape id="Text Box 191" o:spid="_x0000_s1215" type="#_x0000_t202" style="position:absolute;left:6693;top:4932;width:430;height:4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8C433D" w:rsidRDefault="008C433D" w:rsidP="00BA5F11">
                    <w:pPr>
                      <w:spacing w:line="154" w:lineRule="exact"/>
                      <w:rPr>
                        <w:b/>
                        <w:sz w:val="14"/>
                      </w:rPr>
                    </w:pPr>
                    <w:r>
                      <w:rPr>
                        <w:b/>
                        <w:sz w:val="14"/>
                      </w:rPr>
                      <w:t>FRAP</w:t>
                    </w:r>
                  </w:p>
                  <w:p w:rsidR="008C433D" w:rsidRDefault="008C433D" w:rsidP="00BA5F11">
                    <w:pPr>
                      <w:spacing w:before="7"/>
                      <w:rPr>
                        <w:b/>
                        <w:sz w:val="12"/>
                      </w:rPr>
                    </w:pPr>
                  </w:p>
                  <w:p w:rsidR="008C433D" w:rsidRDefault="008C433D" w:rsidP="00BA5F11">
                    <w:pPr>
                      <w:spacing w:before="1"/>
                      <w:ind w:left="129"/>
                      <w:rPr>
                        <w:b/>
                        <w:sz w:val="14"/>
                      </w:rPr>
                    </w:pPr>
                    <w:r>
                      <w:rPr>
                        <w:b/>
                        <w:sz w:val="14"/>
                      </w:rPr>
                      <w:t>TPC</w:t>
                    </w:r>
                  </w:p>
                </w:txbxContent>
              </v:textbox>
            </v:shape>
            <v:shape id="Text Box 6" o:spid="_x0000_s1216" type="#_x0000_t202" style="position:absolute;left:5819;top:3969;width:315;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mMQA&#10;AADbAAAADwAAAGRycy9kb3ducmV2LnhtbESPQWvCQBSE7wX/w/KE3urGQkM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2JpjEAAAA2wAAAA8AAAAAAAAAAAAAAAAAmAIAAGRycy9k&#10;b3ducmV2LnhtbFBLBQYAAAAABAAEAPUAAACJAwAAAAA=&#10;" filled="f" stroked="f">
              <v:textbox inset="0,0,0,0">
                <w:txbxContent>
                  <w:p w:rsidR="008C433D" w:rsidRDefault="008C433D" w:rsidP="00BA5F11">
                    <w:pPr>
                      <w:spacing w:line="154" w:lineRule="exact"/>
                      <w:rPr>
                        <w:b/>
                        <w:sz w:val="14"/>
                      </w:rPr>
                    </w:pPr>
                    <w:r>
                      <w:rPr>
                        <w:b/>
                        <w:sz w:val="14"/>
                      </w:rPr>
                      <w:t>TAC</w:t>
                    </w:r>
                  </w:p>
                </w:txbxContent>
              </v:textbox>
            </v:shape>
            <v:shape id="Text Box 194" o:spid="_x0000_s1217" type="#_x0000_t202" style="position:absolute;left:4829;top:3216;width:764;height: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DA8UA&#10;AADbAAAADwAAAGRycy9kb3ducmV2LnhtbESPQWvCQBSE70L/w/IK3nRTQ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oMDxQAAANsAAAAPAAAAAAAAAAAAAAAAAJgCAABkcnMv&#10;ZG93bnJldi54bWxQSwUGAAAAAAQABAD1AAAAigMAAAAA&#10;" filled="f" stroked="f">
              <v:textbox inset="0,0,0,0">
                <w:txbxContent>
                  <w:p w:rsidR="008C433D" w:rsidRDefault="008C433D" w:rsidP="00BA5F11">
                    <w:pPr>
                      <w:spacing w:line="154" w:lineRule="exact"/>
                      <w:rPr>
                        <w:b/>
                        <w:sz w:val="14"/>
                      </w:rPr>
                    </w:pPr>
                    <w:r>
                      <w:rPr>
                        <w:b/>
                        <w:sz w:val="14"/>
                      </w:rPr>
                      <w:t>Numune-PK</w:t>
                    </w:r>
                  </w:p>
                </w:txbxContent>
              </v:textbox>
            </v:shape>
            <v:shape id="Text Box 4" o:spid="_x0000_s1218" type="#_x0000_t202" style="position:absolute;left:6343;top:7731;width:894;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xlCL0A&#10;AADbAAAADwAAAGRycy9kb3ducmV2LnhtbERPS2rDMBDdF3oHMYXsErkpTVsnsikBQ+kudg4wWFNb&#10;xBoZSf709tGi0OXj/U/lagcxkw/GsYLnXQaCuHXacKfg2lTbdxAhImscHJOCXwpQFo8PJ8y1W/hC&#10;cx07kUI45Kigj3HMpQxtTxbDzo3Eiftx3mJM0HdSe1xSuB3kPssO0qLh1NDjSOee2ls9WQXsGzMj&#10;VtPH24v5dgemQdaTUpun9fMIItIa/8V/7i+t4DWNTV/SD5DFH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PxlCL0AAADbAAAADwAAAAAAAAAAAAAAAACYAgAAZHJzL2Rvd25yZXYu&#10;eG1sUEsFBgAAAAAEAAQA9QAAAIIDAAAAAA==&#10;" fillcolor="#f79546" stroked="f">
              <v:textbox inset="0,0,0,0">
                <w:txbxContent>
                  <w:p w:rsidR="008C433D" w:rsidRDefault="008C433D" w:rsidP="00BA5F11">
                    <w:pPr>
                      <w:spacing w:before="30"/>
                      <w:ind w:left="62"/>
                      <w:rPr>
                        <w:b/>
                        <w:sz w:val="14"/>
                      </w:rPr>
                    </w:pPr>
                    <w:r>
                      <w:rPr>
                        <w:b/>
                        <w:sz w:val="14"/>
                      </w:rPr>
                      <w:t>F1 (%75.81 )</w:t>
                    </w:r>
                  </w:p>
                </w:txbxContent>
              </v:textbox>
            </v:shape>
            <w10:wrap anchorx="page"/>
          </v:group>
        </w:pict>
      </w: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7B0AB9" w:rsidRDefault="007B0AB9" w:rsidP="00BA5F11">
      <w:pPr>
        <w:pStyle w:val="GvdeMetni"/>
        <w:spacing w:before="1" w:line="360" w:lineRule="auto"/>
        <w:ind w:right="-2" w:firstLine="708"/>
        <w:jc w:val="both"/>
        <w:rPr>
          <w:rFonts w:ascii="Times New Roman" w:hAnsi="Times New Roman" w:cs="Times New Roman"/>
          <w:sz w:val="24"/>
          <w:szCs w:val="24"/>
        </w:rPr>
      </w:pPr>
    </w:p>
    <w:p w:rsidR="00284226" w:rsidRDefault="00284226" w:rsidP="00BA5F11">
      <w:pPr>
        <w:pStyle w:val="GvdeMetni"/>
        <w:spacing w:before="1" w:line="360" w:lineRule="auto"/>
        <w:ind w:right="-2" w:firstLine="708"/>
        <w:jc w:val="both"/>
        <w:rPr>
          <w:rFonts w:ascii="Times New Roman" w:hAnsi="Times New Roman" w:cs="Times New Roman"/>
          <w:sz w:val="24"/>
          <w:szCs w:val="24"/>
        </w:rPr>
      </w:pPr>
    </w:p>
    <w:p w:rsidR="00284226" w:rsidRDefault="00284226" w:rsidP="00BA5F11">
      <w:pPr>
        <w:pStyle w:val="GvdeMetni"/>
        <w:spacing w:before="1" w:line="360" w:lineRule="auto"/>
        <w:ind w:right="-2" w:firstLine="708"/>
        <w:jc w:val="both"/>
        <w:rPr>
          <w:rFonts w:ascii="Times New Roman" w:hAnsi="Times New Roman" w:cs="Times New Roman"/>
          <w:sz w:val="24"/>
          <w:szCs w:val="24"/>
        </w:rPr>
      </w:pPr>
    </w:p>
    <w:p w:rsidR="00284226" w:rsidRPr="00BA5F11" w:rsidRDefault="00284226" w:rsidP="00BA5F11">
      <w:pPr>
        <w:pStyle w:val="GvdeMetni"/>
        <w:spacing w:before="1" w:line="360" w:lineRule="auto"/>
        <w:ind w:right="-2" w:firstLine="708"/>
        <w:jc w:val="both"/>
        <w:rPr>
          <w:rFonts w:ascii="Times New Roman" w:hAnsi="Times New Roman" w:cs="Times New Roman"/>
          <w:sz w:val="24"/>
          <w:szCs w:val="24"/>
        </w:rPr>
      </w:pPr>
    </w:p>
    <w:p w:rsidR="00763B6F" w:rsidRDefault="00763B6F" w:rsidP="00020BC3">
      <w:pPr>
        <w:ind w:left="122"/>
        <w:jc w:val="both"/>
        <w:rPr>
          <w:rFonts w:ascii="Times New Roman" w:hAnsi="Times New Roman" w:cs="Times New Roman"/>
          <w:sz w:val="24"/>
          <w:szCs w:val="24"/>
        </w:rPr>
      </w:pPr>
      <w:r w:rsidRPr="007B0AB9">
        <w:rPr>
          <w:rFonts w:ascii="Times New Roman" w:hAnsi="Times New Roman" w:cs="Times New Roman"/>
          <w:sz w:val="24"/>
          <w:szCs w:val="24"/>
        </w:rPr>
        <w:t xml:space="preserve">Şekil 5-15 </w:t>
      </w:r>
      <w:r w:rsidR="00D80464">
        <w:rPr>
          <w:rFonts w:ascii="Times New Roman" w:hAnsi="Times New Roman" w:cs="Times New Roman"/>
          <w:sz w:val="24"/>
          <w:szCs w:val="24"/>
        </w:rPr>
        <w:t xml:space="preserve">Balların Antioksidan Sonuçlarının </w:t>
      </w:r>
      <w:r w:rsidR="007B0AB9" w:rsidRPr="007B0AB9">
        <w:rPr>
          <w:rFonts w:ascii="Times New Roman" w:hAnsi="Times New Roman" w:cs="Times New Roman"/>
          <w:sz w:val="24"/>
          <w:szCs w:val="24"/>
        </w:rPr>
        <w:t>Diskriminant Analizi Grafiği</w:t>
      </w:r>
    </w:p>
    <w:p w:rsidR="00480BC9" w:rsidRPr="007B0AB9" w:rsidRDefault="00480BC9" w:rsidP="00020BC3">
      <w:pPr>
        <w:ind w:left="122"/>
        <w:jc w:val="both"/>
        <w:rPr>
          <w:rFonts w:ascii="Times New Roman" w:hAnsi="Times New Roman" w:cs="Times New Roman"/>
          <w:sz w:val="24"/>
          <w:szCs w:val="24"/>
        </w:rPr>
      </w:pPr>
    </w:p>
    <w:p w:rsidR="00ED1A9B" w:rsidRDefault="00ED1A9B" w:rsidP="008E65C7">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Analizi yapılan bal numunelerinin antioksidan kapasitelerinin belirlenmesi amacıyla 5 farklı metot kullanılmıştır. Bunlar yöntemler; </w:t>
      </w:r>
      <w:r w:rsidRPr="00ED1A9B">
        <w:rPr>
          <w:rFonts w:ascii="Times New Roman" w:eastAsia="Times New Roman" w:hAnsi="Times New Roman" w:cs="Times New Roman"/>
          <w:bCs/>
          <w:sz w:val="24"/>
          <w:szCs w:val="24"/>
        </w:rPr>
        <w:t>TAC</w:t>
      </w:r>
      <w:r w:rsidR="002447F0">
        <w:rPr>
          <w:rFonts w:ascii="Times New Roman" w:eastAsia="Times New Roman" w:hAnsi="Times New Roman" w:cs="Times New Roman"/>
          <w:sz w:val="24"/>
          <w:szCs w:val="24"/>
        </w:rPr>
        <w:t xml:space="preserve"> (Toplam Antioksidan Kapasite)</w:t>
      </w:r>
      <w:r w:rsidRPr="00ED1A9B">
        <w:rPr>
          <w:rFonts w:ascii="Times New Roman" w:eastAsia="Times New Roman" w:hAnsi="Times New Roman" w:cs="Times New Roman"/>
          <w:sz w:val="24"/>
          <w:szCs w:val="24"/>
        </w:rPr>
        <w:t xml:space="preserve">, </w:t>
      </w:r>
      <w:r w:rsidRPr="00ED1A9B">
        <w:rPr>
          <w:rFonts w:ascii="Times New Roman" w:eastAsia="Times New Roman" w:hAnsi="Times New Roman" w:cs="Times New Roman"/>
          <w:bCs/>
          <w:sz w:val="24"/>
          <w:szCs w:val="24"/>
        </w:rPr>
        <w:t>TPC</w:t>
      </w:r>
      <w:r w:rsidR="002447F0">
        <w:rPr>
          <w:rFonts w:ascii="Times New Roman" w:eastAsia="Times New Roman" w:hAnsi="Times New Roman" w:cs="Times New Roman"/>
          <w:sz w:val="24"/>
          <w:szCs w:val="24"/>
        </w:rPr>
        <w:t xml:space="preserve"> (Toplam Fenolik Kapasite)</w:t>
      </w:r>
      <w:r w:rsidRPr="00ED1A9B">
        <w:rPr>
          <w:rFonts w:ascii="Times New Roman" w:eastAsia="Times New Roman" w:hAnsi="Times New Roman" w:cs="Times New Roman"/>
          <w:sz w:val="24"/>
          <w:szCs w:val="24"/>
        </w:rPr>
        <w:t xml:space="preserve">, </w:t>
      </w:r>
      <w:r w:rsidRPr="00ED1A9B">
        <w:rPr>
          <w:rFonts w:ascii="Times New Roman" w:eastAsia="Times New Roman" w:hAnsi="Times New Roman" w:cs="Times New Roman"/>
          <w:bCs/>
          <w:sz w:val="24"/>
          <w:szCs w:val="24"/>
        </w:rPr>
        <w:t>TFC</w:t>
      </w:r>
      <w:r w:rsidRPr="00ED1A9B">
        <w:rPr>
          <w:rFonts w:ascii="Times New Roman" w:eastAsia="Times New Roman" w:hAnsi="Times New Roman" w:cs="Times New Roman"/>
          <w:sz w:val="24"/>
          <w:szCs w:val="24"/>
        </w:rPr>
        <w:t xml:space="preserve"> (Toplam Flavan</w:t>
      </w:r>
      <w:r w:rsidR="002447F0">
        <w:rPr>
          <w:rFonts w:ascii="Times New Roman" w:eastAsia="Times New Roman" w:hAnsi="Times New Roman" w:cs="Times New Roman"/>
          <w:sz w:val="24"/>
          <w:szCs w:val="24"/>
        </w:rPr>
        <w:t>oid Kapasite)</w:t>
      </w:r>
      <w:r w:rsidRPr="00ED1A9B">
        <w:rPr>
          <w:rFonts w:ascii="Times New Roman" w:eastAsia="Times New Roman" w:hAnsi="Times New Roman" w:cs="Times New Roman"/>
          <w:sz w:val="24"/>
          <w:szCs w:val="24"/>
        </w:rPr>
        <w:t xml:space="preserve">, </w:t>
      </w:r>
      <w:r w:rsidRPr="00ED1A9B">
        <w:rPr>
          <w:rFonts w:ascii="Times New Roman" w:eastAsia="Times New Roman" w:hAnsi="Times New Roman" w:cs="Times New Roman"/>
          <w:bCs/>
          <w:sz w:val="24"/>
          <w:szCs w:val="24"/>
        </w:rPr>
        <w:t>FRAP</w:t>
      </w:r>
      <w:r w:rsidRPr="00ED1A9B">
        <w:rPr>
          <w:rFonts w:ascii="Times New Roman" w:eastAsia="Times New Roman" w:hAnsi="Times New Roman" w:cs="Times New Roman"/>
          <w:sz w:val="24"/>
          <w:szCs w:val="24"/>
        </w:rPr>
        <w:t xml:space="preserve"> (Demir İndirgeme Kapasitesi) ve </w:t>
      </w:r>
      <w:r w:rsidRPr="00ED1A9B">
        <w:rPr>
          <w:rFonts w:ascii="Times New Roman" w:eastAsia="Times New Roman" w:hAnsi="Times New Roman" w:cs="Times New Roman"/>
          <w:bCs/>
          <w:sz w:val="24"/>
          <w:szCs w:val="24"/>
        </w:rPr>
        <w:t xml:space="preserve">DPPH (Radikal Süpürme Aktivitesi) dir. </w:t>
      </w:r>
      <w:r>
        <w:rPr>
          <w:rFonts w:ascii="Times New Roman" w:eastAsia="Times New Roman" w:hAnsi="Times New Roman" w:cs="Times New Roman"/>
          <w:bCs/>
          <w:sz w:val="24"/>
          <w:szCs w:val="24"/>
        </w:rPr>
        <w:t xml:space="preserve">Tablo 4.7’de verilen antioksidan sonuçlarına göre Molloveis kestane balının analizi yapılan diğer ballara göre </w:t>
      </w:r>
      <w:r w:rsidR="002447F0">
        <w:rPr>
          <w:rFonts w:ascii="Times New Roman" w:eastAsia="Times New Roman" w:hAnsi="Times New Roman" w:cs="Times New Roman"/>
          <w:bCs/>
          <w:sz w:val="24"/>
          <w:szCs w:val="24"/>
        </w:rPr>
        <w:t xml:space="preserve">daha yüksek antioksidan özellik gösterdiği söylenebilir. </w:t>
      </w:r>
      <w:r w:rsidR="002447F0" w:rsidRPr="00ED1A9B">
        <w:rPr>
          <w:rFonts w:ascii="Times New Roman" w:eastAsia="Times New Roman" w:hAnsi="Times New Roman" w:cs="Times New Roman"/>
          <w:sz w:val="24"/>
          <w:szCs w:val="24"/>
        </w:rPr>
        <w:t>Toplam Antioksidan Kapasite</w:t>
      </w:r>
      <w:r w:rsidR="002447F0">
        <w:rPr>
          <w:rFonts w:ascii="Times New Roman" w:eastAsia="Times New Roman" w:hAnsi="Times New Roman" w:cs="Times New Roman"/>
          <w:sz w:val="24"/>
          <w:szCs w:val="24"/>
        </w:rPr>
        <w:t xml:space="preserve">(TAC) sonuçlarına göre sıralama yapılacak olursa </w:t>
      </w:r>
      <w:r w:rsidR="00472865">
        <w:rPr>
          <w:rFonts w:ascii="Times New Roman" w:eastAsia="Times New Roman" w:hAnsi="Times New Roman" w:cs="Times New Roman"/>
          <w:sz w:val="24"/>
          <w:szCs w:val="24"/>
        </w:rPr>
        <w:t>Mollaveyis Kestane (MK)</w:t>
      </w:r>
      <w:r w:rsidR="00472865" w:rsidRPr="00472865">
        <w:rPr>
          <w:rFonts w:ascii="Times New Roman" w:eastAsia="Times New Roman" w:hAnsi="Times New Roman" w:cs="Times New Roman"/>
          <w:color w:val="000000"/>
          <w:sz w:val="24"/>
          <w:szCs w:val="24"/>
        </w:rPr>
        <w:t>&gt;</w:t>
      </w:r>
      <w:r w:rsidR="00472865">
        <w:rPr>
          <w:rFonts w:ascii="Times New Roman" w:eastAsia="Times New Roman" w:hAnsi="Times New Roman" w:cs="Times New Roman"/>
          <w:color w:val="000000"/>
          <w:sz w:val="24"/>
          <w:szCs w:val="24"/>
        </w:rPr>
        <w:t xml:space="preserve">Polovit Kaya (PK) </w:t>
      </w:r>
      <w:r w:rsidR="00472865" w:rsidRPr="00472865">
        <w:rPr>
          <w:rFonts w:ascii="Times New Roman" w:eastAsia="Times New Roman" w:hAnsi="Times New Roman" w:cs="Times New Roman"/>
          <w:color w:val="000000"/>
          <w:sz w:val="24"/>
          <w:szCs w:val="24"/>
        </w:rPr>
        <w:t>&gt;</w:t>
      </w:r>
      <w:r w:rsidR="00472865">
        <w:rPr>
          <w:rFonts w:ascii="Times New Roman" w:eastAsia="Times New Roman" w:hAnsi="Times New Roman" w:cs="Times New Roman"/>
          <w:color w:val="000000"/>
          <w:sz w:val="24"/>
          <w:szCs w:val="24"/>
        </w:rPr>
        <w:t xml:space="preserve">ElevitKrakovan (EK) </w:t>
      </w:r>
      <w:r w:rsidR="00472865" w:rsidRPr="00472865">
        <w:rPr>
          <w:rFonts w:ascii="Times New Roman" w:eastAsia="Times New Roman" w:hAnsi="Times New Roman" w:cs="Times New Roman"/>
          <w:color w:val="000000"/>
          <w:sz w:val="24"/>
          <w:szCs w:val="24"/>
        </w:rPr>
        <w:t>&gt;</w:t>
      </w:r>
      <w:r w:rsidR="00472865">
        <w:rPr>
          <w:rFonts w:ascii="Times New Roman" w:eastAsia="Times New Roman" w:hAnsi="Times New Roman" w:cs="Times New Roman"/>
          <w:color w:val="000000"/>
          <w:sz w:val="24"/>
          <w:szCs w:val="24"/>
        </w:rPr>
        <w:t xml:space="preserve">PolovitKarakovan (PKA) şeklinde olduğu görülmektedir. </w:t>
      </w:r>
      <w:r w:rsidR="00472865" w:rsidRPr="00F079F4">
        <w:rPr>
          <w:rFonts w:ascii="Times New Roman" w:eastAsia="Times New Roman" w:hAnsi="Times New Roman" w:cs="Times New Roman"/>
          <w:color w:val="000000"/>
          <w:sz w:val="24"/>
          <w:szCs w:val="24"/>
        </w:rPr>
        <w:t xml:space="preserve">Toplam Fenolik Kapasite (TPC) sıralamasının ise </w:t>
      </w:r>
      <w:r w:rsidR="00472865" w:rsidRPr="00F079F4">
        <w:rPr>
          <w:rFonts w:ascii="Times New Roman" w:eastAsia="Times New Roman" w:hAnsi="Times New Roman" w:cs="Times New Roman"/>
          <w:sz w:val="24"/>
          <w:szCs w:val="24"/>
        </w:rPr>
        <w:t>Mollaveyis Kestane (MK)</w:t>
      </w:r>
      <w:r w:rsidR="00472865" w:rsidRPr="00F079F4">
        <w:rPr>
          <w:rFonts w:ascii="Times New Roman" w:eastAsia="Times New Roman" w:hAnsi="Times New Roman" w:cs="Times New Roman"/>
          <w:color w:val="000000"/>
          <w:sz w:val="24"/>
          <w:szCs w:val="24"/>
        </w:rPr>
        <w:t xml:space="preserve">&gt;ElevitKrakovan (EK) &gt;Polovit Kaya (PK) &gt;PolovitKarakovan (PKA); Toplam Flavanoid Kapasite (TFC) sıralamasının </w:t>
      </w:r>
      <w:r w:rsidR="00F079F4" w:rsidRPr="00F079F4">
        <w:rPr>
          <w:rFonts w:ascii="Times New Roman" w:eastAsia="Times New Roman" w:hAnsi="Times New Roman" w:cs="Times New Roman"/>
          <w:sz w:val="24"/>
          <w:szCs w:val="24"/>
        </w:rPr>
        <w:t>Mollaveyis Kestane (MK)</w:t>
      </w:r>
      <w:r w:rsidR="00F079F4" w:rsidRPr="00F079F4">
        <w:rPr>
          <w:rFonts w:ascii="Times New Roman" w:eastAsia="Times New Roman" w:hAnsi="Times New Roman" w:cs="Times New Roman"/>
          <w:color w:val="000000"/>
          <w:sz w:val="24"/>
          <w:szCs w:val="24"/>
        </w:rPr>
        <w:t xml:space="preserve">&gt;PolovitKarakovan (PKA)&gt;ElevitKrakovan (EK) &gt;Polovit Kaya (PK); Demir İndirgeme Kapasitesi (FRAP) sıralamasının </w:t>
      </w:r>
      <w:r w:rsidR="00F079F4" w:rsidRPr="00F079F4">
        <w:rPr>
          <w:rFonts w:ascii="Times New Roman" w:eastAsia="Times New Roman" w:hAnsi="Times New Roman" w:cs="Times New Roman"/>
          <w:sz w:val="24"/>
          <w:szCs w:val="24"/>
        </w:rPr>
        <w:t>Mollaveyis</w:t>
      </w:r>
      <w:r w:rsidR="00F079F4">
        <w:rPr>
          <w:rFonts w:ascii="Times New Roman" w:eastAsia="Times New Roman" w:hAnsi="Times New Roman" w:cs="Times New Roman"/>
          <w:sz w:val="24"/>
          <w:szCs w:val="24"/>
        </w:rPr>
        <w:t xml:space="preserve"> Kestane (MK)</w:t>
      </w:r>
      <w:r w:rsidR="00F079F4" w:rsidRPr="00472865">
        <w:rPr>
          <w:rFonts w:ascii="Times New Roman" w:eastAsia="Times New Roman" w:hAnsi="Times New Roman" w:cs="Times New Roman"/>
          <w:color w:val="000000"/>
          <w:sz w:val="24"/>
          <w:szCs w:val="24"/>
        </w:rPr>
        <w:t>&gt;</w:t>
      </w:r>
      <w:r w:rsidR="00F079F4">
        <w:rPr>
          <w:rFonts w:ascii="Times New Roman" w:eastAsia="Times New Roman" w:hAnsi="Times New Roman" w:cs="Times New Roman"/>
          <w:color w:val="000000"/>
          <w:sz w:val="24"/>
          <w:szCs w:val="24"/>
        </w:rPr>
        <w:t>PolovitKarakovan (PKA)</w:t>
      </w:r>
      <w:r w:rsidR="00F079F4" w:rsidRPr="00472865">
        <w:rPr>
          <w:rFonts w:ascii="Times New Roman" w:eastAsia="Times New Roman" w:hAnsi="Times New Roman" w:cs="Times New Roman"/>
          <w:color w:val="000000"/>
          <w:sz w:val="24"/>
          <w:szCs w:val="24"/>
        </w:rPr>
        <w:t>&gt;</w:t>
      </w:r>
      <w:r w:rsidR="00F079F4">
        <w:rPr>
          <w:rFonts w:ascii="Times New Roman" w:eastAsia="Times New Roman" w:hAnsi="Times New Roman" w:cs="Times New Roman"/>
          <w:color w:val="000000"/>
          <w:sz w:val="24"/>
          <w:szCs w:val="24"/>
        </w:rPr>
        <w:t xml:space="preserve">Polovit Kaya (PK) </w:t>
      </w:r>
      <w:r w:rsidR="00F079F4" w:rsidRPr="00472865">
        <w:rPr>
          <w:rFonts w:ascii="Times New Roman" w:eastAsia="Times New Roman" w:hAnsi="Times New Roman" w:cs="Times New Roman"/>
          <w:color w:val="000000"/>
          <w:sz w:val="24"/>
          <w:szCs w:val="24"/>
        </w:rPr>
        <w:t>&gt;</w:t>
      </w:r>
      <w:r w:rsidR="00F079F4">
        <w:rPr>
          <w:rFonts w:ascii="Times New Roman" w:eastAsia="Times New Roman" w:hAnsi="Times New Roman" w:cs="Times New Roman"/>
          <w:color w:val="000000"/>
          <w:sz w:val="24"/>
          <w:szCs w:val="24"/>
        </w:rPr>
        <w:t xml:space="preserve">ElevitKrakovan (EK) şeklinde olduğu görülmüştür. Ayrıca </w:t>
      </w:r>
      <w:r w:rsidR="00F079F4" w:rsidRPr="00ED1A9B">
        <w:rPr>
          <w:rFonts w:ascii="Times New Roman" w:eastAsia="Times New Roman" w:hAnsi="Times New Roman" w:cs="Times New Roman"/>
          <w:bCs/>
          <w:sz w:val="24"/>
          <w:szCs w:val="24"/>
        </w:rPr>
        <w:t>Radikal Süpürme Aktivitesi</w:t>
      </w:r>
      <w:r w:rsidR="00F079F4">
        <w:rPr>
          <w:rFonts w:ascii="Times New Roman" w:eastAsia="Times New Roman" w:hAnsi="Times New Roman" w:cs="Times New Roman"/>
          <w:bCs/>
          <w:sz w:val="24"/>
          <w:szCs w:val="24"/>
        </w:rPr>
        <w:t xml:space="preserve"> (DPPH) analizlerinde ise Toplam Flavanoid Kapasite (TFC) analizleriyle birebir örtüştüğü ve </w:t>
      </w:r>
      <w:r w:rsidR="00F079F4">
        <w:rPr>
          <w:rFonts w:ascii="Times New Roman" w:eastAsia="Times New Roman" w:hAnsi="Times New Roman" w:cs="Times New Roman"/>
          <w:sz w:val="24"/>
          <w:szCs w:val="24"/>
        </w:rPr>
        <w:t>Mollaveyis Kestane (MK)</w:t>
      </w:r>
      <w:r w:rsidR="00F079F4" w:rsidRPr="00472865">
        <w:rPr>
          <w:rFonts w:ascii="Times New Roman" w:eastAsia="Times New Roman" w:hAnsi="Times New Roman" w:cs="Times New Roman"/>
          <w:color w:val="000000"/>
          <w:sz w:val="24"/>
          <w:szCs w:val="24"/>
        </w:rPr>
        <w:t>&gt;</w:t>
      </w:r>
      <w:r w:rsidR="00F079F4">
        <w:rPr>
          <w:rFonts w:ascii="Times New Roman" w:eastAsia="Times New Roman" w:hAnsi="Times New Roman" w:cs="Times New Roman"/>
          <w:color w:val="000000"/>
          <w:sz w:val="24"/>
          <w:szCs w:val="24"/>
        </w:rPr>
        <w:t xml:space="preserve">PolovitKarakovan (PKA) </w:t>
      </w:r>
      <w:r w:rsidR="00F079F4" w:rsidRPr="00472865">
        <w:rPr>
          <w:rFonts w:ascii="Times New Roman" w:eastAsia="Times New Roman" w:hAnsi="Times New Roman" w:cs="Times New Roman"/>
          <w:color w:val="000000"/>
          <w:sz w:val="24"/>
          <w:szCs w:val="24"/>
        </w:rPr>
        <w:t>&gt;</w:t>
      </w:r>
      <w:r w:rsidR="00F079F4">
        <w:rPr>
          <w:rFonts w:ascii="Times New Roman" w:eastAsia="Times New Roman" w:hAnsi="Times New Roman" w:cs="Times New Roman"/>
          <w:color w:val="000000"/>
          <w:sz w:val="24"/>
          <w:szCs w:val="24"/>
        </w:rPr>
        <w:t xml:space="preserve">ElevitKrakovan (EK) </w:t>
      </w:r>
      <w:r w:rsidR="00F079F4" w:rsidRPr="00472865">
        <w:rPr>
          <w:rFonts w:ascii="Times New Roman" w:eastAsia="Times New Roman" w:hAnsi="Times New Roman" w:cs="Times New Roman"/>
          <w:color w:val="000000"/>
          <w:sz w:val="24"/>
          <w:szCs w:val="24"/>
        </w:rPr>
        <w:t>&gt;</w:t>
      </w:r>
      <w:r w:rsidR="00F079F4">
        <w:rPr>
          <w:rFonts w:ascii="Times New Roman" w:eastAsia="Times New Roman" w:hAnsi="Times New Roman" w:cs="Times New Roman"/>
          <w:color w:val="000000"/>
          <w:sz w:val="24"/>
          <w:szCs w:val="24"/>
        </w:rPr>
        <w:t xml:space="preserve">Polovit Kaya (PK) sıralamasında olduğu belirlenmiştir. </w:t>
      </w:r>
      <w:r w:rsidR="008E65C7" w:rsidRPr="008E65C7">
        <w:rPr>
          <w:rFonts w:ascii="Times New Roman" w:hAnsi="Times New Roman" w:cs="Times New Roman"/>
          <w:sz w:val="24"/>
          <w:szCs w:val="24"/>
        </w:rPr>
        <w:t xml:space="preserve">Balların antioksidan özellikleri balın üretildiği nektarın toplandığı </w:t>
      </w:r>
      <w:r w:rsidR="008E65C7" w:rsidRPr="008E65C7">
        <w:rPr>
          <w:rFonts w:ascii="Times New Roman" w:hAnsi="Times New Roman" w:cs="Times New Roman"/>
          <w:sz w:val="24"/>
          <w:szCs w:val="24"/>
        </w:rPr>
        <w:lastRenderedPageBreak/>
        <w:t xml:space="preserve">bitkisel kaynağa ve mevsimsel ve çevresel faktörlere bağlı olarak değiştiğinden dolayı çalışmamızda farklı sonuçlar bulunmuştur. </w:t>
      </w:r>
    </w:p>
    <w:p w:rsidR="00FB0DE9" w:rsidRDefault="00FB0DE9" w:rsidP="00FB0DE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Bal numunelerinde antimikrobiyal kapasitesini belirlemede 8 adet bakteri ve 3 adet maya-küf suşu kullanılmıştır. </w:t>
      </w:r>
      <w:r w:rsidR="00A56CB3">
        <w:rPr>
          <w:rFonts w:ascii="Times New Roman" w:hAnsi="Times New Roman" w:cs="Times New Roman"/>
          <w:sz w:val="24"/>
          <w:szCs w:val="24"/>
        </w:rPr>
        <w:t>Antimikrobiyal özelliklerin belirlenmesi amacıyla</w:t>
      </w:r>
      <w:r>
        <w:rPr>
          <w:rFonts w:ascii="Times New Roman" w:hAnsi="Times New Roman" w:cs="Times New Roman"/>
          <w:sz w:val="24"/>
          <w:szCs w:val="24"/>
        </w:rPr>
        <w:t xml:space="preserve"> agar difüzyon yöntemi kullanılmıştır. </w:t>
      </w:r>
      <w:r w:rsidR="00F079F4">
        <w:rPr>
          <w:rFonts w:ascii="Times New Roman" w:hAnsi="Times New Roman" w:cs="Times New Roman"/>
          <w:sz w:val="24"/>
          <w:szCs w:val="24"/>
        </w:rPr>
        <w:t xml:space="preserve">Sonuçlar Tablo 4.5’te verilmiştir. </w:t>
      </w:r>
      <w:r w:rsidR="002B6102">
        <w:rPr>
          <w:rFonts w:ascii="Times New Roman" w:hAnsi="Times New Roman" w:cs="Times New Roman"/>
          <w:sz w:val="24"/>
          <w:szCs w:val="24"/>
        </w:rPr>
        <w:t>Agar d</w:t>
      </w:r>
      <w:r>
        <w:rPr>
          <w:rFonts w:ascii="Times New Roman" w:hAnsi="Times New Roman" w:cs="Times New Roman"/>
          <w:sz w:val="24"/>
          <w:szCs w:val="24"/>
        </w:rPr>
        <w:t xml:space="preserve">ifüzyon yöntemine göre çalışmada </w:t>
      </w:r>
      <w:r w:rsidR="00F079F4">
        <w:rPr>
          <w:rFonts w:ascii="Times New Roman" w:hAnsi="Times New Roman" w:cs="Times New Roman"/>
          <w:sz w:val="24"/>
          <w:szCs w:val="24"/>
        </w:rPr>
        <w:t>M</w:t>
      </w:r>
      <w:r w:rsidR="00C502C6">
        <w:rPr>
          <w:rFonts w:ascii="Times New Roman" w:hAnsi="Times New Roman" w:cs="Times New Roman"/>
          <w:sz w:val="24"/>
          <w:szCs w:val="24"/>
        </w:rPr>
        <w:t>olloveyis</w:t>
      </w:r>
      <w:r w:rsidR="00A422C0">
        <w:rPr>
          <w:rFonts w:ascii="Times New Roman" w:hAnsi="Times New Roman" w:cs="Times New Roman"/>
          <w:sz w:val="24"/>
          <w:szCs w:val="24"/>
        </w:rPr>
        <w:t xml:space="preserve"> </w:t>
      </w:r>
      <w:r w:rsidR="00C502C6">
        <w:rPr>
          <w:rFonts w:ascii="Times New Roman" w:hAnsi="Times New Roman" w:cs="Times New Roman"/>
          <w:sz w:val="24"/>
          <w:szCs w:val="24"/>
        </w:rPr>
        <w:t>kestane</w:t>
      </w:r>
      <w:r w:rsidR="00A422C0">
        <w:rPr>
          <w:rFonts w:ascii="Times New Roman" w:hAnsi="Times New Roman" w:cs="Times New Roman"/>
          <w:sz w:val="24"/>
          <w:szCs w:val="24"/>
        </w:rPr>
        <w:t xml:space="preserve"> </w:t>
      </w:r>
      <w:r>
        <w:rPr>
          <w:rFonts w:ascii="Times New Roman" w:hAnsi="Times New Roman" w:cs="Times New Roman"/>
          <w:sz w:val="24"/>
          <w:szCs w:val="24"/>
        </w:rPr>
        <w:t>ve</w:t>
      </w:r>
      <w:r w:rsidR="00A422C0">
        <w:rPr>
          <w:rFonts w:ascii="Times New Roman" w:hAnsi="Times New Roman" w:cs="Times New Roman"/>
          <w:sz w:val="24"/>
          <w:szCs w:val="24"/>
        </w:rPr>
        <w:t xml:space="preserve"> </w:t>
      </w:r>
      <w:r w:rsidR="00F079F4">
        <w:rPr>
          <w:rFonts w:ascii="Times New Roman" w:hAnsi="Times New Roman" w:cs="Times New Roman"/>
          <w:sz w:val="24"/>
          <w:szCs w:val="24"/>
        </w:rPr>
        <w:t>Ele</w:t>
      </w:r>
      <w:r w:rsidR="00C502C6">
        <w:rPr>
          <w:rFonts w:ascii="Times New Roman" w:hAnsi="Times New Roman" w:cs="Times New Roman"/>
          <w:sz w:val="24"/>
          <w:szCs w:val="24"/>
        </w:rPr>
        <w:t>vit</w:t>
      </w:r>
      <w:r w:rsidR="00A422C0">
        <w:rPr>
          <w:rFonts w:ascii="Times New Roman" w:hAnsi="Times New Roman" w:cs="Times New Roman"/>
          <w:sz w:val="24"/>
          <w:szCs w:val="24"/>
        </w:rPr>
        <w:t xml:space="preserve"> </w:t>
      </w:r>
      <w:r w:rsidR="00C502C6">
        <w:rPr>
          <w:rFonts w:ascii="Times New Roman" w:hAnsi="Times New Roman" w:cs="Times New Roman"/>
          <w:sz w:val="24"/>
          <w:szCs w:val="24"/>
        </w:rPr>
        <w:t>karakovan</w:t>
      </w:r>
      <w:r w:rsidR="00A422C0">
        <w:rPr>
          <w:rFonts w:ascii="Times New Roman" w:hAnsi="Times New Roman" w:cs="Times New Roman"/>
          <w:sz w:val="24"/>
          <w:szCs w:val="24"/>
        </w:rPr>
        <w:t xml:space="preserve"> </w:t>
      </w:r>
      <w:r w:rsidRPr="00EF780F">
        <w:rPr>
          <w:rFonts w:ascii="Times New Roman" w:hAnsi="Times New Roman" w:cs="Times New Roman"/>
          <w:sz w:val="24"/>
          <w:szCs w:val="24"/>
        </w:rPr>
        <w:t xml:space="preserve">balı </w:t>
      </w:r>
      <w:r w:rsidRPr="00EF780F">
        <w:rPr>
          <w:rFonts w:ascii="Times New Roman" w:hAnsi="Times New Roman" w:cs="Times New Roman"/>
          <w:i/>
          <w:sz w:val="24"/>
          <w:szCs w:val="24"/>
        </w:rPr>
        <w:t>Escherichacoli</w:t>
      </w:r>
      <w:r w:rsidRPr="00EF780F">
        <w:rPr>
          <w:rFonts w:ascii="Times New Roman" w:hAnsi="Times New Roman" w:cs="Times New Roman"/>
          <w:sz w:val="24"/>
          <w:szCs w:val="24"/>
        </w:rPr>
        <w:t xml:space="preserve"> ATCC 11230 gram (-) bakteride etkili olduğu gözlemlenmiştir. Ayrıca </w:t>
      </w:r>
      <w:r w:rsidR="00F079F4" w:rsidRPr="00EF780F">
        <w:rPr>
          <w:rFonts w:ascii="Times New Roman" w:hAnsi="Times New Roman" w:cs="Times New Roman"/>
          <w:sz w:val="24"/>
          <w:szCs w:val="24"/>
        </w:rPr>
        <w:t>Ele</w:t>
      </w:r>
      <w:r w:rsidR="00C502C6" w:rsidRPr="00EF780F">
        <w:rPr>
          <w:rFonts w:ascii="Times New Roman" w:hAnsi="Times New Roman" w:cs="Times New Roman"/>
          <w:sz w:val="24"/>
          <w:szCs w:val="24"/>
        </w:rPr>
        <w:t>vit</w:t>
      </w:r>
      <w:r w:rsidR="00A422C0">
        <w:rPr>
          <w:rFonts w:ascii="Times New Roman" w:hAnsi="Times New Roman" w:cs="Times New Roman"/>
          <w:sz w:val="24"/>
          <w:szCs w:val="24"/>
        </w:rPr>
        <w:t xml:space="preserve"> </w:t>
      </w:r>
      <w:r w:rsidR="00C502C6" w:rsidRPr="00EF780F">
        <w:rPr>
          <w:rFonts w:ascii="Times New Roman" w:hAnsi="Times New Roman" w:cs="Times New Roman"/>
          <w:sz w:val="24"/>
          <w:szCs w:val="24"/>
        </w:rPr>
        <w:t>karakovan</w:t>
      </w:r>
      <w:r w:rsidRPr="00EF780F">
        <w:rPr>
          <w:rFonts w:ascii="Times New Roman" w:hAnsi="Times New Roman" w:cs="Times New Roman"/>
          <w:sz w:val="24"/>
          <w:szCs w:val="24"/>
        </w:rPr>
        <w:t xml:space="preserve"> balının </w:t>
      </w:r>
      <w:r w:rsidRPr="00EF780F">
        <w:rPr>
          <w:rFonts w:ascii="Times New Roman" w:hAnsi="Times New Roman" w:cs="Times New Roman"/>
          <w:i/>
          <w:sz w:val="24"/>
          <w:szCs w:val="24"/>
        </w:rPr>
        <w:t>Saccharomycescerevisiae</w:t>
      </w:r>
      <w:r w:rsidRPr="00EF780F">
        <w:rPr>
          <w:rFonts w:ascii="Times New Roman" w:hAnsi="Times New Roman" w:cs="Times New Roman"/>
          <w:sz w:val="24"/>
          <w:szCs w:val="24"/>
        </w:rPr>
        <w:t xml:space="preserve"> BC 5461 mayaya karşı 5mg/L konsantrasyonda etkili olduğu görülmüştür. Genel olarak analiz</w:t>
      </w:r>
      <w:r>
        <w:rPr>
          <w:rFonts w:ascii="Times New Roman" w:hAnsi="Times New Roman" w:cs="Times New Roman"/>
          <w:sz w:val="24"/>
          <w:szCs w:val="24"/>
        </w:rPr>
        <w:t xml:space="preserve"> yapılan balların çalışmada kullanılan gram (-), gram (+) ve maya-küflere karşı fazlaca etkinliklerinin olmadığı görülmüştür. </w:t>
      </w:r>
      <w:r w:rsidR="00F079F4">
        <w:rPr>
          <w:rFonts w:ascii="Times New Roman" w:hAnsi="Times New Roman" w:cs="Times New Roman"/>
          <w:sz w:val="24"/>
          <w:szCs w:val="24"/>
        </w:rPr>
        <w:t>Çalışmamızın temelini oluşturan kaya balının analiz edilen diğer bal numunelerine benzer şekilde çalışılan gram (-), gram pozitif (+) ve maya-küf suşlarına karşı bir etkinliğinin olmadığı söylenebilir.</w:t>
      </w:r>
    </w:p>
    <w:p w:rsidR="00FB0DE9" w:rsidRDefault="00FB0DE9" w:rsidP="00FB0DE9">
      <w:pPr>
        <w:spacing w:after="0" w:line="360" w:lineRule="auto"/>
        <w:ind w:firstLine="708"/>
        <w:jc w:val="both"/>
        <w:rPr>
          <w:rFonts w:ascii="Times New Roman" w:hAnsi="Times New Roman" w:cs="Times New Roman"/>
          <w:sz w:val="24"/>
        </w:rPr>
      </w:pPr>
      <w:r w:rsidRPr="00BA556D">
        <w:rPr>
          <w:rFonts w:ascii="Times New Roman" w:hAnsi="Times New Roman" w:cs="Times New Roman"/>
          <w:sz w:val="24"/>
        </w:rPr>
        <w:t>Alvarez-Suarez et al. (20</w:t>
      </w:r>
      <w:r>
        <w:rPr>
          <w:rFonts w:ascii="Times New Roman" w:hAnsi="Times New Roman" w:cs="Times New Roman"/>
          <w:sz w:val="24"/>
        </w:rPr>
        <w:t>10) ve Estenvinho et al. (2008) yaptıkları çalışmada kullandıkları bal numuneleri</w:t>
      </w:r>
      <w:r w:rsidRPr="00BA556D">
        <w:rPr>
          <w:rFonts w:ascii="Times New Roman" w:hAnsi="Times New Roman" w:cs="Times New Roman"/>
          <w:i/>
          <w:sz w:val="24"/>
        </w:rPr>
        <w:t>S. aureus’</w:t>
      </w:r>
      <w:r w:rsidRPr="00BA556D">
        <w:rPr>
          <w:rFonts w:ascii="Times New Roman" w:hAnsi="Times New Roman" w:cs="Times New Roman"/>
          <w:sz w:val="24"/>
        </w:rPr>
        <w:t xml:space="preserve">a karşı en yüksek antimikrobiyal aktiviteye, </w:t>
      </w:r>
      <w:r w:rsidRPr="00BA556D">
        <w:rPr>
          <w:rFonts w:ascii="Times New Roman" w:hAnsi="Times New Roman" w:cs="Times New Roman"/>
          <w:i/>
          <w:sz w:val="24"/>
        </w:rPr>
        <w:t>Escherichiaco</w:t>
      </w:r>
      <w:r>
        <w:rPr>
          <w:rFonts w:ascii="Times New Roman" w:hAnsi="Times New Roman" w:cs="Times New Roman"/>
          <w:i/>
          <w:sz w:val="24"/>
        </w:rPr>
        <w:t>li</w:t>
      </w:r>
      <w:r w:rsidRPr="00BA556D">
        <w:rPr>
          <w:rFonts w:ascii="Times New Roman" w:hAnsi="Times New Roman" w:cs="Times New Roman"/>
          <w:sz w:val="24"/>
        </w:rPr>
        <w:t xml:space="preserve">’ye karşı ise orta düzeyde antimikrobiyal aktiviteye sahip olduğunu tespit etmişlerdir. Aksoy ve Dığrak (2006) tarafından yapılan çalışmada Bingöl ve çevresinden toplanan balların antimikrobiyal aktiviteleri belirlenmiştir. Çalışma sonunda </w:t>
      </w:r>
      <w:r w:rsidRPr="00BA556D">
        <w:rPr>
          <w:rFonts w:ascii="Times New Roman" w:hAnsi="Times New Roman" w:cs="Times New Roman"/>
          <w:i/>
          <w:sz w:val="24"/>
        </w:rPr>
        <w:t>Escherichiaco</w:t>
      </w:r>
      <w:r>
        <w:rPr>
          <w:rFonts w:ascii="Times New Roman" w:hAnsi="Times New Roman" w:cs="Times New Roman"/>
          <w:i/>
          <w:sz w:val="24"/>
        </w:rPr>
        <w:t>li</w:t>
      </w:r>
      <w:r w:rsidRPr="00BA556D">
        <w:rPr>
          <w:rFonts w:ascii="Times New Roman" w:hAnsi="Times New Roman" w:cs="Times New Roman"/>
          <w:sz w:val="24"/>
        </w:rPr>
        <w:t xml:space="preserve">’ye karşı en yüksek antimikrobiyal aktivitenin (35 mm) Karlıova’dan, en düşük ise Bingöl merkezden (14 mm) temin edilen balda olduğu tespit edilmiştir. Ayrıca </w:t>
      </w:r>
      <w:r w:rsidRPr="00BA556D">
        <w:rPr>
          <w:rFonts w:ascii="Times New Roman" w:hAnsi="Times New Roman" w:cs="Times New Roman"/>
          <w:i/>
          <w:sz w:val="24"/>
        </w:rPr>
        <w:t>S. aureus</w:t>
      </w:r>
      <w:r w:rsidRPr="00BA556D">
        <w:rPr>
          <w:rFonts w:ascii="Times New Roman" w:hAnsi="Times New Roman" w:cs="Times New Roman"/>
          <w:sz w:val="24"/>
        </w:rPr>
        <w:t xml:space="preserve">’a karşı en yüksek antimikrobiyal aktivitenin (51 mm) Genç’ten temin edilen balda olduğu, Kığı’dan temin edilen balda ise </w:t>
      </w:r>
      <w:r w:rsidRPr="00284226">
        <w:rPr>
          <w:rFonts w:ascii="Times New Roman" w:hAnsi="Times New Roman" w:cs="Times New Roman"/>
          <w:i/>
          <w:sz w:val="24"/>
        </w:rPr>
        <w:t>S. aureus’</w:t>
      </w:r>
      <w:r>
        <w:rPr>
          <w:rFonts w:ascii="Times New Roman" w:hAnsi="Times New Roman" w:cs="Times New Roman"/>
          <w:sz w:val="24"/>
        </w:rPr>
        <w:t xml:space="preserve"> a </w:t>
      </w:r>
      <w:r w:rsidRPr="00BA556D">
        <w:rPr>
          <w:rFonts w:ascii="Times New Roman" w:hAnsi="Times New Roman" w:cs="Times New Roman"/>
          <w:sz w:val="24"/>
        </w:rPr>
        <w:t>karşı antimikrobiyal aktivitenin olmadığı saptanmıştır.</w:t>
      </w:r>
    </w:p>
    <w:p w:rsidR="00BA5F11" w:rsidRDefault="00FB0DE9" w:rsidP="000B53C7">
      <w:pPr>
        <w:spacing w:after="0" w:line="360" w:lineRule="auto"/>
        <w:ind w:firstLine="708"/>
        <w:jc w:val="both"/>
        <w:rPr>
          <w:rFonts w:ascii="Times New Roman" w:hAnsi="Times New Roman" w:cs="Times New Roman"/>
          <w:sz w:val="32"/>
          <w:szCs w:val="24"/>
        </w:rPr>
      </w:pPr>
      <w:r>
        <w:rPr>
          <w:rFonts w:ascii="Times New Roman" w:hAnsi="Times New Roman" w:cs="Times New Roman"/>
          <w:sz w:val="24"/>
        </w:rPr>
        <w:t>Doğan (2014) yaptığı çalışmada antimik</w:t>
      </w:r>
      <w:r w:rsidRPr="000B53C7">
        <w:rPr>
          <w:rFonts w:ascii="Times New Roman" w:hAnsi="Times New Roman" w:cs="Times New Roman"/>
          <w:sz w:val="24"/>
        </w:rPr>
        <w:t xml:space="preserve">robiyal aktivite değerlerine ait varyans analiz sonuçlarına göre; balların </w:t>
      </w:r>
      <w:r w:rsidRPr="000B53C7">
        <w:rPr>
          <w:rFonts w:ascii="Times New Roman" w:hAnsi="Times New Roman" w:cs="Times New Roman"/>
          <w:i/>
          <w:sz w:val="24"/>
        </w:rPr>
        <w:t>Escherichiacoli</w:t>
      </w:r>
      <w:r w:rsidRPr="000B53C7">
        <w:rPr>
          <w:rFonts w:ascii="Times New Roman" w:hAnsi="Times New Roman" w:cs="Times New Roman"/>
          <w:sz w:val="24"/>
        </w:rPr>
        <w:t xml:space="preserve"> BC 1402, </w:t>
      </w:r>
      <w:r w:rsidRPr="000B53C7">
        <w:rPr>
          <w:rFonts w:ascii="Times New Roman" w:hAnsi="Times New Roman" w:cs="Times New Roman"/>
          <w:i/>
          <w:sz w:val="24"/>
        </w:rPr>
        <w:t>Bacilluscereus</w:t>
      </w:r>
      <w:r w:rsidRPr="000B53C7">
        <w:rPr>
          <w:rFonts w:ascii="Times New Roman" w:hAnsi="Times New Roman" w:cs="Times New Roman"/>
          <w:sz w:val="24"/>
        </w:rPr>
        <w:t xml:space="preserve"> ATCC3 3019, </w:t>
      </w:r>
      <w:r w:rsidR="009C1F11">
        <w:rPr>
          <w:rFonts w:ascii="Times New Roman" w:hAnsi="Times New Roman" w:cs="Times New Roman"/>
          <w:i/>
          <w:sz w:val="24"/>
        </w:rPr>
        <w:t>Salmonellat</w:t>
      </w:r>
      <w:r w:rsidRPr="000B53C7">
        <w:rPr>
          <w:rFonts w:ascii="Times New Roman" w:hAnsi="Times New Roman" w:cs="Times New Roman"/>
          <w:i/>
          <w:sz w:val="24"/>
        </w:rPr>
        <w:t>yphimurium</w:t>
      </w:r>
      <w:r w:rsidRPr="000B53C7">
        <w:rPr>
          <w:rFonts w:ascii="Times New Roman" w:hAnsi="Times New Roman" w:cs="Times New Roman"/>
          <w:sz w:val="24"/>
        </w:rPr>
        <w:t xml:space="preserve"> RSSK 95091 ve </w:t>
      </w:r>
      <w:r w:rsidRPr="000B53C7">
        <w:rPr>
          <w:rFonts w:ascii="Times New Roman" w:hAnsi="Times New Roman" w:cs="Times New Roman"/>
          <w:i/>
          <w:sz w:val="24"/>
        </w:rPr>
        <w:t>Staphylococcusaureus</w:t>
      </w:r>
      <w:r w:rsidRPr="000B53C7">
        <w:rPr>
          <w:rFonts w:ascii="Times New Roman" w:hAnsi="Times New Roman" w:cs="Times New Roman"/>
          <w:sz w:val="24"/>
        </w:rPr>
        <w:t xml:space="preserve"> ATCC 29213’e karşı istatistiki olarak P˂0,01 düzeyinde çok önemli seviyede farklı antimikrobiyal etkisinin olduğu, </w:t>
      </w:r>
      <w:r w:rsidRPr="000B53C7">
        <w:rPr>
          <w:rFonts w:ascii="Times New Roman" w:hAnsi="Times New Roman" w:cs="Times New Roman"/>
          <w:i/>
          <w:sz w:val="24"/>
        </w:rPr>
        <w:t>Saccharomycesscerevisia</w:t>
      </w:r>
      <w:r w:rsidRPr="000B53C7">
        <w:rPr>
          <w:rFonts w:ascii="Times New Roman" w:hAnsi="Times New Roman" w:cs="Times New Roman"/>
          <w:sz w:val="24"/>
        </w:rPr>
        <w:t xml:space="preserve"> BC 6541, </w:t>
      </w:r>
      <w:r w:rsidRPr="000B53C7">
        <w:rPr>
          <w:rFonts w:ascii="Times New Roman" w:hAnsi="Times New Roman" w:cs="Times New Roman"/>
          <w:i/>
          <w:sz w:val="24"/>
        </w:rPr>
        <w:t>Candidaalbicans</w:t>
      </w:r>
      <w:r w:rsidRPr="000B53C7">
        <w:rPr>
          <w:rFonts w:ascii="Times New Roman" w:hAnsi="Times New Roman" w:cs="Times New Roman"/>
          <w:sz w:val="24"/>
        </w:rPr>
        <w:t xml:space="preserve"> ATCC 1223’e karşı etkisinin</w:t>
      </w:r>
      <w:r>
        <w:rPr>
          <w:rFonts w:ascii="Times New Roman" w:hAnsi="Times New Roman" w:cs="Times New Roman"/>
          <w:sz w:val="24"/>
        </w:rPr>
        <w:t xml:space="preserve"> olmadığı görülmüştür. </w:t>
      </w:r>
    </w:p>
    <w:p w:rsidR="003E32A3" w:rsidRDefault="002B6102" w:rsidP="00A55647">
      <w:pPr>
        <w:rPr>
          <w:rFonts w:ascii="Times New Roman" w:hAnsi="Times New Roman" w:cs="Times New Roman"/>
          <w:sz w:val="32"/>
          <w:szCs w:val="24"/>
        </w:rPr>
      </w:pPr>
      <w:r>
        <w:rPr>
          <w:rFonts w:ascii="Times New Roman" w:hAnsi="Times New Roman" w:cs="Times New Roman"/>
          <w:sz w:val="32"/>
          <w:szCs w:val="24"/>
        </w:rPr>
        <w:br w:type="page"/>
      </w:r>
    </w:p>
    <w:p w:rsidR="003E32A3" w:rsidRPr="000B53C7" w:rsidRDefault="003E32A3" w:rsidP="000B53C7">
      <w:pPr>
        <w:spacing w:after="0" w:line="360" w:lineRule="auto"/>
        <w:ind w:firstLine="708"/>
        <w:jc w:val="both"/>
        <w:rPr>
          <w:rFonts w:ascii="Times New Roman" w:hAnsi="Times New Roman" w:cs="Times New Roman"/>
          <w:sz w:val="32"/>
          <w:szCs w:val="24"/>
        </w:rPr>
        <w:sectPr w:rsidR="003E32A3" w:rsidRPr="000B53C7" w:rsidSect="0095573F">
          <w:footerReference w:type="default" r:id="rId42"/>
          <w:type w:val="continuous"/>
          <w:pgSz w:w="11906" w:h="16838"/>
          <w:pgMar w:top="1701" w:right="1418" w:bottom="851" w:left="1418" w:header="709" w:footer="709" w:gutter="0"/>
          <w:pgNumType w:start="46"/>
          <w:cols w:space="708"/>
          <w:titlePg/>
          <w:docGrid w:linePitch="360"/>
        </w:sectPr>
      </w:pPr>
    </w:p>
    <w:p w:rsidR="00A537DE" w:rsidRPr="00CF3126" w:rsidRDefault="00472819" w:rsidP="00835BC0">
      <w:pPr>
        <w:pStyle w:val="Balk1"/>
        <w:ind w:firstLine="708"/>
        <w:rPr>
          <w:szCs w:val="24"/>
        </w:rPr>
      </w:pPr>
      <w:bookmarkStart w:id="79" w:name="_Toc63541994"/>
      <w:r w:rsidRPr="00CF3126">
        <w:rPr>
          <w:szCs w:val="24"/>
        </w:rPr>
        <w:lastRenderedPageBreak/>
        <w:t>6</w:t>
      </w:r>
      <w:r w:rsidR="00F4551D" w:rsidRPr="00CF3126">
        <w:rPr>
          <w:szCs w:val="24"/>
        </w:rPr>
        <w:t>. SONUÇ</w:t>
      </w:r>
      <w:bookmarkEnd w:id="79"/>
    </w:p>
    <w:p w:rsidR="00F4551D" w:rsidRPr="00CF3126" w:rsidRDefault="00F4551D" w:rsidP="00835BC0">
      <w:pPr>
        <w:spacing w:line="360" w:lineRule="auto"/>
        <w:jc w:val="both"/>
        <w:rPr>
          <w:rFonts w:ascii="Times New Roman" w:hAnsi="Times New Roman" w:cs="Times New Roman"/>
          <w:sz w:val="24"/>
          <w:szCs w:val="24"/>
        </w:rPr>
      </w:pPr>
    </w:p>
    <w:p w:rsidR="002C24C3" w:rsidRPr="00CF3126" w:rsidRDefault="00D41097" w:rsidP="00835BC0">
      <w:pPr>
        <w:spacing w:line="360" w:lineRule="auto"/>
        <w:ind w:firstLine="708"/>
        <w:jc w:val="both"/>
        <w:rPr>
          <w:rFonts w:ascii="Times New Roman" w:hAnsi="Times New Roman" w:cs="Times New Roman"/>
          <w:sz w:val="24"/>
          <w:szCs w:val="24"/>
        </w:rPr>
      </w:pPr>
      <w:r w:rsidRPr="00CF3126">
        <w:rPr>
          <w:rFonts w:ascii="Times New Roman" w:eastAsia="Times New Roman" w:hAnsi="Times New Roman" w:cs="Times New Roman"/>
          <w:bCs/>
          <w:sz w:val="24"/>
          <w:szCs w:val="24"/>
        </w:rPr>
        <w:t xml:space="preserve">Bal tadı, hafif aroması, rengi ve kalori içeriği yanında antioksidan özellikleri açısından iyi bir kaynak besin olduğu için tüketiciler tarafından kabul görmüş bir gıdadır (Ferek, 2016). </w:t>
      </w:r>
      <w:r w:rsidRPr="00CF3126">
        <w:rPr>
          <w:rFonts w:ascii="Times New Roman" w:hAnsi="Times New Roman" w:cs="Times New Roman"/>
          <w:sz w:val="24"/>
          <w:szCs w:val="24"/>
        </w:rPr>
        <w:t xml:space="preserve">Bal, içeriğinde bulunan şekerler ile enerji kaynağı olarak kullanılmasının yanında insan sağlığı bakımından önem taşımakta ve çeşitli hastalıkların tedavisinde kullanılmaktadır. </w:t>
      </w:r>
      <w:r w:rsidRPr="00CF3126">
        <w:rPr>
          <w:rFonts w:ascii="Times New Roman" w:eastAsia="Times New Roman" w:hAnsi="Times New Roman" w:cs="Times New Roman"/>
          <w:bCs/>
          <w:sz w:val="24"/>
          <w:szCs w:val="24"/>
        </w:rPr>
        <w:t>Bal bileşimi, kalitesi, rengi, lezzeti, elde edildiği bölgenin iklimi, bitki türleri, çevresel özellikleri, arı çeşidi, balın hasat şekli, hasat sonrası depolama gibi faktörlere bağlı olarak değişmektedir</w:t>
      </w:r>
      <w:r w:rsidRPr="00CF3126">
        <w:rPr>
          <w:rFonts w:ascii="Times New Roman" w:hAnsi="Times New Roman" w:cs="Times New Roman"/>
          <w:bCs/>
          <w:sz w:val="24"/>
          <w:szCs w:val="24"/>
        </w:rPr>
        <w:t>.</w:t>
      </w:r>
    </w:p>
    <w:p w:rsidR="00DB1391" w:rsidRPr="00894E74" w:rsidRDefault="000A1F0B" w:rsidP="00835BC0">
      <w:pPr>
        <w:spacing w:line="360" w:lineRule="auto"/>
        <w:jc w:val="both"/>
        <w:rPr>
          <w:rFonts w:ascii="Times New Roman" w:hAnsi="Times New Roman" w:cs="Times New Roman"/>
          <w:sz w:val="24"/>
          <w:szCs w:val="24"/>
        </w:rPr>
      </w:pPr>
      <w:r w:rsidRPr="00CF3126">
        <w:rPr>
          <w:rFonts w:ascii="Times New Roman" w:hAnsi="Times New Roman" w:cs="Times New Roman"/>
          <w:sz w:val="24"/>
          <w:szCs w:val="24"/>
        </w:rPr>
        <w:tab/>
        <w:t xml:space="preserve">Bu çalışmada </w:t>
      </w:r>
      <w:r w:rsidR="00FB11E9">
        <w:rPr>
          <w:rFonts w:ascii="Times New Roman" w:hAnsi="Times New Roman" w:cs="Times New Roman"/>
          <w:sz w:val="24"/>
          <w:szCs w:val="24"/>
        </w:rPr>
        <w:t>Rize</w:t>
      </w:r>
      <w:r w:rsidRPr="00CF3126">
        <w:rPr>
          <w:rFonts w:ascii="Times New Roman" w:hAnsi="Times New Roman" w:cs="Times New Roman"/>
          <w:sz w:val="24"/>
          <w:szCs w:val="24"/>
        </w:rPr>
        <w:t xml:space="preserve"> ilinde hiçbir katkı olmadan, kovandan kaçan arıların kendi </w:t>
      </w:r>
      <w:r w:rsidR="00BD621D" w:rsidRPr="00CF3126">
        <w:rPr>
          <w:rFonts w:ascii="Times New Roman" w:hAnsi="Times New Roman" w:cs="Times New Roman"/>
          <w:sz w:val="24"/>
          <w:szCs w:val="24"/>
        </w:rPr>
        <w:t>imkânlarıyla</w:t>
      </w:r>
      <w:r w:rsidRPr="00CF3126">
        <w:rPr>
          <w:rFonts w:ascii="Times New Roman" w:hAnsi="Times New Roman" w:cs="Times New Roman"/>
          <w:sz w:val="24"/>
          <w:szCs w:val="24"/>
        </w:rPr>
        <w:t xml:space="preserve"> oluşturduğu kaya balının fizikokimyasal ve biyol</w:t>
      </w:r>
      <w:r w:rsidR="00E63544">
        <w:rPr>
          <w:rFonts w:ascii="Times New Roman" w:hAnsi="Times New Roman" w:cs="Times New Roman"/>
          <w:sz w:val="24"/>
          <w:szCs w:val="24"/>
        </w:rPr>
        <w:t xml:space="preserve">ojik özelliklerinin incelenerek aynı yöreden alınan çiçek ve kestane balları ile karşılaştırılması amaçlanmıştır. </w:t>
      </w:r>
      <w:r w:rsidRPr="00CF3126">
        <w:rPr>
          <w:rFonts w:ascii="Times New Roman" w:hAnsi="Times New Roman" w:cs="Times New Roman"/>
          <w:sz w:val="24"/>
          <w:szCs w:val="24"/>
        </w:rPr>
        <w:t xml:space="preserve"> Literatürde </w:t>
      </w:r>
      <w:r w:rsidR="00E63544">
        <w:rPr>
          <w:rFonts w:ascii="Times New Roman" w:hAnsi="Times New Roman" w:cs="Times New Roman"/>
          <w:sz w:val="24"/>
          <w:szCs w:val="24"/>
        </w:rPr>
        <w:t>kaya balı ile ilgili</w:t>
      </w:r>
      <w:r w:rsidRPr="00CF3126">
        <w:rPr>
          <w:rFonts w:ascii="Times New Roman" w:hAnsi="Times New Roman" w:cs="Times New Roman"/>
          <w:sz w:val="24"/>
          <w:szCs w:val="24"/>
        </w:rPr>
        <w:t xml:space="preserve"> herhangi bir </w:t>
      </w:r>
      <w:r w:rsidR="00E63544">
        <w:rPr>
          <w:rFonts w:ascii="Times New Roman" w:hAnsi="Times New Roman" w:cs="Times New Roman"/>
          <w:sz w:val="24"/>
          <w:szCs w:val="24"/>
        </w:rPr>
        <w:t>çalışmanın</w:t>
      </w:r>
      <w:r w:rsidRPr="00CF3126">
        <w:rPr>
          <w:rFonts w:ascii="Times New Roman" w:hAnsi="Times New Roman" w:cs="Times New Roman"/>
          <w:sz w:val="24"/>
          <w:szCs w:val="24"/>
        </w:rPr>
        <w:t xml:space="preserve"> olmaması </w:t>
      </w:r>
      <w:r w:rsidR="00E63544">
        <w:rPr>
          <w:rFonts w:ascii="Times New Roman" w:hAnsi="Times New Roman" w:cs="Times New Roman"/>
          <w:sz w:val="24"/>
          <w:szCs w:val="24"/>
        </w:rPr>
        <w:t>araştırmamıza</w:t>
      </w:r>
      <w:r w:rsidRPr="00CF3126">
        <w:rPr>
          <w:rFonts w:ascii="Times New Roman" w:hAnsi="Times New Roman" w:cs="Times New Roman"/>
          <w:sz w:val="24"/>
          <w:szCs w:val="24"/>
        </w:rPr>
        <w:t xml:space="preserve"> ayrıca önem kazandırmıştır. </w:t>
      </w:r>
      <w:r w:rsidR="007C575C" w:rsidRPr="00CF3126">
        <w:rPr>
          <w:rFonts w:ascii="Times New Roman" w:hAnsi="Times New Roman" w:cs="Times New Roman"/>
          <w:sz w:val="24"/>
          <w:szCs w:val="24"/>
        </w:rPr>
        <w:t xml:space="preserve">Bulunan sonuçların </w:t>
      </w:r>
      <w:r w:rsidR="00B66F70" w:rsidRPr="00894E74">
        <w:rPr>
          <w:rFonts w:ascii="Times New Roman" w:hAnsi="Times New Roman" w:cs="Times New Roman"/>
          <w:sz w:val="24"/>
          <w:szCs w:val="24"/>
        </w:rPr>
        <w:t>TGK</w:t>
      </w:r>
      <w:r w:rsidR="007037B4" w:rsidRPr="00894E74">
        <w:rPr>
          <w:rFonts w:ascii="Times New Roman" w:hAnsi="Times New Roman" w:cs="Times New Roman"/>
          <w:sz w:val="24"/>
          <w:szCs w:val="24"/>
        </w:rPr>
        <w:t xml:space="preserve"> Bal Tebliğine </w:t>
      </w:r>
      <w:r w:rsidR="007C575C" w:rsidRPr="00894E74">
        <w:rPr>
          <w:rFonts w:ascii="Times New Roman" w:hAnsi="Times New Roman" w:cs="Times New Roman"/>
          <w:sz w:val="24"/>
          <w:szCs w:val="24"/>
        </w:rPr>
        <w:t>göre uygunlukları</w:t>
      </w:r>
      <w:r w:rsidR="00E63544">
        <w:rPr>
          <w:rFonts w:ascii="Times New Roman" w:hAnsi="Times New Roman" w:cs="Times New Roman"/>
          <w:sz w:val="24"/>
          <w:szCs w:val="24"/>
        </w:rPr>
        <w:t xml:space="preserve"> araştırılmıştır. Araştırmaya göre yapılan kalite analiz sonuçlarının büyük ölçüde TGK Bal tebliğinde belirlenen sınırlar içerisinde olduğu görülmüştür. </w:t>
      </w:r>
      <w:r w:rsidR="0060016E">
        <w:rPr>
          <w:rFonts w:ascii="Times New Roman" w:hAnsi="Times New Roman" w:cs="Times New Roman"/>
          <w:sz w:val="24"/>
          <w:szCs w:val="24"/>
        </w:rPr>
        <w:t xml:space="preserve">Çalışmamızda ayrıca analiz edilen balların antioksidan özelliklerini belirlemek amacıyla 5 farklı yöntem, antimikrobiyal özelliklerinin belirlenmesi amacıyla 8 bakteri ve 3 maya-küf suşu kullanılmıştır. </w:t>
      </w:r>
    </w:p>
    <w:p w:rsidR="00DA0D5C" w:rsidRPr="00DA0D5C" w:rsidRDefault="00DA0D5C" w:rsidP="00DA0D5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Çalışmamızda kullanılan</w:t>
      </w:r>
      <w:r w:rsidRPr="00DA0D5C">
        <w:rPr>
          <w:rFonts w:ascii="Times New Roman" w:hAnsi="Times New Roman" w:cs="Times New Roman"/>
          <w:sz w:val="24"/>
          <w:szCs w:val="24"/>
        </w:rPr>
        <w:t xml:space="preserve"> bal numunelerinin mineral madde içeriğinin kalitatif ve kantitatif açıdan zengin olduğu</w:t>
      </w:r>
      <w:r w:rsidR="00FA7218">
        <w:rPr>
          <w:rFonts w:ascii="Times New Roman" w:hAnsi="Times New Roman" w:cs="Times New Roman"/>
          <w:sz w:val="24"/>
          <w:szCs w:val="24"/>
        </w:rPr>
        <w:t xml:space="preserve"> ve</w:t>
      </w:r>
      <w:r w:rsidRPr="00DA0D5C">
        <w:rPr>
          <w:rFonts w:ascii="Times New Roman" w:hAnsi="Times New Roman" w:cs="Times New Roman"/>
          <w:sz w:val="24"/>
          <w:szCs w:val="24"/>
        </w:rPr>
        <w:t xml:space="preserve"> değişik miktarlarda Ca, Mg, Na, K, Fe, Zn, Cu, Al, Mn, Cd, Co, Ni, Pb ve Cr içerdiği belirlenmiştir.</w:t>
      </w:r>
      <w:r>
        <w:rPr>
          <w:rFonts w:ascii="Times New Roman" w:hAnsi="Times New Roman" w:cs="Times New Roman"/>
          <w:sz w:val="24"/>
          <w:szCs w:val="24"/>
        </w:rPr>
        <w:t xml:space="preserve"> Analizi yapılan kaya balı mineral madde bakımından zengin olduğu bilinen kestane balına yakın değerler göstermiştir. </w:t>
      </w:r>
      <w:r w:rsidR="00FA7218">
        <w:rPr>
          <w:rFonts w:ascii="Times New Roman" w:hAnsi="Times New Roman" w:cs="Times New Roman"/>
          <w:sz w:val="24"/>
          <w:szCs w:val="24"/>
        </w:rPr>
        <w:t xml:space="preserve">Elektriksel iletkenlik sonuçları mineral madde sonuçlarını desteklemektedir. </w:t>
      </w:r>
      <w:r>
        <w:rPr>
          <w:rFonts w:ascii="Times New Roman" w:hAnsi="Times New Roman" w:cs="Times New Roman"/>
          <w:sz w:val="24"/>
          <w:szCs w:val="24"/>
        </w:rPr>
        <w:t xml:space="preserve">Bu sonuca göre kaya balının diğer ballara göre mineral açıdan zengin olduğu sonucuna ulaşılabilir. </w:t>
      </w:r>
    </w:p>
    <w:p w:rsidR="00DA0D5C" w:rsidRDefault="0060016E" w:rsidP="0060016E">
      <w:pPr>
        <w:spacing w:line="360" w:lineRule="auto"/>
        <w:ind w:firstLine="567"/>
        <w:jc w:val="both"/>
      </w:pPr>
      <w:r w:rsidRPr="00DA0D5C">
        <w:rPr>
          <w:rFonts w:ascii="Times New Roman" w:hAnsi="Times New Roman" w:cs="Times New Roman"/>
          <w:sz w:val="24"/>
          <w:szCs w:val="24"/>
        </w:rPr>
        <w:t>Prol</w:t>
      </w:r>
      <w:r w:rsidR="00A422C0">
        <w:rPr>
          <w:rFonts w:ascii="Times New Roman" w:hAnsi="Times New Roman" w:cs="Times New Roman"/>
          <w:sz w:val="24"/>
          <w:szCs w:val="24"/>
        </w:rPr>
        <w:t>in balda en fazla bulunan amino</w:t>
      </w:r>
      <w:r w:rsidRPr="00DA0D5C">
        <w:rPr>
          <w:rFonts w:ascii="Times New Roman" w:hAnsi="Times New Roman" w:cs="Times New Roman"/>
          <w:sz w:val="24"/>
          <w:szCs w:val="24"/>
        </w:rPr>
        <w:t>asit olup balın protein miktarı prolin değeri olarak verilir. Prolin miktarı balda kalitenin önemli bir göstergesidir.</w:t>
      </w:r>
      <w:r w:rsidR="00DA0D5C">
        <w:rPr>
          <w:rFonts w:ascii="Times New Roman" w:hAnsi="Times New Roman" w:cs="Times New Roman"/>
          <w:sz w:val="24"/>
          <w:szCs w:val="24"/>
        </w:rPr>
        <w:t xml:space="preserve"> Çalışmamızda kullanılan 4 bal numunesi de prolince zengin oldukları ve 380,38-518,18 mg/kg arasında prolin içerdikleri görülmüştür. </w:t>
      </w:r>
    </w:p>
    <w:p w:rsidR="00DA0D5C" w:rsidRDefault="00DA0D5C" w:rsidP="0060016E">
      <w:pPr>
        <w:spacing w:line="360" w:lineRule="auto"/>
        <w:ind w:firstLine="567"/>
        <w:jc w:val="both"/>
        <w:rPr>
          <w:rFonts w:ascii="Times New Roman" w:hAnsi="Times New Roman" w:cs="Times New Roman"/>
          <w:sz w:val="24"/>
          <w:szCs w:val="24"/>
        </w:rPr>
      </w:pPr>
      <w:r w:rsidRPr="00DA0D5C">
        <w:rPr>
          <w:rFonts w:ascii="Times New Roman" w:hAnsi="Times New Roman" w:cs="Times New Roman"/>
          <w:sz w:val="24"/>
          <w:szCs w:val="24"/>
        </w:rPr>
        <w:t xml:space="preserve">Analizi yapılan balların antioksidan özelliklerinin belirlenmesi için yapılan analizle sonucunda Kestane balının en yüksek, kaya balının ise ikinci yüksek sonuçta olduğu görülmektedir. Bu sonuçlara göre kaya balının da antioksidan kapasitesinin fazla olduğu sonucuna ulaşılabilir. </w:t>
      </w:r>
    </w:p>
    <w:p w:rsidR="00FA7218" w:rsidRDefault="00FA7218" w:rsidP="00FA7218">
      <w:pPr>
        <w:spacing w:line="360" w:lineRule="auto"/>
        <w:ind w:firstLine="567"/>
        <w:jc w:val="both"/>
        <w:rPr>
          <w:rFonts w:ascii="Times New Roman" w:hAnsi="Times New Roman" w:cs="Times New Roman"/>
          <w:sz w:val="24"/>
          <w:szCs w:val="24"/>
        </w:rPr>
      </w:pPr>
      <w:r w:rsidRPr="00FA7218">
        <w:rPr>
          <w:rFonts w:ascii="Times New Roman" w:hAnsi="Times New Roman" w:cs="Times New Roman"/>
          <w:sz w:val="24"/>
          <w:szCs w:val="24"/>
        </w:rPr>
        <w:lastRenderedPageBreak/>
        <w:t xml:space="preserve">Bu çalışmada Rize ili Çamlıhemşin yöresinden temin edilen 4 farklı bal numunesinin kalite özellikleri bakımından Türk Gıda Kodeksi ve Uluslararası Standartlarda belirtilen değerler arasında oldukları tespit edilmiştir. Numunelerin aynı yöreye ait olmalarına karşın temin yerlerinin, yükseltilerinin, toprak yapılarının, çiçek çeşitliliğinin farklı olması gibi faktörlerden dolayı analizleri yapılan numuneler farklı kalite ve biyolojik özellikler göstermişlerdir.  </w:t>
      </w:r>
    </w:p>
    <w:p w:rsidR="00FA7218" w:rsidRDefault="00FA7218" w:rsidP="00FA721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Bal numuneleri üzerine günümüzde çok farklı biyolojik aktivite çalışmaları yapılmaktadır. Çalışmamızda kullanılan </w:t>
      </w:r>
      <w:r w:rsidR="00844CD4">
        <w:rPr>
          <w:rFonts w:ascii="Times New Roman" w:hAnsi="Times New Roman" w:cs="Times New Roman"/>
          <w:sz w:val="24"/>
          <w:szCs w:val="24"/>
        </w:rPr>
        <w:t xml:space="preserve">bal numunelerinin farklı biyolojik aktivite testleri yapılabilir. </w:t>
      </w:r>
      <w:r>
        <w:rPr>
          <w:rFonts w:ascii="Times New Roman" w:hAnsi="Times New Roman" w:cs="Times New Roman"/>
          <w:sz w:val="24"/>
          <w:szCs w:val="24"/>
        </w:rPr>
        <w:t xml:space="preserve">Analizleri yapılan bal numunelerinin çalışmada kullanılan bakteri ve mayalara karşı etkilerinin az oldukları görülmüş olsa da farklı bakteri ve maya-küflerle bu çalışma genişletilebilir. </w:t>
      </w:r>
    </w:p>
    <w:p w:rsidR="00764A48" w:rsidRDefault="00844CD4" w:rsidP="007F796B">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Çalışmamızın odak noktasını oluşturan kaya balının kalite ve biyolojik özellik olarak analizi yapılan diğer ballardan bariz bir üstünlüğünün olmadığı, ancak çoğu özelliğinin kestane balına yaklaşık değerde olduğu ve diğer iki </w:t>
      </w:r>
      <w:r w:rsidR="007F796B">
        <w:rPr>
          <w:rFonts w:ascii="Times New Roman" w:hAnsi="Times New Roman" w:cs="Times New Roman"/>
          <w:sz w:val="24"/>
          <w:szCs w:val="24"/>
        </w:rPr>
        <w:t>karakovan</w:t>
      </w:r>
      <w:r w:rsidR="00A627FA">
        <w:rPr>
          <w:rFonts w:ascii="Times New Roman" w:hAnsi="Times New Roman" w:cs="Times New Roman"/>
          <w:sz w:val="24"/>
          <w:szCs w:val="24"/>
        </w:rPr>
        <w:t>-</w:t>
      </w:r>
      <w:r>
        <w:rPr>
          <w:rFonts w:ascii="Times New Roman" w:hAnsi="Times New Roman" w:cs="Times New Roman"/>
          <w:sz w:val="24"/>
          <w:szCs w:val="24"/>
        </w:rPr>
        <w:t xml:space="preserve">çiçek balından daha iyi </w:t>
      </w:r>
      <w:r w:rsidR="007F796B">
        <w:rPr>
          <w:rFonts w:ascii="Times New Roman" w:hAnsi="Times New Roman" w:cs="Times New Roman"/>
          <w:sz w:val="24"/>
          <w:szCs w:val="24"/>
        </w:rPr>
        <w:t xml:space="preserve">değerlere sahip </w:t>
      </w:r>
      <w:r>
        <w:rPr>
          <w:rFonts w:ascii="Times New Roman" w:hAnsi="Times New Roman" w:cs="Times New Roman"/>
          <w:sz w:val="24"/>
          <w:szCs w:val="24"/>
        </w:rPr>
        <w:t>olduğu tespit edilmiştir. Bu sonu</w:t>
      </w:r>
      <w:r w:rsidR="007F796B">
        <w:rPr>
          <w:rFonts w:ascii="Times New Roman" w:hAnsi="Times New Roman" w:cs="Times New Roman"/>
          <w:sz w:val="24"/>
          <w:szCs w:val="24"/>
        </w:rPr>
        <w:t>ç</w:t>
      </w:r>
      <w:r>
        <w:rPr>
          <w:rFonts w:ascii="Times New Roman" w:hAnsi="Times New Roman" w:cs="Times New Roman"/>
          <w:sz w:val="24"/>
          <w:szCs w:val="24"/>
        </w:rPr>
        <w:t xml:space="preserve"> insanlarımızı kaya balının tüke</w:t>
      </w:r>
      <w:r w:rsidR="007F796B">
        <w:rPr>
          <w:rFonts w:ascii="Times New Roman" w:hAnsi="Times New Roman" w:cs="Times New Roman"/>
          <w:sz w:val="24"/>
          <w:szCs w:val="24"/>
        </w:rPr>
        <w:t>timine teşvik edebilir</w:t>
      </w:r>
      <w:r>
        <w:rPr>
          <w:rFonts w:ascii="Times New Roman" w:hAnsi="Times New Roman" w:cs="Times New Roman"/>
          <w:sz w:val="24"/>
          <w:szCs w:val="24"/>
        </w:rPr>
        <w:t>, ancak piyasada az bulunduğu-</w:t>
      </w:r>
      <w:r w:rsidR="007F796B">
        <w:rPr>
          <w:rFonts w:ascii="Times New Roman" w:hAnsi="Times New Roman" w:cs="Times New Roman"/>
          <w:sz w:val="24"/>
          <w:szCs w:val="24"/>
        </w:rPr>
        <w:t xml:space="preserve">daha </w:t>
      </w:r>
      <w:r>
        <w:rPr>
          <w:rFonts w:ascii="Times New Roman" w:hAnsi="Times New Roman" w:cs="Times New Roman"/>
          <w:sz w:val="24"/>
          <w:szCs w:val="24"/>
        </w:rPr>
        <w:t xml:space="preserve">doğal olduğu düşünüldüğü için fazla paralar verilerek satın alındığı </w:t>
      </w:r>
      <w:r w:rsidR="007F796B">
        <w:rPr>
          <w:rFonts w:ascii="Times New Roman" w:hAnsi="Times New Roman" w:cs="Times New Roman"/>
          <w:sz w:val="24"/>
          <w:szCs w:val="24"/>
        </w:rPr>
        <w:t xml:space="preserve">gerçeğiyle ne kadar uyumlu olduğu tartışılabilir. </w:t>
      </w:r>
    </w:p>
    <w:p w:rsidR="00CC6D01" w:rsidRDefault="00CC6D01" w:rsidP="00835BC0">
      <w:pPr>
        <w:pStyle w:val="Balk1"/>
        <w:rPr>
          <w:szCs w:val="24"/>
        </w:rPr>
        <w:sectPr w:rsidR="00CC6D01" w:rsidSect="0095573F">
          <w:type w:val="continuous"/>
          <w:pgSz w:w="11906" w:h="16838"/>
          <w:pgMar w:top="1701" w:right="1418" w:bottom="851" w:left="1418" w:header="709" w:footer="709" w:gutter="0"/>
          <w:cols w:space="708"/>
          <w:titlePg/>
          <w:docGrid w:linePitch="360"/>
        </w:sectPr>
      </w:pPr>
      <w:bookmarkStart w:id="80" w:name="_Toc63541995"/>
    </w:p>
    <w:p w:rsidR="00235FA9" w:rsidRPr="00CF3126" w:rsidRDefault="00472819" w:rsidP="00835BC0">
      <w:pPr>
        <w:pStyle w:val="Balk1"/>
        <w:rPr>
          <w:szCs w:val="24"/>
        </w:rPr>
      </w:pPr>
      <w:r w:rsidRPr="00CF3126">
        <w:rPr>
          <w:szCs w:val="24"/>
        </w:rPr>
        <w:lastRenderedPageBreak/>
        <w:t>7</w:t>
      </w:r>
      <w:r w:rsidR="00764A48" w:rsidRPr="00CF3126">
        <w:rPr>
          <w:szCs w:val="24"/>
        </w:rPr>
        <w:t>. KAYNAKLAR</w:t>
      </w:r>
      <w:bookmarkEnd w:id="80"/>
    </w:p>
    <w:p w:rsidR="00110093" w:rsidRPr="00D4215F" w:rsidRDefault="00110093" w:rsidP="00110093">
      <w:pPr>
        <w:spacing w:line="240" w:lineRule="auto"/>
        <w:jc w:val="both"/>
        <w:rPr>
          <w:rFonts w:ascii="Times New Roman" w:hAnsi="Times New Roman" w:cs="Times New Roman"/>
          <w:sz w:val="24"/>
          <w:szCs w:val="24"/>
        </w:rPr>
      </w:pPr>
    </w:p>
    <w:p w:rsidR="00110093" w:rsidRPr="00715DE6" w:rsidRDefault="00110093" w:rsidP="00110093">
      <w:pPr>
        <w:tabs>
          <w:tab w:val="left" w:pos="0"/>
        </w:tabs>
        <w:spacing w:after="0" w:line="240" w:lineRule="auto"/>
        <w:ind w:left="1560" w:hanging="1560"/>
        <w:jc w:val="both"/>
        <w:rPr>
          <w:rFonts w:ascii="Times New Roman" w:hAnsi="Times New Roman" w:cs="Times New Roman"/>
          <w:bCs/>
          <w:sz w:val="24"/>
          <w:szCs w:val="24"/>
        </w:rPr>
      </w:pPr>
      <w:r w:rsidRPr="00715DE6">
        <w:rPr>
          <w:rFonts w:ascii="Times New Roman" w:hAnsi="Times New Roman" w:cs="Times New Roman"/>
          <w:bCs/>
          <w:sz w:val="24"/>
          <w:szCs w:val="24"/>
        </w:rPr>
        <w:t>Ahmed, D., Khan, M.M. ve Saeed, R.,2015. Comparative Analysis of Phenolics, Flavonoids, and</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Antiooxidant</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and</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Antibacterial</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Potential of Methanolic, Hexanicand</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Aqueous</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Extracts</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from</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Adiantum</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caudatum</w:t>
      </w:r>
      <w:r w:rsidR="00A422C0">
        <w:rPr>
          <w:rFonts w:ascii="Times New Roman" w:hAnsi="Times New Roman" w:cs="Times New Roman"/>
          <w:bCs/>
          <w:sz w:val="24"/>
          <w:szCs w:val="24"/>
        </w:rPr>
        <w:t xml:space="preserve"> </w:t>
      </w:r>
      <w:r w:rsidRPr="00715DE6">
        <w:rPr>
          <w:rFonts w:ascii="Times New Roman" w:hAnsi="Times New Roman" w:cs="Times New Roman"/>
          <w:bCs/>
          <w:sz w:val="24"/>
          <w:szCs w:val="24"/>
        </w:rPr>
        <w:t>Leaves, Antioxidats, 4, 394-409.</w:t>
      </w:r>
    </w:p>
    <w:p w:rsidR="00110093" w:rsidRPr="00715DE6" w:rsidRDefault="00110093" w:rsidP="00110093">
      <w:pPr>
        <w:tabs>
          <w:tab w:val="left" w:pos="0"/>
        </w:tabs>
        <w:spacing w:after="0" w:line="240" w:lineRule="auto"/>
        <w:ind w:left="1560" w:hanging="1560"/>
        <w:jc w:val="both"/>
        <w:rPr>
          <w:rFonts w:ascii="Times New Roman" w:hAnsi="Times New Roman" w:cs="Times New Roman"/>
          <w:bCs/>
          <w:sz w:val="24"/>
          <w:szCs w:val="24"/>
        </w:rPr>
      </w:pPr>
    </w:p>
    <w:p w:rsidR="00110093" w:rsidRPr="00715DE6" w:rsidRDefault="00110093" w:rsidP="00110093">
      <w:pPr>
        <w:tabs>
          <w:tab w:val="left" w:pos="993"/>
        </w:tabs>
        <w:spacing w:after="0" w:line="240" w:lineRule="auto"/>
        <w:ind w:left="1560" w:hanging="1560"/>
        <w:jc w:val="both"/>
        <w:rPr>
          <w:rFonts w:ascii="Times New Roman" w:hAnsi="Times New Roman" w:cs="Times New Roman"/>
          <w:bCs/>
          <w:sz w:val="24"/>
          <w:szCs w:val="24"/>
        </w:rPr>
      </w:pPr>
      <w:r w:rsidRPr="00715DE6">
        <w:rPr>
          <w:rFonts w:ascii="Times New Roman" w:hAnsi="Times New Roman" w:cs="Times New Roman"/>
          <w:sz w:val="24"/>
          <w:szCs w:val="24"/>
        </w:rPr>
        <w:t>Aksoy, Z., Dığrak, M., 2006. Bingöl yöresinde toplanan bal ve propolisinantimikrobiyal etkisi üzerinde in vitro araştırmalar. Fırat Üniversitesi Fen ve Mühendislik Bil. Dergisi, 18(4), 471-478.</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Alak, D. G., 2015, Bal ve Bal Sirkesinin Bazı Fiziksel ve Kimyasal Özellikleri, Yüksek Lisans Tezi, Pamukkale Üniversitesi Fen Bilimleri Enstitüsü, Denizli.</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Alan, Y., Atalan, E., Erbil, N., Bakır, O., Orman, Z. Ve Kanik, P., 2014, Muş ve Bitlis Yöresinde Toplanan Bal ve Propolisin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Antimikrobiyal Aktivitesinin Araştırılması, Muş Alparslan Üniversitesi Fen Bilimleri Dergisi, 2(1), 221-229s.</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Aljadi, A., Kamuriddin, M.,Y. 2002. Evaluation of the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phenolic</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contents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antioxidant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capacities of two</w:t>
      </w:r>
      <w:r w:rsidR="00715DE6">
        <w:rPr>
          <w:rFonts w:ascii="Times New Roman" w:hAnsi="Times New Roman" w:cs="Times New Roman"/>
          <w:sz w:val="24"/>
          <w:szCs w:val="24"/>
        </w:rPr>
        <w:t>Malaysianfloralhoneys. Food</w:t>
      </w:r>
      <w:r w:rsidRPr="00715DE6">
        <w:rPr>
          <w:rFonts w:ascii="Times New Roman" w:hAnsi="Times New Roman" w:cs="Times New Roman"/>
          <w:sz w:val="24"/>
          <w:szCs w:val="24"/>
        </w:rPr>
        <w:t>Chemistry, 85:513-518.</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Al-Mamary, M. 2002. Antioxidant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activities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 total phenolics of differenttypes of honey. Nutrition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Research, 22: 1041-1047.</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Alvarez-Suarez, J.M., Tulipani, S., Díaz, M., Estevez, Y., Romandini, S., Giampieri, F., Damiani, E., Astolfi, P., Bompadre, S., Battino; M., 2010. Antioxidant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antimicrobial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capacity of several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monofloral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Cuban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their</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correlation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with</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color, polyphenol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content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other</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compounds. 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Toxicology, 48, 2490–2499.</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Anupama, D., Bhat, K., Sapna, V. 2002. Sensory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physico</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properties of commercial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samples of honey. 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Research International, 36:183-191.</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Azeredo, C., Dutra, V. 2002. Protein contents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physico</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properties in honey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 xml:space="preserve">samples of Apismellifera of </w:t>
      </w:r>
      <w:r w:rsidR="00715DE6">
        <w:rPr>
          <w:rFonts w:ascii="Times New Roman" w:hAnsi="Times New Roman" w:cs="Times New Roman"/>
          <w:sz w:val="24"/>
          <w:szCs w:val="24"/>
        </w:rPr>
        <w:t>different</w:t>
      </w:r>
      <w:r w:rsidR="00A422C0">
        <w:rPr>
          <w:rFonts w:ascii="Times New Roman" w:hAnsi="Times New Roman" w:cs="Times New Roman"/>
          <w:sz w:val="24"/>
          <w:szCs w:val="24"/>
        </w:rPr>
        <w:t xml:space="preserve"> </w:t>
      </w:r>
      <w:r w:rsidR="00715DE6">
        <w:rPr>
          <w:rFonts w:ascii="Times New Roman" w:hAnsi="Times New Roman" w:cs="Times New Roman"/>
          <w:sz w:val="24"/>
          <w:szCs w:val="24"/>
        </w:rPr>
        <w:t>floral</w:t>
      </w:r>
      <w:r w:rsidR="00A422C0">
        <w:rPr>
          <w:rFonts w:ascii="Times New Roman" w:hAnsi="Times New Roman" w:cs="Times New Roman"/>
          <w:sz w:val="24"/>
          <w:szCs w:val="24"/>
        </w:rPr>
        <w:t xml:space="preserve"> </w:t>
      </w:r>
      <w:r w:rsidR="00715DE6">
        <w:rPr>
          <w:rFonts w:ascii="Times New Roman" w:hAnsi="Times New Roman" w:cs="Times New Roman"/>
          <w:sz w:val="24"/>
          <w:szCs w:val="24"/>
        </w:rPr>
        <w:t>origins. 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Chemistry, 80: 249-254.</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Babacan, S. 2007. Characterizatio</w:t>
      </w:r>
      <w:r w:rsidR="00715DE6">
        <w:rPr>
          <w:rFonts w:ascii="Times New Roman" w:hAnsi="Times New Roman" w:cs="Times New Roman"/>
          <w:sz w:val="24"/>
          <w:szCs w:val="24"/>
        </w:rPr>
        <w:t>n of honeyamylase. Journal of 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Science, 72: 50-55</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Baltrusaityte, V., Rimantas, P., Ceksteryte, V. 2007. Radicals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cavenging</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activitiy of different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floral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origin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beebread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phenolic</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extracts. 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Chemistry, 101: 502-514.</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Baysal, A., 2007. Genel Beslenme. Hatipoğlu basım ve yayın san. Tic.Ltd.şti., 258 s, Ankara</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8A31C2">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Bertonjelj, J., Dobersek, U., Jamnik, M. 2007. Evaluation of the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phenoliccontent, antioxidant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activity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colour of Slovenian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 FoodChemistry, 56: 36-41.</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lastRenderedPageBreak/>
        <w:t xml:space="preserve">Bilgen Çınar, S., 2010, Türk Çam Balının Analitik Özellikleri, Doktora Tezi, Ankara Üniversitesi, Ankara.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Bogdanov, S. (1999).  Honey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quality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international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regulatory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standards: review</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the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international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commission. Bee World, 80 (2): 61-69.</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Bogdanov, S.,Haldimann, M. 2006. Minerals in honey: environmental, geographical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botanicalaspects. Journal of ApiculturalRes. 46:269-275.</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Burucu, V., 2017, Tarımsal Ekonomive Politika Geliştirme Enstitüsü, Ürün Raporu Arıcılık, Ankara.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Burucu, V. ve Gülse Bal, H.S., 2017. Türkiye’de Arıcılığın Mevcut Durumu ve Bal Üretim Öngörüsü. Tarım Ekonomisi Araştırmaları Dergisi (2017) 3(1): 28-37, Ankara.</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Cavia , M.M., Fernández-Muiño , M.A., Alonso-Torre , S.R., Huidobro , J.F., Sancho , M.T., 2007. Evolution of Acidity of Honeysfrom</w:t>
      </w:r>
      <w:r w:rsidR="008A31C2">
        <w:rPr>
          <w:rFonts w:ascii="Times New Roman" w:hAnsi="Times New Roman" w:cs="Times New Roman"/>
          <w:sz w:val="24"/>
          <w:szCs w:val="24"/>
        </w:rPr>
        <w:t xml:space="preserve"> Continent</w:t>
      </w:r>
      <w:r w:rsidRPr="00715DE6">
        <w:rPr>
          <w:rFonts w:ascii="Times New Roman" w:hAnsi="Times New Roman" w:cs="Times New Roman"/>
          <w:sz w:val="24"/>
          <w:szCs w:val="24"/>
        </w:rPr>
        <w:t>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Climates: Influence of Induced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Granulation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Chemistry, 100, 17281733.</w:t>
      </w:r>
    </w:p>
    <w:p w:rsidR="00110093" w:rsidRPr="00715DE6" w:rsidRDefault="00110093" w:rsidP="00110093">
      <w:pPr>
        <w:spacing w:after="0" w:line="240" w:lineRule="auto"/>
        <w:ind w:left="1560" w:hanging="1560"/>
        <w:jc w:val="both"/>
        <w:rPr>
          <w:rFonts w:ascii="Times New Roman" w:hAnsi="Times New Roman" w:cs="Times New Roman"/>
          <w:sz w:val="24"/>
          <w:szCs w:val="24"/>
        </w:rPr>
      </w:pPr>
    </w:p>
    <w:p w:rsidR="00110093" w:rsidRPr="00715DE6" w:rsidRDefault="00110093" w:rsidP="00110093">
      <w:pPr>
        <w:spacing w:after="0"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Chua, L.S., Abdul-Rahaman, N.L., Sarmidi, M.R. ve Aziz, R., 2012. Multi-elemental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composition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physical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properties of honey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sample</w:t>
      </w:r>
      <w:r w:rsidR="00715DE6">
        <w:rPr>
          <w:rFonts w:ascii="Times New Roman" w:hAnsi="Times New Roman" w:cs="Times New Roman"/>
          <w:sz w:val="24"/>
          <w:szCs w:val="24"/>
        </w:rPr>
        <w:t>s</w:t>
      </w:r>
      <w:r w:rsidR="00A422C0">
        <w:rPr>
          <w:rFonts w:ascii="Times New Roman" w:hAnsi="Times New Roman" w:cs="Times New Roman"/>
          <w:sz w:val="24"/>
          <w:szCs w:val="24"/>
        </w:rPr>
        <w:t xml:space="preserve"> </w:t>
      </w:r>
      <w:r w:rsidR="00715DE6">
        <w:rPr>
          <w:rFonts w:ascii="Times New Roman" w:hAnsi="Times New Roman" w:cs="Times New Roman"/>
          <w:sz w:val="24"/>
          <w:szCs w:val="24"/>
        </w:rPr>
        <w:t>from</w:t>
      </w:r>
      <w:r w:rsidR="00A422C0">
        <w:rPr>
          <w:rFonts w:ascii="Times New Roman" w:hAnsi="Times New Roman" w:cs="Times New Roman"/>
          <w:sz w:val="24"/>
          <w:szCs w:val="24"/>
        </w:rPr>
        <w:t xml:space="preserve"> </w:t>
      </w:r>
      <w:r w:rsidR="00715DE6">
        <w:rPr>
          <w:rFonts w:ascii="Times New Roman" w:hAnsi="Times New Roman" w:cs="Times New Roman"/>
          <w:sz w:val="24"/>
          <w:szCs w:val="24"/>
        </w:rPr>
        <w:t>Malaysia. Food Chemistry</w:t>
      </w:r>
      <w:r w:rsidRPr="00715DE6">
        <w:rPr>
          <w:rFonts w:ascii="Times New Roman" w:hAnsi="Times New Roman" w:cs="Times New Roman"/>
          <w:sz w:val="24"/>
          <w:szCs w:val="24"/>
        </w:rPr>
        <w:t>,135,3, 880-887.</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Çetin, K., Alkın, E. Ve Uçurum, Ö., 2011, Piyasada Satılan Çiçek Ballarının Kalite Kriterlerinin Belirlenmesi, Gıda ve Yem Bilimi Teknolojisi Dergisi, 49-56s.</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Çiftci, E., 2014, Konya Yöresel Yayla Balı İle Püren Balının Kalite Kriterleri Yönünden Karşılaştırılması, Yüksek Lisans Tezi, Selçuk Üniversitesi Sağlık Bilimleri Enstitüsü, Konya.</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Çiftçi, M., 2018, Konya Bölgesindeki Marketlerde Satılan Farklı Ticari Çiçek Ballarının Bazı Kimyasal Özelliklerinin Türk Gıda Kodeksi Bal Tebliğine Uygunluğunun Araştırılması, Yüksek Lisans Tezi, Selçuk Üniversitesi Fen Bilimleri Enstitüsü, Konya.</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Dag, A. 2005. Physical, 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alynological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characterization of avocado</w:t>
      </w:r>
      <w:r w:rsidR="00A422C0">
        <w:rPr>
          <w:rFonts w:ascii="Times New Roman" w:hAnsi="Times New Roman" w:cs="Times New Roman"/>
          <w:sz w:val="24"/>
          <w:szCs w:val="24"/>
        </w:rPr>
        <w:t xml:space="preserve"> </w:t>
      </w:r>
      <w:r w:rsidR="00715DE6">
        <w:rPr>
          <w:rFonts w:ascii="Times New Roman" w:hAnsi="Times New Roman" w:cs="Times New Roman"/>
          <w:sz w:val="24"/>
          <w:szCs w:val="24"/>
        </w:rPr>
        <w:t xml:space="preserve">honey in Israel. International </w:t>
      </w:r>
      <w:r w:rsidRPr="00715DE6">
        <w:rPr>
          <w:rFonts w:ascii="Times New Roman" w:hAnsi="Times New Roman" w:cs="Times New Roman"/>
          <w:sz w:val="24"/>
          <w:szCs w:val="24"/>
        </w:rPr>
        <w:t xml:space="preserve">Journal of FoodScienceandTechnology,  41: 387-394.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Demirci, M., 2011. Beslenme.Gıda Teknolojisi Derneği Yayını No:44, İstanbul</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Deniz, A., 2012, Konya’da Tüketilen Bazı Balların Antimikrobiyal Özelliklerinin İncelenmesi, Yüksek Lisans Tezi, Selçuk Üniversitesi, Konya.</w:t>
      </w:r>
    </w:p>
    <w:p w:rsidR="008A31C2" w:rsidRPr="00715DE6" w:rsidRDefault="008A31C2"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60" w:hanging="1560"/>
        <w:jc w:val="both"/>
        <w:rPr>
          <w:rStyle w:val="Kpr"/>
          <w:rFonts w:ascii="Times New Roman" w:hAnsi="Times New Roman" w:cs="Times New Roman"/>
          <w:color w:val="auto"/>
          <w:sz w:val="24"/>
          <w:szCs w:val="24"/>
          <w:u w:val="none"/>
        </w:rPr>
      </w:pPr>
      <w:r w:rsidRPr="00715DE6">
        <w:rPr>
          <w:rStyle w:val="Kpr"/>
          <w:rFonts w:ascii="Times New Roman" w:hAnsi="Times New Roman" w:cs="Times New Roman"/>
          <w:color w:val="auto"/>
          <w:sz w:val="24"/>
          <w:szCs w:val="24"/>
          <w:u w:val="none"/>
        </w:rPr>
        <w:t>Derebaşı, E., Bulut, G., Col, M., Güney, F., Yaşar, N. ve Ertürk, Ö., 2014. Physıcochemical</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and</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residue</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analysis of honey</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from Black Sea</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Region of Turkey. Fresenius</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Environmental</w:t>
      </w:r>
      <w:r w:rsidR="00A422C0">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Bulletin, 23,1, 10-17.</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Devillers, J., Morlot, M., Pham, M. 2004. Classification of monofloral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based on their</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quality</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control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data. FoodChemistry, 86: 305-312.</w:t>
      </w: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lastRenderedPageBreak/>
        <w:t xml:space="preserve">Doğan, H., 2014, Çiçek Ballarının Kimyasal Fiziksel ve Antimikrobiyal Özelliklerinin Belirlenmesi, Yüksek Lisans Tezi, Atatürk Üniversitesi, Erzurum.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Erdoğan, Y., Dodoloğlu, A. Ve Zengin, H., 2004, Farklı Çevre Koşullarının Bal Kalitesi Üzerine Etkileri, Atatürk Üniversitesi Ziraat Fakültesi Dergisi, 36(2),157-162.</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Erdoğan, Y., Dodoloğlu, A., ve Zengin, H., (2004), Farklı Çevre Koşullarının Bal Kalitesi Üzerine Etkileri, 4. Ulusal Zootekni Bilim Kongresi, 223–227, KONYA</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Erdoğdu A,T.2008. Türk Gıda Kodeksine Göre Bal.  http://www.gıdasanayii.com/modulles.php?name = News&amp;file = astrcle&amp;sid= 7490</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Esti, M., Panfili, G., Marconi, E. andTrivisnno, M.C. 1997. Valorization of the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from</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the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Molise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region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through</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physico-chemical,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organoleptic</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nutritional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assessment. FoodChemistry, 58(1-2), 125-128.</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Ferek, Ö., 2016, Muğla ili Çam Ballarının Bazı Kalite Özelliklerinin Belirlenmesi, Yüksek Lisans Tezi, Namık Kemal Üniversitesi, Tekirdağ.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Fernandez, R. 2004. Mineral content</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botanical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 xml:space="preserve">origin of Spanish honeys. Talanta. 65: 686-691.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Finola MS, Lasagno MC, Marioli JM (2007). Micro</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biological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Characterization of HoneysFrom Central Argentina. FoodChem., 100: 1649–1653.</w:t>
      </w: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Gámez-Meza, N. ,Noriega-Rodríguez, J. A. , Medina-Juárez,  L. A. , Ortega-García J. , Cázarez-Casanova R. , Angulo-Guerrero O., 1999. Antioxidantactivity in soybean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oil of extracts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from</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thompson</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grape</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bagasse, Journal of theAmericanOilChemists' Society, vol.76, 1445-1447.</w:t>
      </w: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Genç, F. ve Dodoloğlu, A., 2011, Arıcılığın Temel Esasları, Erzurum, Atatürk Üniversitesi Yayınları (931): 22, p.</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Gomes, S., Dias, L.G., Moreira, L.L., Rodrigues, P., Estevinho, L., 2010. Physicochemical, Microbiological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Antimicrobial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Properties of Commercial Honeysfrom</w:t>
      </w:r>
      <w:r w:rsidR="008A31C2">
        <w:rPr>
          <w:rFonts w:ascii="Times New Roman" w:hAnsi="Times New Roman" w:cs="Times New Roman"/>
          <w:sz w:val="24"/>
          <w:szCs w:val="24"/>
        </w:rPr>
        <w:t xml:space="preserve"> Portugal. </w:t>
      </w:r>
      <w:r w:rsidRPr="00715DE6">
        <w:rPr>
          <w:rFonts w:ascii="Times New Roman" w:hAnsi="Times New Roman" w:cs="Times New Roman"/>
          <w:sz w:val="24"/>
          <w:szCs w:val="24"/>
        </w:rPr>
        <w:t>Food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Toxicology, 48, 544-548.</w:t>
      </w: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Haroun, M., (2006), Türkiye’de Üretilen  Bazı Çiçek ve Salgı Ballarının Fenolik ve Flavanoid Profilinin Belirlenmesi, Doktora Tezi, Ankara Üniversitesi Fen Bilimleri Enstitüsü, Ankara. </w:t>
      </w: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p>
    <w:p w:rsidR="00110093" w:rsidRPr="00715DE6" w:rsidRDefault="00110093" w:rsidP="00110093">
      <w:pPr>
        <w:pStyle w:val="GvdeMetni"/>
        <w:spacing w:before="197"/>
        <w:ind w:left="1560" w:right="-2" w:hanging="1560"/>
        <w:jc w:val="both"/>
        <w:rPr>
          <w:rFonts w:ascii="Times New Roman" w:hAnsi="Times New Roman" w:cs="Times New Roman"/>
          <w:sz w:val="24"/>
          <w:szCs w:val="24"/>
        </w:rPr>
      </w:pPr>
      <w:r w:rsidRPr="00715DE6">
        <w:rPr>
          <w:rFonts w:ascii="Times New Roman" w:hAnsi="Times New Roman" w:cs="Times New Roman"/>
          <w:sz w:val="24"/>
          <w:szCs w:val="24"/>
        </w:rPr>
        <w:t>Herken, E.N., Erel, Ö., Güzel, S., Çelik, H., İbanoğlu, Ş., 2009. Total Antıoxıdant, Phenolıc</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Compounds, And Total OxıdantStatus Of Certıfıed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Uncertıfıed</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Turkey’s</w:t>
      </w:r>
      <w:r w:rsidR="00A422C0">
        <w:rPr>
          <w:rFonts w:ascii="Times New Roman" w:hAnsi="Times New Roman" w:cs="Times New Roman"/>
          <w:sz w:val="24"/>
          <w:szCs w:val="24"/>
        </w:rPr>
        <w:t xml:space="preserve"> </w:t>
      </w:r>
      <w:r w:rsidRPr="00715DE6">
        <w:rPr>
          <w:rFonts w:ascii="Times New Roman" w:hAnsi="Times New Roman" w:cs="Times New Roman"/>
          <w:sz w:val="24"/>
          <w:szCs w:val="24"/>
        </w:rPr>
        <w:t>Honeys. International Journal of FoodProperties, 12,461–468.</w:t>
      </w: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p>
    <w:p w:rsidR="00110093" w:rsidRPr="00715DE6"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Hışıl Y, Börekçioğlu N (1986). Balın Bileşimi ve Bala Yapılan Hileler. Gıda, 11(2): 79–82.</w:t>
      </w:r>
    </w:p>
    <w:p w:rsidR="00110093" w:rsidRDefault="00110093" w:rsidP="00110093">
      <w:pPr>
        <w:autoSpaceDE w:val="0"/>
        <w:autoSpaceDN w:val="0"/>
        <w:adjustRightInd w:val="0"/>
        <w:spacing w:after="0" w:line="240" w:lineRule="auto"/>
        <w:ind w:left="1559" w:hanging="1559"/>
        <w:jc w:val="both"/>
        <w:rPr>
          <w:rFonts w:ascii="Times New Roman" w:hAnsi="Times New Roman" w:cs="Times New Roman"/>
          <w:sz w:val="24"/>
          <w:szCs w:val="24"/>
        </w:rPr>
      </w:pPr>
    </w:p>
    <w:p w:rsidR="008A31C2" w:rsidRPr="00715DE6" w:rsidRDefault="008A31C2" w:rsidP="008A31C2">
      <w:pPr>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Huang, D.,Ou, B., Prior, R.L., 2005. The</w:t>
      </w:r>
      <w:r w:rsidR="00AE04D6">
        <w:rPr>
          <w:rFonts w:ascii="Times New Roman" w:hAnsi="Times New Roman" w:cs="Times New Roman"/>
          <w:sz w:val="24"/>
          <w:szCs w:val="24"/>
        </w:rPr>
        <w:t xml:space="preserve"> </w:t>
      </w:r>
      <w:r w:rsidRPr="00715DE6">
        <w:rPr>
          <w:rFonts w:ascii="Times New Roman" w:hAnsi="Times New Roman" w:cs="Times New Roman"/>
          <w:sz w:val="24"/>
          <w:szCs w:val="24"/>
        </w:rPr>
        <w:t>chemistry</w:t>
      </w:r>
      <w:r w:rsidR="00AE04D6">
        <w:rPr>
          <w:rFonts w:ascii="Times New Roman" w:hAnsi="Times New Roman" w:cs="Times New Roman"/>
          <w:sz w:val="24"/>
          <w:szCs w:val="24"/>
        </w:rPr>
        <w:t xml:space="preserve"> </w:t>
      </w:r>
      <w:r w:rsidRPr="00715DE6">
        <w:rPr>
          <w:rFonts w:ascii="Times New Roman" w:hAnsi="Times New Roman" w:cs="Times New Roman"/>
          <w:sz w:val="24"/>
          <w:szCs w:val="24"/>
        </w:rPr>
        <w:t>behind</w:t>
      </w:r>
      <w:r w:rsidR="00AE04D6">
        <w:rPr>
          <w:rFonts w:ascii="Times New Roman" w:hAnsi="Times New Roman" w:cs="Times New Roman"/>
          <w:sz w:val="24"/>
          <w:szCs w:val="24"/>
        </w:rPr>
        <w:t xml:space="preserve"> </w:t>
      </w:r>
      <w:r w:rsidRPr="00715DE6">
        <w:rPr>
          <w:rFonts w:ascii="Times New Roman" w:hAnsi="Times New Roman" w:cs="Times New Roman"/>
          <w:sz w:val="24"/>
          <w:szCs w:val="24"/>
        </w:rPr>
        <w:t>antioxidant</w:t>
      </w:r>
      <w:r w:rsidR="00AE04D6">
        <w:rPr>
          <w:rFonts w:ascii="Times New Roman" w:hAnsi="Times New Roman" w:cs="Times New Roman"/>
          <w:sz w:val="24"/>
          <w:szCs w:val="24"/>
        </w:rPr>
        <w:t xml:space="preserve"> </w:t>
      </w:r>
      <w:r w:rsidRPr="00715DE6">
        <w:rPr>
          <w:rFonts w:ascii="Times New Roman" w:hAnsi="Times New Roman" w:cs="Times New Roman"/>
          <w:sz w:val="24"/>
          <w:szCs w:val="24"/>
        </w:rPr>
        <w:t>capacityassays. Journal of AgriculturalandFoodChemistry, 53, 6, 1841-1856.</w:t>
      </w:r>
    </w:p>
    <w:p w:rsidR="00110093" w:rsidRPr="00715DE6" w:rsidRDefault="00110093" w:rsidP="00110093">
      <w:pPr>
        <w:spacing w:after="0" w:line="240" w:lineRule="auto"/>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Kahraman, S. D., 2012, Süzme Ballarda Depolama Sıcaklığının HMF Değeri ve Diastaz Aktivitesi Üzerine Etkisi, Doktora Tezi, Ankara Üniversitesi Sağlık Bilimleri Enstitüsü, Ankara.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Kalın, S., 2013. Türkiye’nin Farklı İllerinden Toplanan Balların Antimikrobiyal, Antioksidan Aktiviteleri ve Biyoaktif Bileşenlerinin Tayini. Yüksek Lisans Tezi, Ordu Üniversitesi, Ordu,67s.</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Kaplan, H. B., 2014, Ege Bölgesi Ballarının Kimyasal Özellikleri, Yüksek Lisans Tezi, Pamukkale Üniversitesi Fen Bilimleri Enstitüsü, Denizli. </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Kara, D., 2009. Evaluation of Trace Metal Concentrations in some</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Herbs</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Herbal</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Teasby</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Principal Component Analysis, FoodChemistry 114 (2009) 347 – 354.</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Karadal, F., 2012,  Balın Kalite Nitelikleri Beslenme ve Sağlık Açısından  Önemi, Erciyes Üniversitesi Veterinerlik Fakültesi Dergisi, 9(3) 197-209.</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Karataş, M., 2011, Güroluk Köyünde Karakovan Arıcılığı ve Terimleri, Çevrimiçi Tematik Türkoloji Dergisi, Yıl 3, Sayı 1/1.</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Kargıoğlu, A., 2008, Balın Yapısı ve Özellikleri, </w:t>
      </w:r>
      <w:hyperlink r:id="rId43" w:history="1">
        <w:r w:rsidRPr="00715DE6">
          <w:rPr>
            <w:rStyle w:val="Kpr"/>
            <w:rFonts w:ascii="Times New Roman" w:hAnsi="Times New Roman" w:cs="Times New Roman"/>
            <w:color w:val="auto"/>
            <w:sz w:val="24"/>
            <w:szCs w:val="24"/>
            <w:u w:val="none"/>
          </w:rPr>
          <w:t>http://www.yaklasansaat.com/dunyamiz/canlilar/balin_yapisi.asp</w:t>
        </w:r>
      </w:hyperlink>
      <w:r w:rsidRPr="00715DE6">
        <w:rPr>
          <w:rFonts w:ascii="Times New Roman" w:hAnsi="Times New Roman" w:cs="Times New Roman"/>
          <w:sz w:val="24"/>
          <w:szCs w:val="24"/>
        </w:rPr>
        <w:t>.</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tabs>
          <w:tab w:val="left" w:pos="0"/>
        </w:tabs>
        <w:spacing w:after="0" w:line="240" w:lineRule="auto"/>
        <w:ind w:left="1560" w:hanging="1560"/>
        <w:jc w:val="both"/>
        <w:rPr>
          <w:rFonts w:ascii="Times New Roman" w:hAnsi="Times New Roman" w:cs="Times New Roman"/>
          <w:bCs/>
          <w:sz w:val="24"/>
          <w:szCs w:val="24"/>
        </w:rPr>
      </w:pPr>
      <w:r w:rsidRPr="00715DE6">
        <w:rPr>
          <w:rFonts w:ascii="Times New Roman" w:hAnsi="Times New Roman" w:cs="Times New Roman"/>
          <w:bCs/>
          <w:sz w:val="24"/>
          <w:szCs w:val="24"/>
        </w:rPr>
        <w:t>Kasangana, Pb.,  2015.Haddad P.S.,  andStevanovic T.,Study of Polyphenol Content and</w:t>
      </w:r>
      <w:r w:rsidR="00A15358">
        <w:rPr>
          <w:rFonts w:ascii="Times New Roman" w:hAnsi="Times New Roman" w:cs="Times New Roman"/>
          <w:bCs/>
          <w:sz w:val="24"/>
          <w:szCs w:val="24"/>
        </w:rPr>
        <w:t xml:space="preserve"> </w:t>
      </w:r>
      <w:r w:rsidRPr="00715DE6">
        <w:rPr>
          <w:rFonts w:ascii="Times New Roman" w:hAnsi="Times New Roman" w:cs="Times New Roman"/>
          <w:bCs/>
          <w:sz w:val="24"/>
          <w:szCs w:val="24"/>
        </w:rPr>
        <w:t>Antioxidant</w:t>
      </w:r>
      <w:r w:rsidR="00A15358">
        <w:rPr>
          <w:rFonts w:ascii="Times New Roman" w:hAnsi="Times New Roman" w:cs="Times New Roman"/>
          <w:bCs/>
          <w:sz w:val="24"/>
          <w:szCs w:val="24"/>
        </w:rPr>
        <w:t xml:space="preserve"> </w:t>
      </w:r>
      <w:r w:rsidRPr="00715DE6">
        <w:rPr>
          <w:rFonts w:ascii="Times New Roman" w:hAnsi="Times New Roman" w:cs="Times New Roman"/>
          <w:bCs/>
          <w:sz w:val="24"/>
          <w:szCs w:val="24"/>
        </w:rPr>
        <w:t>Capacity of Myrianthus</w:t>
      </w:r>
      <w:r w:rsidR="00A15358">
        <w:rPr>
          <w:rFonts w:ascii="Times New Roman" w:hAnsi="Times New Roman" w:cs="Times New Roman"/>
          <w:bCs/>
          <w:sz w:val="24"/>
          <w:szCs w:val="24"/>
        </w:rPr>
        <w:t xml:space="preserve"> </w:t>
      </w:r>
      <w:r w:rsidRPr="00715DE6">
        <w:rPr>
          <w:rFonts w:ascii="Times New Roman" w:hAnsi="Times New Roman" w:cs="Times New Roman"/>
          <w:bCs/>
          <w:sz w:val="24"/>
          <w:szCs w:val="24"/>
        </w:rPr>
        <w:t>Arboreus (Cecropiaceae) Root Bark Extracts</w:t>
      </w:r>
      <w:r w:rsidR="00A15358">
        <w:rPr>
          <w:rFonts w:ascii="Times New Roman" w:hAnsi="Times New Roman" w:cs="Times New Roman"/>
          <w:bCs/>
          <w:sz w:val="24"/>
          <w:szCs w:val="24"/>
        </w:rPr>
        <w:t xml:space="preserve"> </w:t>
      </w:r>
      <w:r w:rsidRPr="00715DE6">
        <w:rPr>
          <w:rFonts w:ascii="Times New Roman" w:hAnsi="Times New Roman" w:cs="Times New Roman"/>
          <w:bCs/>
          <w:sz w:val="24"/>
          <w:szCs w:val="24"/>
        </w:rPr>
        <w:t>Antioxidants (Basel). Jun; 4,2, 410–426. doi:  10.3390/antiox4020410.</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Kekeçoğlu, M., Gürcan, E.K. ve Soysal, M.İ, 2007, Türkiye Arı Yetiştiriciliğinin Bal Üretimi Bakımından Durumu, Namık Kemal Üniversitesi Ziraat Fakültesi Dergisi,  Tekirdağ.</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Korkmaz, A., 2010, Arıcılık, Samsun Valiliği İl Tarım Müdürlüğü, Çiftçi Eğitim ve Yayım Şubesi Yayını.</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Kutlu, M. A. Ve Bengü, A. Ş., 2015, Gaziantep’te Üretilen Balların Kalite Kriterlerinin Belirlenmesi, Türk Doğa ve Fen Dergisi, 48-52.</w:t>
      </w:r>
    </w:p>
    <w:p w:rsidR="00110093" w:rsidRPr="00715DE6" w:rsidRDefault="00110093" w:rsidP="00110093">
      <w:pPr>
        <w:autoSpaceDE w:val="0"/>
        <w:autoSpaceDN w:val="0"/>
        <w:adjustRightInd w:val="0"/>
        <w:spacing w:after="120" w:line="240" w:lineRule="auto"/>
        <w:ind w:left="1559" w:hanging="1559"/>
        <w:jc w:val="both"/>
        <w:rPr>
          <w:rFonts w:ascii="Times New Roman" w:hAnsi="Times New Roman" w:cs="Times New Roman"/>
          <w:sz w:val="24"/>
          <w:szCs w:val="24"/>
        </w:rPr>
      </w:pPr>
    </w:p>
    <w:p w:rsidR="00110093" w:rsidRPr="00715DE6" w:rsidRDefault="00110093" w:rsidP="00110093">
      <w:pPr>
        <w:autoSpaceDE w:val="0"/>
        <w:autoSpaceDN w:val="0"/>
        <w:adjustRightInd w:val="0"/>
        <w:spacing w:after="12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Kuvancı, A., 2018, Bal ve Çeşitleri, Arıcılık Araştırma Enstitüsü Müdürlüğü, Ordu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8A31C2">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Lazaridou A, Biliaderis CG, Bacandritsos N, Sabatini AG (2004). Composition, Thermal</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and</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Rheological</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 xml:space="preserve">Behaviour of SelectedGreekHoneys. J. Food Engin., 64: 9–21. </w:t>
      </w:r>
    </w:p>
    <w:p w:rsidR="00110093" w:rsidRPr="00715DE6" w:rsidRDefault="00110093" w:rsidP="008A31C2">
      <w:pPr>
        <w:spacing w:after="0" w:line="240" w:lineRule="auto"/>
        <w:ind w:left="1560" w:hanging="1560"/>
        <w:jc w:val="both"/>
        <w:rPr>
          <w:rStyle w:val="Kpr"/>
          <w:rFonts w:ascii="Times New Roman" w:hAnsi="Times New Roman" w:cs="Times New Roman"/>
          <w:color w:val="auto"/>
          <w:sz w:val="24"/>
          <w:szCs w:val="24"/>
          <w:u w:val="none"/>
        </w:rPr>
      </w:pPr>
      <w:r w:rsidRPr="00715DE6">
        <w:rPr>
          <w:rStyle w:val="Kpr"/>
          <w:rFonts w:ascii="Times New Roman" w:hAnsi="Times New Roman" w:cs="Times New Roman"/>
          <w:color w:val="auto"/>
          <w:sz w:val="24"/>
          <w:szCs w:val="24"/>
          <w:u w:val="none"/>
        </w:rPr>
        <w:t>Marghitaş, L.A., Dezmirean, D., Popescu, O., Maghear, O., M</w:t>
      </w:r>
      <w:r w:rsidR="00A15358">
        <w:rPr>
          <w:rStyle w:val="Kpr"/>
          <w:rFonts w:ascii="Times New Roman" w:hAnsi="Times New Roman" w:cs="Times New Roman"/>
          <w:color w:val="auto"/>
          <w:sz w:val="24"/>
          <w:szCs w:val="24"/>
          <w:u w:val="none"/>
        </w:rPr>
        <w:t xml:space="preserve">oise, A. ve Bobiş, O., 2008. </w:t>
      </w:r>
      <w:r w:rsidRPr="00715DE6">
        <w:rPr>
          <w:rStyle w:val="Kpr"/>
          <w:rFonts w:ascii="Times New Roman" w:hAnsi="Times New Roman" w:cs="Times New Roman"/>
          <w:color w:val="auto"/>
          <w:sz w:val="24"/>
          <w:szCs w:val="24"/>
          <w:u w:val="none"/>
        </w:rPr>
        <w:t>Correlation</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between</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ashcontent</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and</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electrical</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conductivity in honeydew</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honey</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from</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Romania, 1st World Honeydew</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Honey</w:t>
      </w:r>
      <w:r w:rsidR="00A15358">
        <w:rPr>
          <w:rStyle w:val="Kpr"/>
          <w:rFonts w:ascii="Times New Roman" w:hAnsi="Times New Roman" w:cs="Times New Roman"/>
          <w:color w:val="auto"/>
          <w:sz w:val="24"/>
          <w:szCs w:val="24"/>
          <w:u w:val="none"/>
        </w:rPr>
        <w:t xml:space="preserve"> </w:t>
      </w:r>
      <w:r w:rsidRPr="00715DE6">
        <w:rPr>
          <w:rStyle w:val="Kpr"/>
          <w:rFonts w:ascii="Times New Roman" w:hAnsi="Times New Roman" w:cs="Times New Roman"/>
          <w:color w:val="auto"/>
          <w:sz w:val="24"/>
          <w:szCs w:val="24"/>
          <w:u w:val="none"/>
        </w:rPr>
        <w:t>Symposium, Tzarevo, Bulgaria, 30.</w:t>
      </w:r>
    </w:p>
    <w:p w:rsidR="00110093" w:rsidRPr="00715DE6" w:rsidRDefault="00110093" w:rsidP="008A31C2">
      <w:pPr>
        <w:spacing w:line="240" w:lineRule="auto"/>
        <w:ind w:left="1559" w:hanging="1559"/>
        <w:jc w:val="both"/>
        <w:rPr>
          <w:rFonts w:ascii="Times New Roman" w:hAnsi="Times New Roman" w:cs="Times New Roman"/>
          <w:sz w:val="24"/>
          <w:szCs w:val="24"/>
        </w:rPr>
      </w:pPr>
    </w:p>
    <w:p w:rsidR="00110093" w:rsidRPr="00715DE6" w:rsidRDefault="00110093" w:rsidP="008A31C2">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Mendes, E., Ferreira, A. 1998. Qualityevaluation of Portuguesehoney. Carbohydrate</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Polymers, 37: 219-223.</w:t>
      </w:r>
    </w:p>
    <w:p w:rsidR="00110093" w:rsidRPr="00715DE6" w:rsidRDefault="00110093" w:rsidP="008A31C2">
      <w:pPr>
        <w:spacing w:line="240" w:lineRule="auto"/>
        <w:ind w:left="1559" w:hanging="1559"/>
        <w:jc w:val="both"/>
        <w:rPr>
          <w:rFonts w:ascii="Times New Roman" w:hAnsi="Times New Roman" w:cs="Times New Roman"/>
          <w:sz w:val="24"/>
          <w:szCs w:val="24"/>
        </w:rPr>
      </w:pPr>
    </w:p>
    <w:p w:rsidR="00110093" w:rsidRPr="00715DE6" w:rsidRDefault="00110093" w:rsidP="008A31C2">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Merin U, Berstein S, Rosenthal I (1998). A Parameterfor</w:t>
      </w:r>
      <w:r w:rsidR="00A15358">
        <w:rPr>
          <w:rFonts w:ascii="Times New Roman" w:hAnsi="Times New Roman" w:cs="Times New Roman"/>
          <w:sz w:val="24"/>
          <w:szCs w:val="24"/>
        </w:rPr>
        <w:t xml:space="preserve"> </w:t>
      </w:r>
      <w:r w:rsidRPr="00715DE6">
        <w:rPr>
          <w:rFonts w:ascii="Times New Roman" w:hAnsi="Times New Roman" w:cs="Times New Roman"/>
          <w:sz w:val="24"/>
          <w:szCs w:val="24"/>
        </w:rPr>
        <w:t>Quality of Honey. FoodChem., 63: 241–242.</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Mutlu, C. Ve Arkadaşları, 2017,  Bal ve Diğer Arı Ürünlerinin Bazı Özellikleri ve İnsan Sağlığı Üzerine Etkileri, Akademik Gıda 15(1) 75-83.</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Nanda V., Sarkar, B., Sharma, H. 2003. Physico</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properties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estimation of mineral content in 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produced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from</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different</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plants in Northern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India. Journal of FoodComposition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 Analysis, 16: 613-619.</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Ouchemoukh, S., Louaileche, H., Schweitzer, P. 2007. Physico</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characteristics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 xml:space="preserve">and polen spectrum of somehoneys. Food Control, 18: 52-58.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Ölmez, Ç., 2009, Türkiye’de Üretilen Farklı Çiçek ve Salgı Bal Çeşitlerinin Bazı Kalitatif ve Besinsel Özellikleri, Yüksek Lisans Tezi, Selçuk Üniversitesi Fen Bilimleri Enstitüsü, Konya.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Özdemir, F., Karkacıer, M., Gürel, F. 1998. Identification of sugar</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 multi</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floral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dew</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based on mineral content, total ash, pH</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value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acidity. Apiacta, XXXIII:42-45</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autoSpaceDE w:val="0"/>
        <w:autoSpaceDN w:val="0"/>
        <w:adjustRightInd w:val="0"/>
        <w:spacing w:after="12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Polat, G., 2007, Farklı Lokasyon ve Orjinlere Sahip Balların Reolojik, Fizikokimyasal Karakteristikleri ve Mineral İçeriklerinin Belirlenmesi, Yüksek Lisans Tezi, Selçuk Üniversitesi, Konya.</w:t>
      </w:r>
    </w:p>
    <w:p w:rsidR="00110093" w:rsidRPr="00715DE6" w:rsidRDefault="00110093" w:rsidP="00110093">
      <w:pPr>
        <w:autoSpaceDE w:val="0"/>
        <w:autoSpaceDN w:val="0"/>
        <w:adjustRightInd w:val="0"/>
        <w:spacing w:after="120" w:line="240" w:lineRule="auto"/>
        <w:ind w:left="1559" w:hanging="1559"/>
        <w:jc w:val="both"/>
        <w:rPr>
          <w:rFonts w:ascii="Times New Roman" w:hAnsi="Times New Roman" w:cs="Times New Roman"/>
          <w:sz w:val="24"/>
          <w:szCs w:val="24"/>
        </w:rPr>
      </w:pPr>
    </w:p>
    <w:p w:rsidR="00110093" w:rsidRPr="00715DE6" w:rsidRDefault="00110093" w:rsidP="00110093">
      <w:pPr>
        <w:pStyle w:val="GvdeMetni"/>
        <w:ind w:left="1560" w:right="-2" w:hanging="1560"/>
        <w:jc w:val="both"/>
        <w:rPr>
          <w:rFonts w:ascii="Times New Roman" w:hAnsi="Times New Roman" w:cs="Times New Roman"/>
          <w:sz w:val="24"/>
          <w:szCs w:val="24"/>
        </w:rPr>
      </w:pPr>
      <w:r w:rsidRPr="00715DE6">
        <w:rPr>
          <w:rFonts w:ascii="Times New Roman" w:hAnsi="Times New Roman" w:cs="Times New Roman"/>
          <w:sz w:val="24"/>
          <w:szCs w:val="24"/>
        </w:rPr>
        <w:lastRenderedPageBreak/>
        <w:t>Sarıkaya, A.O., 2009. Kestane Bal ve PropolisininFenolik Asit Kompozisyonu ve  Antioksidan Özelliğinin Belirlenmesi. Yüksek Lisans Tezi, Karadeniz Teknik Üniversitesi, Trabzon,44s.</w:t>
      </w:r>
    </w:p>
    <w:p w:rsidR="00110093" w:rsidRPr="00715DE6" w:rsidRDefault="00110093" w:rsidP="00110093">
      <w:pPr>
        <w:autoSpaceDE w:val="0"/>
        <w:autoSpaceDN w:val="0"/>
        <w:adjustRightInd w:val="0"/>
        <w:spacing w:after="120" w:line="240" w:lineRule="auto"/>
        <w:jc w:val="both"/>
        <w:rPr>
          <w:rFonts w:ascii="Times New Roman" w:hAnsi="Times New Roman" w:cs="Times New Roman"/>
          <w:sz w:val="24"/>
          <w:szCs w:val="24"/>
        </w:rPr>
      </w:pPr>
    </w:p>
    <w:p w:rsidR="00110093" w:rsidRPr="00715DE6" w:rsidRDefault="00110093" w:rsidP="00110093">
      <w:pPr>
        <w:autoSpaceDE w:val="0"/>
        <w:autoSpaceDN w:val="0"/>
        <w:adjustRightInd w:val="0"/>
        <w:spacing w:after="12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Sanchez-Moreno, C., Larrauri, J. A., Saura-Calixto, F., 1998. A Procedureto</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Measure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the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Antiradical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Efficiency of Polyphenols, Journal of the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Science of Food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Agriculture, vol.76, 270-276.</w:t>
      </w:r>
    </w:p>
    <w:p w:rsidR="00110093" w:rsidRPr="00715DE6" w:rsidRDefault="00110093" w:rsidP="00110093">
      <w:pPr>
        <w:autoSpaceDE w:val="0"/>
        <w:autoSpaceDN w:val="0"/>
        <w:adjustRightInd w:val="0"/>
        <w:spacing w:after="120"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Semerci, A., 2017, Türkiye Arıcılığının Genel Durumu ve Geleceğe Yönelik Beklentiler, Mustafa Kemal Üniversitesi Ziraat Fakültesi Dergisi, 107-118.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before="100" w:beforeAutospacing="1"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Sıngh, N., BATH, P.K. (1997). Quality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evaluation of different</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types of Indian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 FoodChemistry, 58 (1): 129-133</w:t>
      </w:r>
    </w:p>
    <w:p w:rsidR="00110093" w:rsidRPr="00715DE6" w:rsidRDefault="00110093" w:rsidP="00110093">
      <w:pPr>
        <w:spacing w:before="100" w:beforeAutospacing="1"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Stankovska, E., Stafilov, T. 2007. Monitoring of trace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elements in 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from</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the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Republic of Macedoni</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abyatomic</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absorption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 xml:space="preserve">spectrometry  25: 23-32.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Sunay, A.E. ve Boyacıoğlu, D., 2008. Türk çam balının belirleyici özellikleri. 1. Uluslararası Muğla Arıcılık ve Çam Balı Kongresi. 25-27 Kasım 2008. Muğla.</w:t>
      </w:r>
    </w:p>
    <w:p w:rsidR="00110093" w:rsidRPr="00715DE6" w:rsidRDefault="00110093" w:rsidP="00110093">
      <w:pPr>
        <w:spacing w:after="0" w:line="240" w:lineRule="auto"/>
        <w:ind w:left="1560" w:hanging="1560"/>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Şahinler N, Gül A (2004). Yayla ve Ayçiçeği Ballarının Biyokimyasal Analizi. 4. Ulusal Zootekni Bilim Kongresi, 217–218, KONYA.</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Şahinler, N., Şahinler, S., Gül, A. 2001. Hatay yöresi ballarının bileşimi ve biyokimyasal analizi. M.K.Ü Ziraat Fak. Derg, 6: 93-108.</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Terrab A, Dı´ez MJ, Heredia FJ (2003). Palynological, Physico-Chemical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Colour</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Characterization of Moroccan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Honeys: III. Other</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Unifloral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 xml:space="preserve">Types. Int. J. FoodSci. Technol., 38: 395–402.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Terrab, A., Recamales, A.F., Hernanz, D. 2004. Characterization of Spanish  thyme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honeys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by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their</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physico</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chemical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characteristics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 mineral contents. FoodChemistry, 88: 537-542</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Terrab,A., Diez, M., Heredia, J. 2002. Characterization of Moroccan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uniflora</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lhoneys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by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their</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physico</w:t>
      </w:r>
      <w:r w:rsidR="00715DE6">
        <w:rPr>
          <w:rFonts w:ascii="Times New Roman" w:hAnsi="Times New Roman" w:cs="Times New Roman"/>
          <w:sz w:val="24"/>
          <w:szCs w:val="24"/>
        </w:rPr>
        <w:t>chemical</w:t>
      </w:r>
      <w:r w:rsidR="00507AA3">
        <w:rPr>
          <w:rFonts w:ascii="Times New Roman" w:hAnsi="Times New Roman" w:cs="Times New Roman"/>
          <w:sz w:val="24"/>
          <w:szCs w:val="24"/>
        </w:rPr>
        <w:t xml:space="preserve"> </w:t>
      </w:r>
      <w:r w:rsidR="00715DE6">
        <w:rPr>
          <w:rFonts w:ascii="Times New Roman" w:hAnsi="Times New Roman" w:cs="Times New Roman"/>
          <w:sz w:val="24"/>
          <w:szCs w:val="24"/>
        </w:rPr>
        <w:t>characteristics. Food</w:t>
      </w:r>
      <w:r w:rsidR="00376257">
        <w:rPr>
          <w:rFonts w:ascii="Times New Roman" w:hAnsi="Times New Roman" w:cs="Times New Roman"/>
          <w:sz w:val="24"/>
          <w:szCs w:val="24"/>
        </w:rPr>
        <w:t xml:space="preserve">Chemistry, 79: </w:t>
      </w:r>
      <w:r w:rsidRPr="00715DE6">
        <w:rPr>
          <w:rFonts w:ascii="Times New Roman" w:hAnsi="Times New Roman" w:cs="Times New Roman"/>
          <w:sz w:val="24"/>
          <w:szCs w:val="24"/>
        </w:rPr>
        <w:t xml:space="preserve">373-379. </w:t>
      </w: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lastRenderedPageBreak/>
        <w:t>Torres, E., Garbelotti, M., Neto, J., 2006, Theapplication of hierarchical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clusters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analysis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to</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the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study of the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composition of foods, FoodChemistry, 99: 622-629</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Tosi, E.A., Ré, E., Lucero, H., Bulacio, L., 2004. Effect of Honey</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High</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Temperature</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Short-Time Heating on Parameters</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Related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to</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Quality, Crystallisation</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Phenomena</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and</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Fungal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Inhibition. Lebensm-Wiss. U.Technology, 37, 669-678.</w:t>
      </w:r>
    </w:p>
    <w:p w:rsidR="00376257" w:rsidRPr="00715DE6" w:rsidRDefault="00376257"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URL-1, Dünyada ve Türkiye’de Arıcılık, </w:t>
      </w:r>
      <w:hyperlink r:id="rId44" w:history="1">
        <w:r w:rsidRPr="00715DE6">
          <w:rPr>
            <w:rStyle w:val="Kpr"/>
            <w:rFonts w:ascii="Times New Roman" w:hAnsi="Times New Roman" w:cs="Times New Roman"/>
            <w:color w:val="auto"/>
            <w:sz w:val="24"/>
            <w:szCs w:val="24"/>
            <w:u w:val="none"/>
          </w:rPr>
          <w:t>https://www.ankaratb.org.tr/lib_upload/80_D%C3%BCnyada%20ve%20T%C3%BCrkiye%20ARICILIK_10_03_2010.pdf</w:t>
        </w:r>
      </w:hyperlink>
      <w:r w:rsidRPr="00715DE6">
        <w:rPr>
          <w:rFonts w:ascii="Times New Roman" w:hAnsi="Times New Roman" w:cs="Times New Roman"/>
          <w:sz w:val="24"/>
          <w:szCs w:val="24"/>
        </w:rPr>
        <w:t xml:space="preserve">, 2010. </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URL-2, Arıcılığın Mevcut Durumu ve Sektörün Sorunları Konulu Çalıştay,  </w:t>
      </w:r>
      <w:hyperlink r:id="rId45" w:history="1">
        <w:r w:rsidRPr="00715DE6">
          <w:rPr>
            <w:rStyle w:val="Kpr"/>
            <w:rFonts w:ascii="Times New Roman" w:hAnsi="Times New Roman" w:cs="Times New Roman"/>
            <w:color w:val="auto"/>
            <w:sz w:val="24"/>
            <w:szCs w:val="24"/>
            <w:u w:val="none"/>
          </w:rPr>
          <w:t>http://www.artvin.gov.tr/artvinde-ariciligin-mevcut-durumu-ve-sektorun-sorunlari-konulu-calistay-duzenlendi</w:t>
        </w:r>
      </w:hyperlink>
      <w:r w:rsidRPr="00715DE6">
        <w:rPr>
          <w:rFonts w:ascii="Times New Roman" w:hAnsi="Times New Roman" w:cs="Times New Roman"/>
          <w:sz w:val="24"/>
          <w:szCs w:val="24"/>
        </w:rPr>
        <w:t>, 2017.</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URL-3, AntimikrobiyalPeptid, </w:t>
      </w:r>
      <w:hyperlink r:id="rId46" w:history="1">
        <w:r w:rsidRPr="00715DE6">
          <w:rPr>
            <w:rStyle w:val="Kpr"/>
            <w:rFonts w:ascii="Times New Roman" w:hAnsi="Times New Roman" w:cs="Times New Roman"/>
            <w:color w:val="auto"/>
            <w:sz w:val="24"/>
            <w:szCs w:val="24"/>
            <w:u w:val="none"/>
          </w:rPr>
          <w:t>https://tr.wikipedia.org/wiki/Antimikrobiyal_peptid</w:t>
        </w:r>
      </w:hyperlink>
      <w:r w:rsidRPr="00715DE6">
        <w:rPr>
          <w:rFonts w:ascii="Times New Roman" w:hAnsi="Times New Roman" w:cs="Times New Roman"/>
          <w:sz w:val="24"/>
          <w:szCs w:val="24"/>
        </w:rPr>
        <w:t>, 2019.</w:t>
      </w:r>
    </w:p>
    <w:p w:rsidR="00AA4BB1" w:rsidRPr="00715DE6" w:rsidRDefault="00AA4BB1" w:rsidP="00110093">
      <w:pPr>
        <w:spacing w:line="240" w:lineRule="auto"/>
        <w:ind w:left="1559" w:hanging="1559"/>
        <w:jc w:val="both"/>
        <w:rPr>
          <w:rFonts w:ascii="Times New Roman" w:hAnsi="Times New Roman" w:cs="Times New Roman"/>
          <w:sz w:val="24"/>
          <w:szCs w:val="24"/>
        </w:rPr>
      </w:pPr>
    </w:p>
    <w:p w:rsidR="00110093"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 xml:space="preserve">URL-4, Türk Gıda Kodeksi 2012/58 Sayılı Bal Tebliği, </w:t>
      </w:r>
      <w:hyperlink r:id="rId47" w:history="1">
        <w:r w:rsidRPr="00715DE6">
          <w:rPr>
            <w:rStyle w:val="Kpr"/>
            <w:rFonts w:ascii="Times New Roman" w:hAnsi="Times New Roman" w:cs="Times New Roman"/>
            <w:color w:val="auto"/>
            <w:sz w:val="24"/>
            <w:szCs w:val="24"/>
            <w:u w:val="none"/>
          </w:rPr>
          <w:t>http://www.resmigazete.gov.tr/eskiler/2012/07/20120727-12.htm</w:t>
        </w:r>
      </w:hyperlink>
      <w:r w:rsidRPr="00715DE6">
        <w:rPr>
          <w:rFonts w:ascii="Times New Roman" w:hAnsi="Times New Roman" w:cs="Times New Roman"/>
          <w:sz w:val="24"/>
          <w:szCs w:val="24"/>
        </w:rPr>
        <w:t>, 2012.</w:t>
      </w:r>
    </w:p>
    <w:p w:rsidR="00AA4BB1" w:rsidRPr="00715DE6" w:rsidRDefault="00AA4BB1" w:rsidP="00110093">
      <w:pPr>
        <w:spacing w:line="240" w:lineRule="auto"/>
        <w:ind w:left="1559" w:hanging="1559"/>
        <w:jc w:val="both"/>
        <w:rPr>
          <w:rFonts w:ascii="Times New Roman" w:hAnsi="Times New Roman" w:cs="Times New Roman"/>
          <w:sz w:val="24"/>
          <w:szCs w:val="24"/>
        </w:rPr>
      </w:pPr>
    </w:p>
    <w:p w:rsidR="00110093" w:rsidRDefault="00110093" w:rsidP="00110093">
      <w:pPr>
        <w:tabs>
          <w:tab w:val="left" w:pos="1560"/>
        </w:tabs>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 xml:space="preserve">URL-5, Hayvancılık İstatistikleri, </w:t>
      </w:r>
      <w:hyperlink r:id="rId48" w:history="1">
        <w:r w:rsidRPr="00715DE6">
          <w:rPr>
            <w:rStyle w:val="Kpr"/>
            <w:rFonts w:ascii="Times New Roman" w:hAnsi="Times New Roman" w:cs="Times New Roman"/>
            <w:color w:val="auto"/>
            <w:sz w:val="24"/>
            <w:szCs w:val="24"/>
            <w:u w:val="none"/>
          </w:rPr>
          <w:t>https://biruni.tuik.gov.tr/medas/?kn=101&amp;locale=tr</w:t>
        </w:r>
      </w:hyperlink>
      <w:r w:rsidRPr="00715DE6">
        <w:rPr>
          <w:rFonts w:ascii="Times New Roman" w:hAnsi="Times New Roman" w:cs="Times New Roman"/>
          <w:sz w:val="24"/>
          <w:szCs w:val="24"/>
        </w:rPr>
        <w:t>, 2019</w:t>
      </w:r>
    </w:p>
    <w:p w:rsidR="00AA4BB1" w:rsidRPr="00715DE6" w:rsidRDefault="00AA4BB1" w:rsidP="00110093">
      <w:pPr>
        <w:tabs>
          <w:tab w:val="left" w:pos="1560"/>
        </w:tabs>
        <w:spacing w:line="240" w:lineRule="auto"/>
        <w:ind w:left="1560" w:hanging="1560"/>
        <w:jc w:val="both"/>
        <w:rPr>
          <w:rFonts w:ascii="Times New Roman" w:hAnsi="Times New Roman" w:cs="Times New Roman"/>
          <w:sz w:val="24"/>
          <w:szCs w:val="24"/>
        </w:rPr>
      </w:pPr>
    </w:p>
    <w:p w:rsidR="00110093" w:rsidRDefault="00110093" w:rsidP="00110093">
      <w:pPr>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URL-6, Hayvancılık İstatistikleri Veri Tabanı, http://tuikapp.tuik.gov.tr/ hayvancilikapp/hayvancilik.zul, 2013</w:t>
      </w:r>
    </w:p>
    <w:p w:rsidR="00AA4BB1" w:rsidRPr="00715DE6" w:rsidRDefault="00AA4BB1" w:rsidP="00110093">
      <w:pPr>
        <w:spacing w:line="240" w:lineRule="auto"/>
        <w:ind w:left="1560" w:hanging="1560"/>
        <w:jc w:val="both"/>
        <w:rPr>
          <w:rFonts w:ascii="Times New Roman" w:hAnsi="Times New Roman" w:cs="Times New Roman"/>
          <w:sz w:val="24"/>
          <w:szCs w:val="24"/>
        </w:rPr>
      </w:pPr>
    </w:p>
    <w:p w:rsidR="00110093" w:rsidRDefault="00110093" w:rsidP="00110093">
      <w:pPr>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URL-7,</w:t>
      </w:r>
      <w:r w:rsidRPr="00715DE6">
        <w:rPr>
          <w:rFonts w:ascii="Times New Roman" w:hAnsi="Times New Roman" w:cs="Times New Roman"/>
          <w:bCs/>
          <w:sz w:val="24"/>
          <w:szCs w:val="24"/>
          <w:shd w:val="clear" w:color="auto" w:fill="FFFFFF"/>
        </w:rPr>
        <w:t xml:space="preserve"> İllere Göre Türkiye’de Bal Üretimi,</w:t>
      </w:r>
      <w:hyperlink r:id="rId49" w:history="1">
        <w:r w:rsidRPr="00715DE6">
          <w:rPr>
            <w:rStyle w:val="Kpr"/>
            <w:rFonts w:ascii="Times New Roman" w:hAnsi="Times New Roman" w:cs="Times New Roman"/>
            <w:color w:val="auto"/>
            <w:sz w:val="24"/>
            <w:szCs w:val="24"/>
            <w:u w:val="none"/>
          </w:rPr>
          <w:t>https://www.drdatastats.com/illere-gore-turkiyede-bal-uretimi-2019-yili/</w:t>
        </w:r>
      </w:hyperlink>
      <w:r w:rsidRPr="00715DE6">
        <w:rPr>
          <w:rFonts w:ascii="Times New Roman" w:hAnsi="Times New Roman" w:cs="Times New Roman"/>
          <w:sz w:val="24"/>
          <w:szCs w:val="24"/>
        </w:rPr>
        <w:t>, 2019</w:t>
      </w:r>
    </w:p>
    <w:p w:rsidR="00AA4BB1" w:rsidRPr="00715DE6" w:rsidRDefault="00AA4BB1" w:rsidP="00110093">
      <w:pPr>
        <w:spacing w:line="240" w:lineRule="auto"/>
        <w:ind w:left="1560" w:hanging="1560"/>
        <w:jc w:val="both"/>
        <w:rPr>
          <w:rFonts w:ascii="Times New Roman" w:hAnsi="Times New Roman" w:cs="Times New Roman"/>
          <w:sz w:val="24"/>
          <w:szCs w:val="24"/>
        </w:rPr>
      </w:pPr>
    </w:p>
    <w:p w:rsidR="00110093" w:rsidRPr="00715DE6" w:rsidRDefault="00110093" w:rsidP="00110093">
      <w:pPr>
        <w:spacing w:line="240" w:lineRule="auto"/>
        <w:ind w:left="1560" w:hanging="1560"/>
        <w:jc w:val="both"/>
        <w:rPr>
          <w:rFonts w:ascii="Times New Roman" w:hAnsi="Times New Roman" w:cs="Times New Roman"/>
          <w:sz w:val="24"/>
          <w:szCs w:val="24"/>
        </w:rPr>
      </w:pPr>
      <w:r w:rsidRPr="00715DE6">
        <w:rPr>
          <w:rFonts w:ascii="Times New Roman" w:hAnsi="Times New Roman" w:cs="Times New Roman"/>
          <w:sz w:val="24"/>
          <w:szCs w:val="24"/>
        </w:rPr>
        <w:t xml:space="preserve">URL-8, Tarım ve Orman Bakanlığı verileri, </w:t>
      </w:r>
      <w:hyperlink r:id="rId50" w:history="1">
        <w:r w:rsidRPr="00715DE6">
          <w:rPr>
            <w:rStyle w:val="Kpr"/>
            <w:rFonts w:ascii="Times New Roman" w:hAnsi="Times New Roman" w:cs="Times New Roman"/>
            <w:color w:val="auto"/>
            <w:sz w:val="24"/>
            <w:szCs w:val="24"/>
            <w:u w:val="none"/>
          </w:rPr>
          <w:t>https://www.tarimorman.gov.tr/sgb/Belgeler/SagMenuVeriler/HAYGEM.pdf</w:t>
        </w:r>
      </w:hyperlink>
      <w:r w:rsidRPr="00715DE6">
        <w:rPr>
          <w:rFonts w:ascii="Times New Roman" w:hAnsi="Times New Roman" w:cs="Times New Roman"/>
          <w:sz w:val="24"/>
          <w:szCs w:val="24"/>
        </w:rPr>
        <w:t>, 2020</w:t>
      </w:r>
    </w:p>
    <w:p w:rsidR="00110093" w:rsidRPr="00715DE6" w:rsidRDefault="00110093" w:rsidP="00110093">
      <w:pPr>
        <w:spacing w:line="240" w:lineRule="auto"/>
        <w:ind w:left="1559" w:hanging="1559"/>
        <w:jc w:val="both"/>
        <w:rPr>
          <w:rFonts w:ascii="Times New Roman" w:hAnsi="Times New Roman" w:cs="Times New Roman"/>
          <w:sz w:val="24"/>
          <w:szCs w:val="24"/>
        </w:rPr>
      </w:pPr>
    </w:p>
    <w:p w:rsidR="00110093" w:rsidRPr="00715DE6" w:rsidRDefault="00110093" w:rsidP="00110093">
      <w:pPr>
        <w:spacing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TÜİK, 2018. Türkiye İstatistik Kurumu, TÜİK https:// http://www.tuik.gov.tr /UstMenu.do?metod=kategorist</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lastRenderedPageBreak/>
        <w:t>Ünal, C., Küplülü, Ö. 2001. Chemical</w:t>
      </w:r>
      <w:r w:rsidR="00507AA3">
        <w:rPr>
          <w:rFonts w:ascii="Times New Roman" w:hAnsi="Times New Roman" w:cs="Times New Roman"/>
          <w:sz w:val="24"/>
          <w:szCs w:val="24"/>
        </w:rPr>
        <w:t xml:space="preserve"> </w:t>
      </w:r>
      <w:r w:rsidRPr="00715DE6">
        <w:rPr>
          <w:rFonts w:ascii="Times New Roman" w:hAnsi="Times New Roman" w:cs="Times New Roman"/>
          <w:sz w:val="24"/>
          <w:szCs w:val="24"/>
        </w:rPr>
        <w:t>quality of strained</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honey</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consumed in Ankara. Ankara Ziraat Fak.Derg, 6: 25-30.</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Yardibi, M. F., 2008, Tekirdağ Yöresinde Üretilen Ayçiçeği Ballarının Bazı Kimyasal Özelliklerinin Belirlenmesi ,Yüksek Lisans Tezi, Namık Kemal Üniversitesi Fen Bilimleri Enstitüsü, Tekirdağ.</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110093" w:rsidRPr="00715DE6"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Yıldız, İ., Göçrasgele, P. ve Keçeoğlu, M., 2016, Çal, Pamuk, Yayla ve Ayçiçeği Ballarının Fizikokimyasal Özelliklerinin Belirlenmesi, Uludağ Arıcılık Dergisi, 16 (11) 12-19.</w:t>
      </w:r>
    </w:p>
    <w:p w:rsidR="00110093" w:rsidRPr="00715DE6" w:rsidRDefault="00110093" w:rsidP="00110093">
      <w:pPr>
        <w:spacing w:after="0" w:line="240" w:lineRule="auto"/>
        <w:ind w:left="1559" w:hanging="1559"/>
        <w:jc w:val="both"/>
        <w:rPr>
          <w:rFonts w:ascii="Times New Roman" w:hAnsi="Times New Roman" w:cs="Times New Roman"/>
          <w:sz w:val="24"/>
          <w:szCs w:val="24"/>
        </w:rPr>
      </w:pPr>
    </w:p>
    <w:p w:rsidR="00B015B8" w:rsidRDefault="00110093" w:rsidP="00110093">
      <w:pPr>
        <w:spacing w:after="0" w:line="240" w:lineRule="auto"/>
        <w:ind w:left="1559" w:hanging="1559"/>
        <w:jc w:val="both"/>
        <w:rPr>
          <w:rFonts w:ascii="Times New Roman" w:hAnsi="Times New Roman" w:cs="Times New Roman"/>
          <w:sz w:val="24"/>
          <w:szCs w:val="24"/>
        </w:rPr>
      </w:pPr>
      <w:r w:rsidRPr="00715DE6">
        <w:rPr>
          <w:rFonts w:ascii="Times New Roman" w:hAnsi="Times New Roman" w:cs="Times New Roman"/>
          <w:sz w:val="24"/>
          <w:szCs w:val="24"/>
        </w:rPr>
        <w:t>Yılmaz, H. 2000. Composition of honeys</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collected</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from</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easternand</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sour</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the</w:t>
      </w:r>
      <w:r w:rsidR="00C072EE">
        <w:rPr>
          <w:rFonts w:ascii="Times New Roman" w:hAnsi="Times New Roman" w:cs="Times New Roman"/>
          <w:sz w:val="24"/>
          <w:szCs w:val="24"/>
        </w:rPr>
        <w:t xml:space="preserve"> </w:t>
      </w:r>
      <w:r w:rsidRPr="00715DE6">
        <w:rPr>
          <w:rFonts w:ascii="Times New Roman" w:hAnsi="Times New Roman" w:cs="Times New Roman"/>
          <w:sz w:val="24"/>
          <w:szCs w:val="24"/>
        </w:rPr>
        <w:t>astern Anatolia and</w:t>
      </w:r>
      <w:r w:rsidR="004A64B5">
        <w:rPr>
          <w:rFonts w:ascii="Times New Roman" w:hAnsi="Times New Roman" w:cs="Times New Roman"/>
          <w:sz w:val="24"/>
          <w:szCs w:val="24"/>
        </w:rPr>
        <w:t xml:space="preserve"> </w:t>
      </w:r>
      <w:r w:rsidRPr="00715DE6">
        <w:rPr>
          <w:rFonts w:ascii="Times New Roman" w:hAnsi="Times New Roman" w:cs="Times New Roman"/>
          <w:sz w:val="24"/>
          <w:szCs w:val="24"/>
        </w:rPr>
        <w:t>effect of storage on HMF content</w:t>
      </w:r>
      <w:r w:rsidR="004A64B5">
        <w:rPr>
          <w:rFonts w:ascii="Times New Roman" w:hAnsi="Times New Roman" w:cs="Times New Roman"/>
          <w:sz w:val="24"/>
          <w:szCs w:val="24"/>
        </w:rPr>
        <w:t xml:space="preserve"> </w:t>
      </w:r>
      <w:r w:rsidRPr="00715DE6">
        <w:rPr>
          <w:rFonts w:ascii="Times New Roman" w:hAnsi="Times New Roman" w:cs="Times New Roman"/>
          <w:sz w:val="24"/>
          <w:szCs w:val="24"/>
        </w:rPr>
        <w:t>and</w:t>
      </w:r>
      <w:r w:rsidR="004A64B5">
        <w:rPr>
          <w:rFonts w:ascii="Times New Roman" w:hAnsi="Times New Roman" w:cs="Times New Roman"/>
          <w:sz w:val="24"/>
          <w:szCs w:val="24"/>
        </w:rPr>
        <w:t xml:space="preserve"> </w:t>
      </w:r>
      <w:r w:rsidRPr="00715DE6">
        <w:rPr>
          <w:rFonts w:ascii="Times New Roman" w:hAnsi="Times New Roman" w:cs="Times New Roman"/>
          <w:sz w:val="24"/>
          <w:szCs w:val="24"/>
        </w:rPr>
        <w:t>diastase</w:t>
      </w:r>
      <w:r w:rsidR="004A64B5">
        <w:rPr>
          <w:rFonts w:ascii="Times New Roman" w:hAnsi="Times New Roman" w:cs="Times New Roman"/>
          <w:sz w:val="24"/>
          <w:szCs w:val="24"/>
        </w:rPr>
        <w:t xml:space="preserve"> </w:t>
      </w:r>
      <w:r w:rsidRPr="00715DE6">
        <w:rPr>
          <w:rFonts w:ascii="Times New Roman" w:hAnsi="Times New Roman" w:cs="Times New Roman"/>
          <w:sz w:val="24"/>
          <w:szCs w:val="24"/>
        </w:rPr>
        <w:t>activitiy. J. AgricFor. 25: 347349.</w:t>
      </w: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015B8" w:rsidRDefault="00B015B8" w:rsidP="00110093">
      <w:pPr>
        <w:spacing w:after="0" w:line="240" w:lineRule="auto"/>
        <w:ind w:left="1559" w:hanging="1559"/>
        <w:jc w:val="both"/>
        <w:rPr>
          <w:rFonts w:ascii="Times New Roman" w:hAnsi="Times New Roman" w:cs="Times New Roman"/>
          <w:sz w:val="24"/>
          <w:szCs w:val="24"/>
        </w:rPr>
      </w:pPr>
    </w:p>
    <w:p w:rsidR="00B46849" w:rsidRDefault="00B46849" w:rsidP="00835BC0">
      <w:pPr>
        <w:spacing w:line="360" w:lineRule="auto"/>
        <w:jc w:val="both"/>
        <w:rPr>
          <w:rFonts w:ascii="Times New Roman" w:hAnsi="Times New Roman" w:cs="Times New Roman"/>
          <w:sz w:val="24"/>
          <w:szCs w:val="24"/>
        </w:rPr>
      </w:pPr>
    </w:p>
    <w:p w:rsidR="004A64B5" w:rsidRDefault="004A64B5" w:rsidP="00835BC0">
      <w:pPr>
        <w:spacing w:line="360" w:lineRule="auto"/>
        <w:jc w:val="both"/>
        <w:rPr>
          <w:rFonts w:ascii="Times New Roman" w:hAnsi="Times New Roman" w:cs="Times New Roman"/>
          <w:sz w:val="24"/>
          <w:szCs w:val="24"/>
        </w:rPr>
      </w:pPr>
    </w:p>
    <w:p w:rsidR="004A64B5" w:rsidRDefault="004A64B5" w:rsidP="00835BC0">
      <w:pPr>
        <w:spacing w:line="360" w:lineRule="auto"/>
        <w:jc w:val="both"/>
        <w:rPr>
          <w:rFonts w:ascii="Times New Roman" w:hAnsi="Times New Roman" w:cs="Times New Roman"/>
          <w:sz w:val="24"/>
          <w:szCs w:val="24"/>
        </w:rPr>
        <w:sectPr w:rsidR="004A64B5" w:rsidSect="00CC6D01">
          <w:pgSz w:w="11906" w:h="16838"/>
          <w:pgMar w:top="1701" w:right="1418" w:bottom="851" w:left="1418" w:header="709" w:footer="709" w:gutter="0"/>
          <w:cols w:space="708"/>
          <w:titlePg/>
          <w:docGrid w:linePitch="360"/>
        </w:sectPr>
      </w:pPr>
    </w:p>
    <w:p w:rsidR="004A64B5" w:rsidRDefault="004A64B5" w:rsidP="00B46849">
      <w:pPr>
        <w:pStyle w:val="Balk1"/>
        <w:jc w:val="center"/>
        <w:rPr>
          <w:rStyle w:val="Kpr"/>
          <w:rFonts w:eastAsiaTheme="majorEastAsia"/>
          <w:color w:val="auto"/>
          <w:szCs w:val="24"/>
          <w:u w:val="none"/>
        </w:rPr>
      </w:pPr>
      <w:bookmarkStart w:id="81" w:name="_Toc20143122"/>
      <w:bookmarkStart w:id="82" w:name="_Toc63541996"/>
    </w:p>
    <w:p w:rsidR="004A64B5" w:rsidRPr="004A64B5" w:rsidRDefault="004A64B5" w:rsidP="004A64B5"/>
    <w:p w:rsidR="00B46849" w:rsidRPr="00B46849" w:rsidRDefault="00B46849" w:rsidP="00B46849">
      <w:pPr>
        <w:pStyle w:val="Balk1"/>
        <w:jc w:val="center"/>
        <w:rPr>
          <w:rStyle w:val="Kpr"/>
          <w:rFonts w:eastAsiaTheme="majorEastAsia"/>
          <w:color w:val="auto"/>
          <w:szCs w:val="24"/>
          <w:u w:val="none"/>
        </w:rPr>
      </w:pPr>
      <w:r w:rsidRPr="00B46849">
        <w:rPr>
          <w:rStyle w:val="Kpr"/>
          <w:rFonts w:eastAsiaTheme="majorEastAsia"/>
          <w:color w:val="auto"/>
          <w:szCs w:val="24"/>
          <w:u w:val="none"/>
        </w:rPr>
        <w:lastRenderedPageBreak/>
        <w:t>ÖZGEÇMİŞ</w:t>
      </w:r>
      <w:bookmarkEnd w:id="81"/>
      <w:bookmarkEnd w:id="82"/>
    </w:p>
    <w:p w:rsidR="00B46849" w:rsidRPr="005157EC" w:rsidRDefault="00B46849" w:rsidP="00B46849">
      <w:pPr>
        <w:spacing w:after="0" w:line="360" w:lineRule="auto"/>
        <w:rPr>
          <w:sz w:val="24"/>
          <w:szCs w:val="24"/>
        </w:rPr>
      </w:pPr>
    </w:p>
    <w:p w:rsidR="008912AD" w:rsidRDefault="008912AD" w:rsidP="008912AD">
      <w:pPr>
        <w:spacing w:after="0" w:line="360" w:lineRule="auto"/>
        <w:ind w:firstLine="540"/>
        <w:jc w:val="both"/>
        <w:rPr>
          <w:rFonts w:ascii="Times New Roman" w:hAnsi="Times New Roman" w:cs="Times New Roman"/>
          <w:sz w:val="24"/>
          <w:szCs w:val="24"/>
        </w:rPr>
      </w:pPr>
      <w:bookmarkStart w:id="83" w:name="_GoBack"/>
      <w:bookmarkEnd w:id="83"/>
      <w:r w:rsidRPr="008912AD">
        <w:rPr>
          <w:rFonts w:ascii="Times New Roman" w:hAnsi="Times New Roman" w:cs="Times New Roman"/>
          <w:sz w:val="24"/>
          <w:szCs w:val="24"/>
        </w:rPr>
        <w:t>İlk Öğretimini Cumhuriyet İlköğretim Okulunda tamamladı ve ardından Yavuz Sultan Selim Anadolu Lisesinde lise hayatına devam etti. 2012 yılında lise hayatını bitirdi. Gümüşhane Üniversitesi Mühendislik ve Doğa Bilimleri Fakültesi’nde Gıda Mühendisliği bölümünü kazanarak 4 yıllık eğitim gördü ve 2016 yılında Üniversiteden mezun oldu. 2018 yılında Gümüşhane Üniversitesi Fen Bilimleri Enstitüsü, Gıda Mühendisliği Anabilim Dalı’nda Yüksek Lisans eğitimine başladı. Yüksek lisans eğitimi hala devam etmektedir.</w:t>
      </w:r>
    </w:p>
    <w:p w:rsidR="0083734D" w:rsidRPr="0083734D" w:rsidRDefault="0083734D" w:rsidP="008912AD">
      <w:pPr>
        <w:spacing w:after="0" w:line="360" w:lineRule="auto"/>
        <w:ind w:firstLine="540"/>
        <w:jc w:val="both"/>
        <w:rPr>
          <w:rFonts w:ascii="Times New Roman" w:hAnsi="Times New Roman" w:cs="Times New Roman"/>
          <w:sz w:val="24"/>
          <w:szCs w:val="24"/>
          <w:highlight w:val="yellow"/>
        </w:rPr>
      </w:pPr>
    </w:p>
    <w:p w:rsidR="00764A48" w:rsidRPr="00CF3126" w:rsidRDefault="00764A48" w:rsidP="00835BC0">
      <w:pPr>
        <w:spacing w:line="360" w:lineRule="auto"/>
        <w:jc w:val="both"/>
        <w:rPr>
          <w:rFonts w:ascii="Times New Roman" w:hAnsi="Times New Roman" w:cs="Times New Roman"/>
          <w:sz w:val="24"/>
          <w:szCs w:val="24"/>
        </w:rPr>
      </w:pPr>
    </w:p>
    <w:sectPr w:rsidR="00764A48" w:rsidRPr="00CF3126" w:rsidSect="0095573F">
      <w:type w:val="continuous"/>
      <w:pgSz w:w="11906" w:h="16838"/>
      <w:pgMar w:top="1701" w:right="1418" w:bottom="851"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798C" w16cex:dateUtc="2021-03-03T18:09:00Z"/>
  <w16cex:commentExtensible w16cex:durableId="23EA7DF6" w16cex:dateUtc="2021-03-03T18:28:00Z"/>
  <w16cex:commentExtensible w16cex:durableId="23EA7F52" w16cex:dateUtc="2021-03-03T18:34:00Z"/>
  <w16cex:commentExtensible w16cex:durableId="23EA9EEA" w16cex:dateUtc="2021-03-03T20:48:00Z"/>
  <w16cex:commentExtensible w16cex:durableId="23EA9EF2" w16cex:dateUtc="2021-03-03T20:49:00Z"/>
  <w16cex:commentExtensible w16cex:durableId="23EAA046" w16cex:dateUtc="2021-03-03T20:54:00Z"/>
  <w16cex:commentExtensible w16cex:durableId="23EAA154" w16cex:dateUtc="2021-03-03T20:59:00Z"/>
  <w16cex:commentExtensible w16cex:durableId="23EAA8E6" w16cex:dateUtc="2021-03-03T21:31:00Z"/>
  <w16cex:commentExtensible w16cex:durableId="23EAB015" w16cex:dateUtc="2021-03-03T22:02:00Z"/>
  <w16cex:commentExtensible w16cex:durableId="23EAB3A0" w16cex:dateUtc="2021-03-03T2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166527" w16cid:durableId="23EA798C"/>
  <w16cid:commentId w16cid:paraId="231A252A" w16cid:durableId="23EA7DF6"/>
  <w16cid:commentId w16cid:paraId="116A5FA9" w16cid:durableId="23EA7F52"/>
  <w16cid:commentId w16cid:paraId="009DD078" w16cid:durableId="23EA9EEA"/>
  <w16cid:commentId w16cid:paraId="4DE8E552" w16cid:durableId="23EA9EF2"/>
  <w16cid:commentId w16cid:paraId="5E784155" w16cid:durableId="23EAA046"/>
  <w16cid:commentId w16cid:paraId="0B56F34F" w16cid:durableId="23EAA154"/>
  <w16cid:commentId w16cid:paraId="12206974" w16cid:durableId="23EAA8E6"/>
  <w16cid:commentId w16cid:paraId="780A8A58" w16cid:durableId="23EAB015"/>
  <w16cid:commentId w16cid:paraId="69E69B1A" w16cid:durableId="23EAB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3D4" w:rsidRDefault="000B43D4" w:rsidP="00665BBC">
      <w:pPr>
        <w:spacing w:after="0" w:line="240" w:lineRule="auto"/>
      </w:pPr>
      <w:r>
        <w:separator/>
      </w:r>
    </w:p>
  </w:endnote>
  <w:endnote w:type="continuationSeparator" w:id="0">
    <w:p w:rsidR="000B43D4" w:rsidRDefault="000B43D4" w:rsidP="00665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Bold">
    <w:altName w:val="MS Gothic"/>
    <w:panose1 w:val="00000000000000000000"/>
    <w:charset w:val="80"/>
    <w:family w:val="auto"/>
    <w:notTrueType/>
    <w:pitch w:val="default"/>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010" w:csb1="00000000"/>
  </w:font>
  <w:font w:name="TimesNewRomanPS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5718161"/>
      <w:docPartObj>
        <w:docPartGallery w:val="Page Numbers (Bottom of Page)"/>
        <w:docPartUnique/>
      </w:docPartObj>
    </w:sdtPr>
    <w:sdtEndPr/>
    <w:sdtContent>
      <w:p w:rsidR="008C433D" w:rsidRDefault="00E7793D">
        <w:pPr>
          <w:pStyle w:val="Altbilgi"/>
          <w:jc w:val="center"/>
        </w:pPr>
        <w:r>
          <w:rPr>
            <w:noProof/>
          </w:rPr>
          <w:fldChar w:fldCharType="begin"/>
        </w:r>
        <w:r w:rsidR="008C433D">
          <w:rPr>
            <w:noProof/>
          </w:rPr>
          <w:instrText xml:space="preserve"> PAGE   \* MERGEFORMAT </w:instrText>
        </w:r>
        <w:r>
          <w:rPr>
            <w:noProof/>
          </w:rPr>
          <w:fldChar w:fldCharType="separate"/>
        </w:r>
        <w:r w:rsidR="00DE5B27">
          <w:rPr>
            <w:noProof/>
          </w:rPr>
          <w:t>6</w:t>
        </w:r>
        <w:r>
          <w:rPr>
            <w:noProof/>
          </w:rPr>
          <w:fldChar w:fldCharType="end"/>
        </w:r>
      </w:p>
    </w:sdtContent>
  </w:sdt>
  <w:p w:rsidR="008C433D" w:rsidRPr="00491BEC" w:rsidRDefault="008C433D" w:rsidP="00580CDF">
    <w:pPr>
      <w:pStyle w:val="Altbilgi"/>
      <w:jc w:val="center"/>
      <w:rPr>
        <w:rFonts w:ascii="Times New Roman" w:hAnsi="Times New Roman" w:cs="Times New Roman"/>
        <w:b/>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5718155"/>
      <w:docPartObj>
        <w:docPartGallery w:val="Page Numbers (Bottom of Page)"/>
        <w:docPartUnique/>
      </w:docPartObj>
    </w:sdtPr>
    <w:sdtEndPr/>
    <w:sdtContent>
      <w:p w:rsidR="008C433D" w:rsidRDefault="008C433D">
        <w:pPr>
          <w:pStyle w:val="Altbilgi"/>
          <w:jc w:val="center"/>
        </w:pPr>
      </w:p>
      <w:p w:rsidR="008C433D" w:rsidRDefault="000B43D4" w:rsidP="00034E1E">
        <w:pPr>
          <w:pStyle w:val="Altbilgi"/>
        </w:pPr>
      </w:p>
    </w:sdtContent>
  </w:sdt>
  <w:p w:rsidR="008C433D" w:rsidRDefault="008C433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3720289"/>
      <w:docPartObj>
        <w:docPartGallery w:val="Page Numbers (Bottom of Page)"/>
        <w:docPartUnique/>
      </w:docPartObj>
    </w:sdtPr>
    <w:sdtEndPr/>
    <w:sdtContent>
      <w:p w:rsidR="008C433D" w:rsidRDefault="008C433D">
        <w:pPr>
          <w:pStyle w:val="Altbilgi"/>
          <w:jc w:val="right"/>
        </w:pPr>
      </w:p>
      <w:p w:rsidR="008C433D" w:rsidRDefault="000B43D4">
        <w:pPr>
          <w:pStyle w:val="Altbilgi"/>
          <w:jc w:val="right"/>
        </w:pPr>
      </w:p>
    </w:sdtContent>
  </w:sdt>
  <w:p w:rsidR="008C433D" w:rsidRDefault="008C433D">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495907"/>
      <w:docPartObj>
        <w:docPartGallery w:val="Page Numbers (Bottom of Page)"/>
        <w:docPartUnique/>
      </w:docPartObj>
    </w:sdtPr>
    <w:sdtEndPr/>
    <w:sdtContent>
      <w:p w:rsidR="008C433D" w:rsidRDefault="000B43D4">
        <w:pPr>
          <w:pStyle w:val="Altbilgi"/>
          <w:jc w:val="center"/>
        </w:pPr>
        <w:r>
          <w:rPr>
            <w:noProof/>
          </w:rPr>
          <w:pict>
            <v:shapetype id="_x0000_t202" coordsize="21600,21600" o:spt="202" path="m,l,21600r21600,l21600,xe">
              <v:stroke joinstyle="miter"/>
              <v:path gradientshapeok="t" o:connecttype="rect"/>
            </v:shapetype>
            <v:shape id="Text Box 5" o:spid="_x0000_s2049" type="#_x0000_t202" style="position:absolute;left:0;text-align:left;margin-left:-48.35pt;margin-top:-222.05pt;width:27pt;height:24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" stroked="f">
              <v:textbox style="layout-flow:vertical">
                <w:txbxContent>
                  <w:p w:rsidR="008C433D" w:rsidRDefault="00E7793D">
                    <w:r>
                      <w:rPr>
                        <w:noProof/>
                      </w:rPr>
                      <w:fldChar w:fldCharType="begin"/>
                    </w:r>
                    <w:r w:rsidR="008C433D">
                      <w:rPr>
                        <w:noProof/>
                      </w:rPr>
                      <w:instrText xml:space="preserve"> PAGE   \* MERGEFORMAT </w:instrText>
                    </w:r>
                    <w:r>
                      <w:rPr>
                        <w:noProof/>
                      </w:rPr>
                      <w:fldChar w:fldCharType="separate"/>
                    </w:r>
                    <w:r w:rsidR="00DE5B27">
                      <w:rPr>
                        <w:noProof/>
                      </w:rPr>
                      <w:t>43</w:t>
                    </w:r>
                    <w:r>
                      <w:rPr>
                        <w:noProof/>
                      </w:rPr>
                      <w:fldChar w:fldCharType="end"/>
                    </w:r>
                  </w:p>
                </w:txbxContent>
              </v:textbox>
            </v:shape>
          </w:pict>
        </w:r>
      </w:p>
    </w:sdtContent>
  </w:sdt>
  <w:p w:rsidR="008C433D" w:rsidRPr="00491BEC" w:rsidRDefault="008C433D" w:rsidP="00580CDF">
    <w:pPr>
      <w:pStyle w:val="Altbilgi"/>
      <w:jc w:val="center"/>
      <w:rPr>
        <w:rFonts w:ascii="Times New Roman" w:hAnsi="Times New Roman" w:cs="Times New Roman"/>
        <w:b/>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495930"/>
      <w:docPartObj>
        <w:docPartGallery w:val="Page Numbers (Bottom of Page)"/>
        <w:docPartUnique/>
      </w:docPartObj>
    </w:sdtPr>
    <w:sdtEndPr/>
    <w:sdtContent>
      <w:p w:rsidR="008C433D" w:rsidRDefault="00E7793D">
        <w:pPr>
          <w:pStyle w:val="Altbilgi"/>
          <w:jc w:val="center"/>
        </w:pPr>
        <w:r>
          <w:rPr>
            <w:noProof/>
          </w:rPr>
          <w:fldChar w:fldCharType="begin"/>
        </w:r>
        <w:r w:rsidR="008C433D">
          <w:rPr>
            <w:noProof/>
          </w:rPr>
          <w:instrText xml:space="preserve"> PAGE   \* MERGEFORMAT </w:instrText>
        </w:r>
        <w:r>
          <w:rPr>
            <w:noProof/>
          </w:rPr>
          <w:fldChar w:fldCharType="separate"/>
        </w:r>
        <w:r w:rsidR="00DE5B27">
          <w:rPr>
            <w:noProof/>
          </w:rPr>
          <w:t>72</w:t>
        </w:r>
        <w:r>
          <w:rPr>
            <w:noProof/>
          </w:rPr>
          <w:fldChar w:fldCharType="end"/>
        </w:r>
      </w:p>
    </w:sdtContent>
  </w:sdt>
  <w:p w:rsidR="008C433D" w:rsidRDefault="008C433D">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927739"/>
      <w:docPartObj>
        <w:docPartGallery w:val="Page Numbers (Bottom of Page)"/>
        <w:docPartUnique/>
      </w:docPartObj>
    </w:sdtPr>
    <w:sdtEndPr/>
    <w:sdtContent>
      <w:p w:rsidR="008C433D" w:rsidRDefault="00E7793D">
        <w:pPr>
          <w:pStyle w:val="Altbilgi"/>
          <w:jc w:val="center"/>
        </w:pPr>
        <w:r>
          <w:rPr>
            <w:noProof/>
          </w:rPr>
          <w:fldChar w:fldCharType="begin"/>
        </w:r>
        <w:r w:rsidR="008C433D">
          <w:rPr>
            <w:noProof/>
          </w:rPr>
          <w:instrText xml:space="preserve"> PAGE   \* MERGEFORMAT </w:instrText>
        </w:r>
        <w:r>
          <w:rPr>
            <w:noProof/>
          </w:rPr>
          <w:fldChar w:fldCharType="separate"/>
        </w:r>
        <w:r w:rsidR="00DE5B27">
          <w:rPr>
            <w:noProof/>
          </w:rPr>
          <w:t>71</w:t>
        </w:r>
        <w:r>
          <w:rPr>
            <w:noProof/>
          </w:rPr>
          <w:fldChar w:fldCharType="end"/>
        </w:r>
      </w:p>
    </w:sdtContent>
  </w:sdt>
  <w:p w:rsidR="008C433D" w:rsidRPr="00491BEC" w:rsidRDefault="008C433D" w:rsidP="00580CDF">
    <w:pPr>
      <w:pStyle w:val="Altbilgi"/>
      <w:jc w:val="center"/>
      <w:rPr>
        <w:rFonts w:ascii="Times New Roman" w:hAnsi="Times New Roman" w:cs="Times New Roman"/>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3D4" w:rsidRDefault="000B43D4" w:rsidP="00665BBC">
      <w:pPr>
        <w:spacing w:after="0" w:line="240" w:lineRule="auto"/>
      </w:pPr>
      <w:r>
        <w:separator/>
      </w:r>
    </w:p>
  </w:footnote>
  <w:footnote w:type="continuationSeparator" w:id="0">
    <w:p w:rsidR="000B43D4" w:rsidRDefault="000B43D4" w:rsidP="00665B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33D" w:rsidRDefault="000B43D4">
    <w:pPr>
      <w:pStyle w:val="stbilgi"/>
    </w:pPr>
    <w:r>
      <w:rPr>
        <w:noProof/>
      </w:rPr>
      <w:pict>
        <v:shapetype id="_x0000_t202" coordsize="21600,21600" o:spt="202" path="m,l,21600r21600,l21600,xe">
          <v:stroke joinstyle="miter"/>
          <v:path gradientshapeok="t" o:connecttype="rect"/>
        </v:shapetype>
        <v:shape id="Text Box 1" o:spid="_x0000_s2050" type="#_x0000_t202" style="position:absolute;margin-left:691.1pt;margin-top:1.3pt;width:32.25pt;height:27.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" stroked="f">
          <v:textbox style="layout-flow:vertical;mso-layout-flow-alt:bottom-to-top">
            <w:txbxContent>
              <w:p w:rsidR="008C433D" w:rsidRDefault="008C433D"/>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76A59"/>
    <w:multiLevelType w:val="multilevel"/>
    <w:tmpl w:val="46EE756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127008BF"/>
    <w:multiLevelType w:val="multilevel"/>
    <w:tmpl w:val="9BCA1D2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 w15:restartNumberingAfterBreak="0">
    <w:nsid w:val="12E76122"/>
    <w:multiLevelType w:val="hybridMultilevel"/>
    <w:tmpl w:val="3B2E9C90"/>
    <w:lvl w:ilvl="0" w:tplc="C7E41B8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1B9306BD"/>
    <w:multiLevelType w:val="multilevel"/>
    <w:tmpl w:val="A65A551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CBB62C6"/>
    <w:multiLevelType w:val="hybridMultilevel"/>
    <w:tmpl w:val="ECA4D904"/>
    <w:lvl w:ilvl="0" w:tplc="041F0001">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994F11"/>
    <w:multiLevelType w:val="hybridMultilevel"/>
    <w:tmpl w:val="283E33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A87A3B"/>
    <w:multiLevelType w:val="hybridMultilevel"/>
    <w:tmpl w:val="0B88D55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15:restartNumberingAfterBreak="0">
    <w:nsid w:val="3AF46043"/>
    <w:multiLevelType w:val="hybridMultilevel"/>
    <w:tmpl w:val="322E7A8A"/>
    <w:lvl w:ilvl="0" w:tplc="041F0001">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15A4F3B"/>
    <w:multiLevelType w:val="multilevel"/>
    <w:tmpl w:val="6970814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9" w15:restartNumberingAfterBreak="0">
    <w:nsid w:val="497312CA"/>
    <w:multiLevelType w:val="multilevel"/>
    <w:tmpl w:val="1AB8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D4414D"/>
    <w:multiLevelType w:val="hybridMultilevel"/>
    <w:tmpl w:val="25DEFD98"/>
    <w:lvl w:ilvl="0" w:tplc="041F0001">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FA2174"/>
    <w:multiLevelType w:val="hybridMultilevel"/>
    <w:tmpl w:val="3D1E22E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6EF50F11"/>
    <w:multiLevelType w:val="hybridMultilevel"/>
    <w:tmpl w:val="046AB0E4"/>
    <w:lvl w:ilvl="0" w:tplc="9FAC245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797D039D"/>
    <w:multiLevelType w:val="multilevel"/>
    <w:tmpl w:val="041F0025"/>
    <w:lvl w:ilvl="0">
      <w:start w:val="1"/>
      <w:numFmt w:val="decimal"/>
      <w:lvlText w:val="%1"/>
      <w:lvlJc w:val="left"/>
      <w:pPr>
        <w:ind w:left="3268" w:hanging="432"/>
      </w:pPr>
    </w:lvl>
    <w:lvl w:ilvl="1">
      <w:start w:val="1"/>
      <w:numFmt w:val="decimal"/>
      <w:pStyle w:val="Balk2"/>
      <w:lvlText w:val="%1.%2"/>
      <w:lvlJc w:val="left"/>
      <w:pPr>
        <w:ind w:left="3412" w:hanging="576"/>
      </w:pPr>
    </w:lvl>
    <w:lvl w:ilvl="2">
      <w:start w:val="1"/>
      <w:numFmt w:val="decimal"/>
      <w:pStyle w:val="Balk3"/>
      <w:lvlText w:val="%1.%2.%3"/>
      <w:lvlJc w:val="left"/>
      <w:pPr>
        <w:ind w:left="3556" w:hanging="720"/>
      </w:pPr>
    </w:lvl>
    <w:lvl w:ilvl="3">
      <w:start w:val="1"/>
      <w:numFmt w:val="decimal"/>
      <w:pStyle w:val="Balk4"/>
      <w:lvlText w:val="%1.%2.%3.%4"/>
      <w:lvlJc w:val="left"/>
      <w:pPr>
        <w:ind w:left="3700" w:hanging="864"/>
      </w:pPr>
    </w:lvl>
    <w:lvl w:ilvl="4">
      <w:start w:val="1"/>
      <w:numFmt w:val="decimal"/>
      <w:pStyle w:val="Balk5"/>
      <w:lvlText w:val="%1.%2.%3.%4.%5"/>
      <w:lvlJc w:val="left"/>
      <w:pPr>
        <w:ind w:left="3844" w:hanging="1008"/>
      </w:pPr>
    </w:lvl>
    <w:lvl w:ilvl="5">
      <w:start w:val="1"/>
      <w:numFmt w:val="decimal"/>
      <w:pStyle w:val="Balk6"/>
      <w:lvlText w:val="%1.%2.%3.%4.%5.%6"/>
      <w:lvlJc w:val="left"/>
      <w:pPr>
        <w:ind w:left="3988" w:hanging="1152"/>
      </w:pPr>
    </w:lvl>
    <w:lvl w:ilvl="6">
      <w:start w:val="1"/>
      <w:numFmt w:val="decimal"/>
      <w:pStyle w:val="Balk7"/>
      <w:lvlText w:val="%1.%2.%3.%4.%5.%6.%7"/>
      <w:lvlJc w:val="left"/>
      <w:pPr>
        <w:ind w:left="4132" w:hanging="1296"/>
      </w:pPr>
    </w:lvl>
    <w:lvl w:ilvl="7">
      <w:start w:val="1"/>
      <w:numFmt w:val="decimal"/>
      <w:pStyle w:val="Balk8"/>
      <w:lvlText w:val="%1.%2.%3.%4.%5.%6.%7.%8"/>
      <w:lvlJc w:val="left"/>
      <w:pPr>
        <w:ind w:left="4276" w:hanging="1440"/>
      </w:pPr>
    </w:lvl>
    <w:lvl w:ilvl="8">
      <w:start w:val="1"/>
      <w:numFmt w:val="decimal"/>
      <w:pStyle w:val="Balk9"/>
      <w:lvlText w:val="%1.%2.%3.%4.%5.%6.%7.%8.%9"/>
      <w:lvlJc w:val="left"/>
      <w:pPr>
        <w:ind w:left="4420" w:hanging="1584"/>
      </w:pPr>
    </w:lvl>
  </w:abstractNum>
  <w:abstractNum w:abstractNumId="14" w15:restartNumberingAfterBreak="0">
    <w:nsid w:val="798C42D4"/>
    <w:multiLevelType w:val="multilevel"/>
    <w:tmpl w:val="A65A551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7C9F443A"/>
    <w:multiLevelType w:val="hybridMultilevel"/>
    <w:tmpl w:val="3810073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
  </w:num>
  <w:num w:numId="2">
    <w:abstractNumId w:val="12"/>
  </w:num>
  <w:num w:numId="3">
    <w:abstractNumId w:val="2"/>
  </w:num>
  <w:num w:numId="4">
    <w:abstractNumId w:val="8"/>
  </w:num>
  <w:num w:numId="5">
    <w:abstractNumId w:val="13"/>
  </w:num>
  <w:num w:numId="6">
    <w:abstractNumId w:val="9"/>
  </w:num>
  <w:num w:numId="7">
    <w:abstractNumId w:val="11"/>
  </w:num>
  <w:num w:numId="8">
    <w:abstractNumId w:val="15"/>
  </w:num>
  <w:num w:numId="9">
    <w:abstractNumId w:val="6"/>
  </w:num>
  <w:num w:numId="10">
    <w:abstractNumId w:val="4"/>
  </w:num>
  <w:num w:numId="11">
    <w:abstractNumId w:val="10"/>
  </w:num>
  <w:num w:numId="12">
    <w:abstractNumId w:val="7"/>
  </w:num>
  <w:num w:numId="13">
    <w:abstractNumId w:val="0"/>
  </w:num>
  <w:num w:numId="14">
    <w:abstractNumId w:val="5"/>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oNotTrackFormatting/>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8C140D"/>
    <w:rsid w:val="000018B1"/>
    <w:rsid w:val="000044D5"/>
    <w:rsid w:val="0000534F"/>
    <w:rsid w:val="00005559"/>
    <w:rsid w:val="0000639B"/>
    <w:rsid w:val="0000644E"/>
    <w:rsid w:val="0000681E"/>
    <w:rsid w:val="000071DB"/>
    <w:rsid w:val="00007D87"/>
    <w:rsid w:val="00013EB8"/>
    <w:rsid w:val="00014315"/>
    <w:rsid w:val="00015796"/>
    <w:rsid w:val="0001744F"/>
    <w:rsid w:val="00020BC3"/>
    <w:rsid w:val="000230F6"/>
    <w:rsid w:val="00024121"/>
    <w:rsid w:val="00030068"/>
    <w:rsid w:val="00030A3D"/>
    <w:rsid w:val="00031787"/>
    <w:rsid w:val="00032174"/>
    <w:rsid w:val="000330B0"/>
    <w:rsid w:val="00034780"/>
    <w:rsid w:val="000348BD"/>
    <w:rsid w:val="00034B09"/>
    <w:rsid w:val="00034E1E"/>
    <w:rsid w:val="00036072"/>
    <w:rsid w:val="00042269"/>
    <w:rsid w:val="00042547"/>
    <w:rsid w:val="0004266A"/>
    <w:rsid w:val="00042BC0"/>
    <w:rsid w:val="00043530"/>
    <w:rsid w:val="00044536"/>
    <w:rsid w:val="00044886"/>
    <w:rsid w:val="000456E7"/>
    <w:rsid w:val="000470C9"/>
    <w:rsid w:val="00047662"/>
    <w:rsid w:val="000519C7"/>
    <w:rsid w:val="00052026"/>
    <w:rsid w:val="00052268"/>
    <w:rsid w:val="0005300E"/>
    <w:rsid w:val="0005389A"/>
    <w:rsid w:val="00053A3D"/>
    <w:rsid w:val="000547C3"/>
    <w:rsid w:val="00055727"/>
    <w:rsid w:val="00061923"/>
    <w:rsid w:val="00061D44"/>
    <w:rsid w:val="000636CC"/>
    <w:rsid w:val="00067C11"/>
    <w:rsid w:val="000733A9"/>
    <w:rsid w:val="00073733"/>
    <w:rsid w:val="0007412D"/>
    <w:rsid w:val="00075F1A"/>
    <w:rsid w:val="0007662D"/>
    <w:rsid w:val="00076EC3"/>
    <w:rsid w:val="00081D49"/>
    <w:rsid w:val="00083915"/>
    <w:rsid w:val="00083CB6"/>
    <w:rsid w:val="00084BDB"/>
    <w:rsid w:val="0009102D"/>
    <w:rsid w:val="00091864"/>
    <w:rsid w:val="00094424"/>
    <w:rsid w:val="00094496"/>
    <w:rsid w:val="00094B7B"/>
    <w:rsid w:val="000A1F0B"/>
    <w:rsid w:val="000A1FFF"/>
    <w:rsid w:val="000A29E6"/>
    <w:rsid w:val="000A3C61"/>
    <w:rsid w:val="000A3D33"/>
    <w:rsid w:val="000A4737"/>
    <w:rsid w:val="000A5BB5"/>
    <w:rsid w:val="000B0ABC"/>
    <w:rsid w:val="000B1909"/>
    <w:rsid w:val="000B43D4"/>
    <w:rsid w:val="000B4537"/>
    <w:rsid w:val="000B53C7"/>
    <w:rsid w:val="000C1035"/>
    <w:rsid w:val="000C1070"/>
    <w:rsid w:val="000C22CC"/>
    <w:rsid w:val="000C324D"/>
    <w:rsid w:val="000C4EAA"/>
    <w:rsid w:val="000C4EC9"/>
    <w:rsid w:val="000C67A4"/>
    <w:rsid w:val="000C7FE0"/>
    <w:rsid w:val="000D0129"/>
    <w:rsid w:val="000D05C9"/>
    <w:rsid w:val="000D26EA"/>
    <w:rsid w:val="000D3AA1"/>
    <w:rsid w:val="000D3BAD"/>
    <w:rsid w:val="000D3E93"/>
    <w:rsid w:val="000D7414"/>
    <w:rsid w:val="000E0362"/>
    <w:rsid w:val="000E4CF6"/>
    <w:rsid w:val="000E54D8"/>
    <w:rsid w:val="000E5933"/>
    <w:rsid w:val="000E639E"/>
    <w:rsid w:val="000E6C5C"/>
    <w:rsid w:val="000F1021"/>
    <w:rsid w:val="000F377D"/>
    <w:rsid w:val="000F4187"/>
    <w:rsid w:val="000F672B"/>
    <w:rsid w:val="00102EEA"/>
    <w:rsid w:val="00103847"/>
    <w:rsid w:val="00106CA1"/>
    <w:rsid w:val="00110093"/>
    <w:rsid w:val="00110633"/>
    <w:rsid w:val="00110A99"/>
    <w:rsid w:val="00114062"/>
    <w:rsid w:val="00114AA8"/>
    <w:rsid w:val="00116BBB"/>
    <w:rsid w:val="00122A47"/>
    <w:rsid w:val="001235B0"/>
    <w:rsid w:val="00124645"/>
    <w:rsid w:val="00125248"/>
    <w:rsid w:val="0012705E"/>
    <w:rsid w:val="0013049E"/>
    <w:rsid w:val="00130612"/>
    <w:rsid w:val="00130CF3"/>
    <w:rsid w:val="001319EF"/>
    <w:rsid w:val="001335A7"/>
    <w:rsid w:val="00134E2A"/>
    <w:rsid w:val="00134EAC"/>
    <w:rsid w:val="00135EF5"/>
    <w:rsid w:val="00136E17"/>
    <w:rsid w:val="001372FA"/>
    <w:rsid w:val="00137DE7"/>
    <w:rsid w:val="00137DFF"/>
    <w:rsid w:val="00141141"/>
    <w:rsid w:val="00142037"/>
    <w:rsid w:val="00145320"/>
    <w:rsid w:val="001459A0"/>
    <w:rsid w:val="00145C6F"/>
    <w:rsid w:val="00147A0E"/>
    <w:rsid w:val="001500FC"/>
    <w:rsid w:val="00151D61"/>
    <w:rsid w:val="00151E64"/>
    <w:rsid w:val="00153E70"/>
    <w:rsid w:val="00153FF3"/>
    <w:rsid w:val="0015423E"/>
    <w:rsid w:val="0015591F"/>
    <w:rsid w:val="001559FF"/>
    <w:rsid w:val="00156D76"/>
    <w:rsid w:val="001609E2"/>
    <w:rsid w:val="001616F8"/>
    <w:rsid w:val="001623BC"/>
    <w:rsid w:val="001642D5"/>
    <w:rsid w:val="00165611"/>
    <w:rsid w:val="00165E09"/>
    <w:rsid w:val="001679A5"/>
    <w:rsid w:val="00170920"/>
    <w:rsid w:val="00171F1E"/>
    <w:rsid w:val="00172195"/>
    <w:rsid w:val="00172560"/>
    <w:rsid w:val="00172CD7"/>
    <w:rsid w:val="0017338A"/>
    <w:rsid w:val="00173514"/>
    <w:rsid w:val="00173D78"/>
    <w:rsid w:val="001741B0"/>
    <w:rsid w:val="00176079"/>
    <w:rsid w:val="00177EFD"/>
    <w:rsid w:val="00181D87"/>
    <w:rsid w:val="00184E18"/>
    <w:rsid w:val="00186765"/>
    <w:rsid w:val="0018689B"/>
    <w:rsid w:val="00186980"/>
    <w:rsid w:val="001877D0"/>
    <w:rsid w:val="00187D7B"/>
    <w:rsid w:val="00187D83"/>
    <w:rsid w:val="00187DC3"/>
    <w:rsid w:val="00190E40"/>
    <w:rsid w:val="001910CA"/>
    <w:rsid w:val="00193A9C"/>
    <w:rsid w:val="00194642"/>
    <w:rsid w:val="00196D02"/>
    <w:rsid w:val="00197A52"/>
    <w:rsid w:val="00197A79"/>
    <w:rsid w:val="001A1709"/>
    <w:rsid w:val="001A1A0F"/>
    <w:rsid w:val="001A1DD7"/>
    <w:rsid w:val="001A4340"/>
    <w:rsid w:val="001A462B"/>
    <w:rsid w:val="001A4889"/>
    <w:rsid w:val="001A4903"/>
    <w:rsid w:val="001A5154"/>
    <w:rsid w:val="001B05D2"/>
    <w:rsid w:val="001B0FCD"/>
    <w:rsid w:val="001B12C9"/>
    <w:rsid w:val="001B2D16"/>
    <w:rsid w:val="001B2D2F"/>
    <w:rsid w:val="001B36B1"/>
    <w:rsid w:val="001B3E4E"/>
    <w:rsid w:val="001B47CB"/>
    <w:rsid w:val="001B4E63"/>
    <w:rsid w:val="001B55B0"/>
    <w:rsid w:val="001B585A"/>
    <w:rsid w:val="001B6393"/>
    <w:rsid w:val="001B742A"/>
    <w:rsid w:val="001C0303"/>
    <w:rsid w:val="001C19E9"/>
    <w:rsid w:val="001C2FD0"/>
    <w:rsid w:val="001C355F"/>
    <w:rsid w:val="001C3E49"/>
    <w:rsid w:val="001C4520"/>
    <w:rsid w:val="001C55E2"/>
    <w:rsid w:val="001C662B"/>
    <w:rsid w:val="001C75BA"/>
    <w:rsid w:val="001D038D"/>
    <w:rsid w:val="001D04F7"/>
    <w:rsid w:val="001D3243"/>
    <w:rsid w:val="001D77E0"/>
    <w:rsid w:val="001E19E1"/>
    <w:rsid w:val="001E2555"/>
    <w:rsid w:val="001E5317"/>
    <w:rsid w:val="001E594F"/>
    <w:rsid w:val="001E6150"/>
    <w:rsid w:val="001E7A69"/>
    <w:rsid w:val="001F142F"/>
    <w:rsid w:val="001F147B"/>
    <w:rsid w:val="001F2FEA"/>
    <w:rsid w:val="001F310B"/>
    <w:rsid w:val="001F3663"/>
    <w:rsid w:val="001F4125"/>
    <w:rsid w:val="001F4B97"/>
    <w:rsid w:val="001F543F"/>
    <w:rsid w:val="001F562D"/>
    <w:rsid w:val="001F581F"/>
    <w:rsid w:val="001F69FB"/>
    <w:rsid w:val="001F6EA5"/>
    <w:rsid w:val="001F7669"/>
    <w:rsid w:val="00200ECB"/>
    <w:rsid w:val="0020111A"/>
    <w:rsid w:val="00201C9B"/>
    <w:rsid w:val="0020369A"/>
    <w:rsid w:val="00203EBD"/>
    <w:rsid w:val="00206EBF"/>
    <w:rsid w:val="00207200"/>
    <w:rsid w:val="00213ED3"/>
    <w:rsid w:val="00214736"/>
    <w:rsid w:val="00214825"/>
    <w:rsid w:val="00214F26"/>
    <w:rsid w:val="00216706"/>
    <w:rsid w:val="00217289"/>
    <w:rsid w:val="00217A17"/>
    <w:rsid w:val="00220EB0"/>
    <w:rsid w:val="002214C0"/>
    <w:rsid w:val="00223A21"/>
    <w:rsid w:val="00230507"/>
    <w:rsid w:val="00230BC1"/>
    <w:rsid w:val="00232F67"/>
    <w:rsid w:val="0023377F"/>
    <w:rsid w:val="0023378D"/>
    <w:rsid w:val="00233BA9"/>
    <w:rsid w:val="002353FF"/>
    <w:rsid w:val="00235FA9"/>
    <w:rsid w:val="00236898"/>
    <w:rsid w:val="002368B6"/>
    <w:rsid w:val="0023759A"/>
    <w:rsid w:val="00237856"/>
    <w:rsid w:val="00242EDA"/>
    <w:rsid w:val="002447F0"/>
    <w:rsid w:val="00245662"/>
    <w:rsid w:val="002466DD"/>
    <w:rsid w:val="00246804"/>
    <w:rsid w:val="00247FE8"/>
    <w:rsid w:val="00247FF2"/>
    <w:rsid w:val="00251CBD"/>
    <w:rsid w:val="002523AA"/>
    <w:rsid w:val="002526F0"/>
    <w:rsid w:val="00255EFA"/>
    <w:rsid w:val="002564DF"/>
    <w:rsid w:val="00262EED"/>
    <w:rsid w:val="00264031"/>
    <w:rsid w:val="00266965"/>
    <w:rsid w:val="00275168"/>
    <w:rsid w:val="00276EB7"/>
    <w:rsid w:val="0028089A"/>
    <w:rsid w:val="00282286"/>
    <w:rsid w:val="00282946"/>
    <w:rsid w:val="00282C2A"/>
    <w:rsid w:val="00284038"/>
    <w:rsid w:val="00284226"/>
    <w:rsid w:val="0028448D"/>
    <w:rsid w:val="0028605F"/>
    <w:rsid w:val="002860F9"/>
    <w:rsid w:val="00287CAE"/>
    <w:rsid w:val="002902F2"/>
    <w:rsid w:val="0029094A"/>
    <w:rsid w:val="002909DF"/>
    <w:rsid w:val="002918C1"/>
    <w:rsid w:val="002922BE"/>
    <w:rsid w:val="00293B13"/>
    <w:rsid w:val="00295F21"/>
    <w:rsid w:val="00296545"/>
    <w:rsid w:val="00296814"/>
    <w:rsid w:val="002968A4"/>
    <w:rsid w:val="00297BFE"/>
    <w:rsid w:val="002A0AF3"/>
    <w:rsid w:val="002A0E67"/>
    <w:rsid w:val="002A152C"/>
    <w:rsid w:val="002A165C"/>
    <w:rsid w:val="002A42E6"/>
    <w:rsid w:val="002A5C61"/>
    <w:rsid w:val="002A6995"/>
    <w:rsid w:val="002B001F"/>
    <w:rsid w:val="002B0E53"/>
    <w:rsid w:val="002B1584"/>
    <w:rsid w:val="002B23F2"/>
    <w:rsid w:val="002B2970"/>
    <w:rsid w:val="002B54FE"/>
    <w:rsid w:val="002B6102"/>
    <w:rsid w:val="002B61DA"/>
    <w:rsid w:val="002B621E"/>
    <w:rsid w:val="002B733C"/>
    <w:rsid w:val="002C1870"/>
    <w:rsid w:val="002C24C3"/>
    <w:rsid w:val="002C27ED"/>
    <w:rsid w:val="002C378E"/>
    <w:rsid w:val="002C64CF"/>
    <w:rsid w:val="002C6E55"/>
    <w:rsid w:val="002D2F81"/>
    <w:rsid w:val="002D3792"/>
    <w:rsid w:val="002D5118"/>
    <w:rsid w:val="002E0012"/>
    <w:rsid w:val="002E0C6A"/>
    <w:rsid w:val="002E43BC"/>
    <w:rsid w:val="002F22CA"/>
    <w:rsid w:val="002F22CD"/>
    <w:rsid w:val="002F35B8"/>
    <w:rsid w:val="002F3A18"/>
    <w:rsid w:val="002F5EF2"/>
    <w:rsid w:val="002F6DA1"/>
    <w:rsid w:val="002F6F0E"/>
    <w:rsid w:val="002F7C1E"/>
    <w:rsid w:val="00300B56"/>
    <w:rsid w:val="00300C2D"/>
    <w:rsid w:val="003018F3"/>
    <w:rsid w:val="003020B5"/>
    <w:rsid w:val="00303B17"/>
    <w:rsid w:val="00304FBF"/>
    <w:rsid w:val="00310E75"/>
    <w:rsid w:val="00311B95"/>
    <w:rsid w:val="00312860"/>
    <w:rsid w:val="00317678"/>
    <w:rsid w:val="003178D5"/>
    <w:rsid w:val="003200BB"/>
    <w:rsid w:val="00320BAA"/>
    <w:rsid w:val="00322A8C"/>
    <w:rsid w:val="00323252"/>
    <w:rsid w:val="00324894"/>
    <w:rsid w:val="00324EF2"/>
    <w:rsid w:val="00324FD7"/>
    <w:rsid w:val="00331290"/>
    <w:rsid w:val="003343FA"/>
    <w:rsid w:val="003349D6"/>
    <w:rsid w:val="00335077"/>
    <w:rsid w:val="00335415"/>
    <w:rsid w:val="003373C7"/>
    <w:rsid w:val="00337767"/>
    <w:rsid w:val="0034158B"/>
    <w:rsid w:val="003416EC"/>
    <w:rsid w:val="003425C3"/>
    <w:rsid w:val="003429F1"/>
    <w:rsid w:val="00344306"/>
    <w:rsid w:val="00344A59"/>
    <w:rsid w:val="00344ADF"/>
    <w:rsid w:val="003453D3"/>
    <w:rsid w:val="00345ED0"/>
    <w:rsid w:val="0034778F"/>
    <w:rsid w:val="00350B72"/>
    <w:rsid w:val="0035119A"/>
    <w:rsid w:val="00352804"/>
    <w:rsid w:val="00353A5E"/>
    <w:rsid w:val="00353FF7"/>
    <w:rsid w:val="003545DF"/>
    <w:rsid w:val="0035510E"/>
    <w:rsid w:val="00355BEB"/>
    <w:rsid w:val="00357685"/>
    <w:rsid w:val="00365D01"/>
    <w:rsid w:val="00366FA5"/>
    <w:rsid w:val="00366FE2"/>
    <w:rsid w:val="0036748A"/>
    <w:rsid w:val="00370518"/>
    <w:rsid w:val="0037179D"/>
    <w:rsid w:val="003721CD"/>
    <w:rsid w:val="003728DC"/>
    <w:rsid w:val="003731AD"/>
    <w:rsid w:val="0037522A"/>
    <w:rsid w:val="00375FE0"/>
    <w:rsid w:val="00376257"/>
    <w:rsid w:val="0037639E"/>
    <w:rsid w:val="00382438"/>
    <w:rsid w:val="00383DF6"/>
    <w:rsid w:val="00384406"/>
    <w:rsid w:val="00386BA4"/>
    <w:rsid w:val="00387225"/>
    <w:rsid w:val="00390641"/>
    <w:rsid w:val="00391799"/>
    <w:rsid w:val="00392049"/>
    <w:rsid w:val="00392E99"/>
    <w:rsid w:val="00393B27"/>
    <w:rsid w:val="00393D3C"/>
    <w:rsid w:val="00394325"/>
    <w:rsid w:val="00394AB0"/>
    <w:rsid w:val="00395C12"/>
    <w:rsid w:val="003966AE"/>
    <w:rsid w:val="003A0FE5"/>
    <w:rsid w:val="003A1628"/>
    <w:rsid w:val="003A3CE2"/>
    <w:rsid w:val="003A51E0"/>
    <w:rsid w:val="003A65CA"/>
    <w:rsid w:val="003A678E"/>
    <w:rsid w:val="003B0799"/>
    <w:rsid w:val="003B0D8D"/>
    <w:rsid w:val="003B14C9"/>
    <w:rsid w:val="003B1A2F"/>
    <w:rsid w:val="003B1A4F"/>
    <w:rsid w:val="003B21C6"/>
    <w:rsid w:val="003B37FE"/>
    <w:rsid w:val="003B3A2F"/>
    <w:rsid w:val="003B4838"/>
    <w:rsid w:val="003B5248"/>
    <w:rsid w:val="003B5673"/>
    <w:rsid w:val="003B56A8"/>
    <w:rsid w:val="003B7535"/>
    <w:rsid w:val="003C1CC7"/>
    <w:rsid w:val="003C23C1"/>
    <w:rsid w:val="003C37CD"/>
    <w:rsid w:val="003C6535"/>
    <w:rsid w:val="003D0684"/>
    <w:rsid w:val="003D0964"/>
    <w:rsid w:val="003D1552"/>
    <w:rsid w:val="003D172C"/>
    <w:rsid w:val="003D191F"/>
    <w:rsid w:val="003D3DC7"/>
    <w:rsid w:val="003D4ADE"/>
    <w:rsid w:val="003D4DC0"/>
    <w:rsid w:val="003D7324"/>
    <w:rsid w:val="003E0206"/>
    <w:rsid w:val="003E248A"/>
    <w:rsid w:val="003E30ED"/>
    <w:rsid w:val="003E3242"/>
    <w:rsid w:val="003E32A3"/>
    <w:rsid w:val="003E364A"/>
    <w:rsid w:val="003E5157"/>
    <w:rsid w:val="003E68AA"/>
    <w:rsid w:val="003F0A8D"/>
    <w:rsid w:val="003F145A"/>
    <w:rsid w:val="003F1B2A"/>
    <w:rsid w:val="003F1F17"/>
    <w:rsid w:val="003F52FA"/>
    <w:rsid w:val="003F5D7F"/>
    <w:rsid w:val="003F5DC0"/>
    <w:rsid w:val="003F799A"/>
    <w:rsid w:val="004001EB"/>
    <w:rsid w:val="004007FF"/>
    <w:rsid w:val="00401EC7"/>
    <w:rsid w:val="00403950"/>
    <w:rsid w:val="004042E4"/>
    <w:rsid w:val="00405FBB"/>
    <w:rsid w:val="00407A79"/>
    <w:rsid w:val="00411A28"/>
    <w:rsid w:val="00414E2E"/>
    <w:rsid w:val="00415599"/>
    <w:rsid w:val="00416AF8"/>
    <w:rsid w:val="00417034"/>
    <w:rsid w:val="00417A15"/>
    <w:rsid w:val="00421BB2"/>
    <w:rsid w:val="0042495F"/>
    <w:rsid w:val="004263B9"/>
    <w:rsid w:val="004278B0"/>
    <w:rsid w:val="0043097F"/>
    <w:rsid w:val="00431655"/>
    <w:rsid w:val="0043372A"/>
    <w:rsid w:val="00436052"/>
    <w:rsid w:val="00436497"/>
    <w:rsid w:val="0043713B"/>
    <w:rsid w:val="004371CB"/>
    <w:rsid w:val="00437515"/>
    <w:rsid w:val="004400F4"/>
    <w:rsid w:val="00440317"/>
    <w:rsid w:val="004419A4"/>
    <w:rsid w:val="00443FC2"/>
    <w:rsid w:val="00444722"/>
    <w:rsid w:val="004459BC"/>
    <w:rsid w:val="00445F99"/>
    <w:rsid w:val="00446820"/>
    <w:rsid w:val="00446D2C"/>
    <w:rsid w:val="00450113"/>
    <w:rsid w:val="00451333"/>
    <w:rsid w:val="00451991"/>
    <w:rsid w:val="004519E8"/>
    <w:rsid w:val="00452826"/>
    <w:rsid w:val="00452C85"/>
    <w:rsid w:val="00452D4F"/>
    <w:rsid w:val="00452DA0"/>
    <w:rsid w:val="00454E96"/>
    <w:rsid w:val="00456390"/>
    <w:rsid w:val="00456742"/>
    <w:rsid w:val="00456ED3"/>
    <w:rsid w:val="00461D27"/>
    <w:rsid w:val="004623F1"/>
    <w:rsid w:val="00463269"/>
    <w:rsid w:val="004638CF"/>
    <w:rsid w:val="004678A6"/>
    <w:rsid w:val="00467EEA"/>
    <w:rsid w:val="0047067D"/>
    <w:rsid w:val="00471E52"/>
    <w:rsid w:val="00472819"/>
    <w:rsid w:val="00472865"/>
    <w:rsid w:val="00472E44"/>
    <w:rsid w:val="00473DAB"/>
    <w:rsid w:val="00475962"/>
    <w:rsid w:val="00475BDB"/>
    <w:rsid w:val="0047620A"/>
    <w:rsid w:val="00477A47"/>
    <w:rsid w:val="00477B6A"/>
    <w:rsid w:val="0048049A"/>
    <w:rsid w:val="00480892"/>
    <w:rsid w:val="00480BC9"/>
    <w:rsid w:val="004810B2"/>
    <w:rsid w:val="004832AF"/>
    <w:rsid w:val="00485ECC"/>
    <w:rsid w:val="00487AB5"/>
    <w:rsid w:val="00491BEC"/>
    <w:rsid w:val="004928B2"/>
    <w:rsid w:val="004930D6"/>
    <w:rsid w:val="004952BC"/>
    <w:rsid w:val="00496CD5"/>
    <w:rsid w:val="00496CDF"/>
    <w:rsid w:val="00496E42"/>
    <w:rsid w:val="0049710B"/>
    <w:rsid w:val="00497C42"/>
    <w:rsid w:val="004A0365"/>
    <w:rsid w:val="004A05D6"/>
    <w:rsid w:val="004A50F2"/>
    <w:rsid w:val="004A64B5"/>
    <w:rsid w:val="004A6BAA"/>
    <w:rsid w:val="004A7426"/>
    <w:rsid w:val="004B27CC"/>
    <w:rsid w:val="004B3037"/>
    <w:rsid w:val="004B4097"/>
    <w:rsid w:val="004B4494"/>
    <w:rsid w:val="004B4901"/>
    <w:rsid w:val="004B6F51"/>
    <w:rsid w:val="004B714B"/>
    <w:rsid w:val="004B71AD"/>
    <w:rsid w:val="004B7F50"/>
    <w:rsid w:val="004C1082"/>
    <w:rsid w:val="004C24C7"/>
    <w:rsid w:val="004C67BD"/>
    <w:rsid w:val="004D4C94"/>
    <w:rsid w:val="004D5859"/>
    <w:rsid w:val="004D649E"/>
    <w:rsid w:val="004D6A41"/>
    <w:rsid w:val="004D6EA3"/>
    <w:rsid w:val="004D6F0F"/>
    <w:rsid w:val="004D7C02"/>
    <w:rsid w:val="004E0FC9"/>
    <w:rsid w:val="004E15FC"/>
    <w:rsid w:val="004E2B8C"/>
    <w:rsid w:val="004E4105"/>
    <w:rsid w:val="004E58F2"/>
    <w:rsid w:val="004E5E3F"/>
    <w:rsid w:val="004E6B14"/>
    <w:rsid w:val="004E7081"/>
    <w:rsid w:val="004F010A"/>
    <w:rsid w:val="004F18F6"/>
    <w:rsid w:val="004F2236"/>
    <w:rsid w:val="004F52C6"/>
    <w:rsid w:val="004F747C"/>
    <w:rsid w:val="00501371"/>
    <w:rsid w:val="005016B5"/>
    <w:rsid w:val="0050195E"/>
    <w:rsid w:val="00501E3C"/>
    <w:rsid w:val="00502001"/>
    <w:rsid w:val="005020DF"/>
    <w:rsid w:val="005021CE"/>
    <w:rsid w:val="00504F5E"/>
    <w:rsid w:val="0050534F"/>
    <w:rsid w:val="00505B27"/>
    <w:rsid w:val="00506F15"/>
    <w:rsid w:val="005070C8"/>
    <w:rsid w:val="00507AA3"/>
    <w:rsid w:val="00507F23"/>
    <w:rsid w:val="00510A81"/>
    <w:rsid w:val="00510F31"/>
    <w:rsid w:val="00511002"/>
    <w:rsid w:val="005131E1"/>
    <w:rsid w:val="00513DBD"/>
    <w:rsid w:val="005146D7"/>
    <w:rsid w:val="00514F43"/>
    <w:rsid w:val="00515D2D"/>
    <w:rsid w:val="00515F15"/>
    <w:rsid w:val="0052064A"/>
    <w:rsid w:val="005228F3"/>
    <w:rsid w:val="00523EAB"/>
    <w:rsid w:val="00525623"/>
    <w:rsid w:val="00527E57"/>
    <w:rsid w:val="00530FDF"/>
    <w:rsid w:val="005402F8"/>
    <w:rsid w:val="005435D0"/>
    <w:rsid w:val="0054360C"/>
    <w:rsid w:val="00543CE7"/>
    <w:rsid w:val="00552023"/>
    <w:rsid w:val="00552F6F"/>
    <w:rsid w:val="00553AFA"/>
    <w:rsid w:val="005544AB"/>
    <w:rsid w:val="005554DC"/>
    <w:rsid w:val="005625C4"/>
    <w:rsid w:val="00564F6F"/>
    <w:rsid w:val="0056529E"/>
    <w:rsid w:val="005654EB"/>
    <w:rsid w:val="00565A03"/>
    <w:rsid w:val="005667C3"/>
    <w:rsid w:val="005669DB"/>
    <w:rsid w:val="00566F06"/>
    <w:rsid w:val="00570AF4"/>
    <w:rsid w:val="00570F45"/>
    <w:rsid w:val="0057117D"/>
    <w:rsid w:val="00574F5E"/>
    <w:rsid w:val="0057676C"/>
    <w:rsid w:val="0058025A"/>
    <w:rsid w:val="00580CDF"/>
    <w:rsid w:val="00581A37"/>
    <w:rsid w:val="00581D96"/>
    <w:rsid w:val="00582091"/>
    <w:rsid w:val="005827ED"/>
    <w:rsid w:val="0058288A"/>
    <w:rsid w:val="0058403B"/>
    <w:rsid w:val="00584AD6"/>
    <w:rsid w:val="00585208"/>
    <w:rsid w:val="00591FCD"/>
    <w:rsid w:val="00593D38"/>
    <w:rsid w:val="0059549D"/>
    <w:rsid w:val="00596ECB"/>
    <w:rsid w:val="005A01A2"/>
    <w:rsid w:val="005A0AC5"/>
    <w:rsid w:val="005A2159"/>
    <w:rsid w:val="005A26EB"/>
    <w:rsid w:val="005A2ACD"/>
    <w:rsid w:val="005A2FFE"/>
    <w:rsid w:val="005A340C"/>
    <w:rsid w:val="005A3C0C"/>
    <w:rsid w:val="005A426F"/>
    <w:rsid w:val="005A779D"/>
    <w:rsid w:val="005B05D9"/>
    <w:rsid w:val="005B1353"/>
    <w:rsid w:val="005B40F5"/>
    <w:rsid w:val="005B4B16"/>
    <w:rsid w:val="005B5425"/>
    <w:rsid w:val="005B593B"/>
    <w:rsid w:val="005C028A"/>
    <w:rsid w:val="005C0839"/>
    <w:rsid w:val="005C0E23"/>
    <w:rsid w:val="005C33E4"/>
    <w:rsid w:val="005C5656"/>
    <w:rsid w:val="005D1E5F"/>
    <w:rsid w:val="005D2F68"/>
    <w:rsid w:val="005D393C"/>
    <w:rsid w:val="005D4539"/>
    <w:rsid w:val="005D68C0"/>
    <w:rsid w:val="005D6C3F"/>
    <w:rsid w:val="005E1A85"/>
    <w:rsid w:val="005E1B27"/>
    <w:rsid w:val="005E1CB2"/>
    <w:rsid w:val="005E4F12"/>
    <w:rsid w:val="005E5391"/>
    <w:rsid w:val="005E564E"/>
    <w:rsid w:val="005E6751"/>
    <w:rsid w:val="005E6A0B"/>
    <w:rsid w:val="005E7892"/>
    <w:rsid w:val="005F4F03"/>
    <w:rsid w:val="005F57A8"/>
    <w:rsid w:val="005F5A76"/>
    <w:rsid w:val="005F5D14"/>
    <w:rsid w:val="005F6421"/>
    <w:rsid w:val="005F670C"/>
    <w:rsid w:val="005F6F69"/>
    <w:rsid w:val="005F72C9"/>
    <w:rsid w:val="005F77F4"/>
    <w:rsid w:val="0060016E"/>
    <w:rsid w:val="006009A6"/>
    <w:rsid w:val="006065E4"/>
    <w:rsid w:val="00607996"/>
    <w:rsid w:val="00607B27"/>
    <w:rsid w:val="00610963"/>
    <w:rsid w:val="006113DC"/>
    <w:rsid w:val="006128D6"/>
    <w:rsid w:val="00612E6C"/>
    <w:rsid w:val="00613819"/>
    <w:rsid w:val="00617C28"/>
    <w:rsid w:val="00621D5D"/>
    <w:rsid w:val="00622F85"/>
    <w:rsid w:val="00623307"/>
    <w:rsid w:val="00623656"/>
    <w:rsid w:val="00623EE1"/>
    <w:rsid w:val="006245D6"/>
    <w:rsid w:val="00624647"/>
    <w:rsid w:val="00624A55"/>
    <w:rsid w:val="00624C49"/>
    <w:rsid w:val="00624CB9"/>
    <w:rsid w:val="00627C84"/>
    <w:rsid w:val="006302C9"/>
    <w:rsid w:val="006377CC"/>
    <w:rsid w:val="00641621"/>
    <w:rsid w:val="0064262E"/>
    <w:rsid w:val="00642D60"/>
    <w:rsid w:val="006433B7"/>
    <w:rsid w:val="00647E47"/>
    <w:rsid w:val="00651A5A"/>
    <w:rsid w:val="00654388"/>
    <w:rsid w:val="00655170"/>
    <w:rsid w:val="0065798F"/>
    <w:rsid w:val="00657A3C"/>
    <w:rsid w:val="00660832"/>
    <w:rsid w:val="00662E7C"/>
    <w:rsid w:val="00664973"/>
    <w:rsid w:val="00665192"/>
    <w:rsid w:val="006651B4"/>
    <w:rsid w:val="00665893"/>
    <w:rsid w:val="00665BBC"/>
    <w:rsid w:val="00667A30"/>
    <w:rsid w:val="00667C43"/>
    <w:rsid w:val="00672A4E"/>
    <w:rsid w:val="00672DEF"/>
    <w:rsid w:val="00673641"/>
    <w:rsid w:val="00673C26"/>
    <w:rsid w:val="0067453A"/>
    <w:rsid w:val="00675B4F"/>
    <w:rsid w:val="00676969"/>
    <w:rsid w:val="006812C7"/>
    <w:rsid w:val="006818D5"/>
    <w:rsid w:val="006825DA"/>
    <w:rsid w:val="00683041"/>
    <w:rsid w:val="006843D3"/>
    <w:rsid w:val="00695D22"/>
    <w:rsid w:val="006978AC"/>
    <w:rsid w:val="006A10E0"/>
    <w:rsid w:val="006A1DAD"/>
    <w:rsid w:val="006A4566"/>
    <w:rsid w:val="006A63D6"/>
    <w:rsid w:val="006A7571"/>
    <w:rsid w:val="006A7EEB"/>
    <w:rsid w:val="006B0831"/>
    <w:rsid w:val="006B2315"/>
    <w:rsid w:val="006B2E28"/>
    <w:rsid w:val="006B34BC"/>
    <w:rsid w:val="006B4C51"/>
    <w:rsid w:val="006B6C1F"/>
    <w:rsid w:val="006C1E0F"/>
    <w:rsid w:val="006C260E"/>
    <w:rsid w:val="006C7DE5"/>
    <w:rsid w:val="006D174E"/>
    <w:rsid w:val="006D32BE"/>
    <w:rsid w:val="006D3BE5"/>
    <w:rsid w:val="006D3D1F"/>
    <w:rsid w:val="006D3EC5"/>
    <w:rsid w:val="006D4F69"/>
    <w:rsid w:val="006D52FF"/>
    <w:rsid w:val="006D79F1"/>
    <w:rsid w:val="006D7A6E"/>
    <w:rsid w:val="006E12D5"/>
    <w:rsid w:val="006E29D0"/>
    <w:rsid w:val="006E39A3"/>
    <w:rsid w:val="006E5728"/>
    <w:rsid w:val="006F0B47"/>
    <w:rsid w:val="006F1025"/>
    <w:rsid w:val="006F1D77"/>
    <w:rsid w:val="006F3953"/>
    <w:rsid w:val="006F4F67"/>
    <w:rsid w:val="006F686E"/>
    <w:rsid w:val="006F6C4E"/>
    <w:rsid w:val="006F7EBA"/>
    <w:rsid w:val="006F7ED9"/>
    <w:rsid w:val="0070178C"/>
    <w:rsid w:val="0070205C"/>
    <w:rsid w:val="007024E1"/>
    <w:rsid w:val="007037B4"/>
    <w:rsid w:val="00706720"/>
    <w:rsid w:val="0071197C"/>
    <w:rsid w:val="00711E10"/>
    <w:rsid w:val="00712399"/>
    <w:rsid w:val="00712657"/>
    <w:rsid w:val="00713F02"/>
    <w:rsid w:val="00715CFE"/>
    <w:rsid w:val="00715DE6"/>
    <w:rsid w:val="00715E0A"/>
    <w:rsid w:val="0071679C"/>
    <w:rsid w:val="0071689C"/>
    <w:rsid w:val="00716E3A"/>
    <w:rsid w:val="0071727F"/>
    <w:rsid w:val="00721C35"/>
    <w:rsid w:val="00721F7B"/>
    <w:rsid w:val="0072354E"/>
    <w:rsid w:val="00723E60"/>
    <w:rsid w:val="00723E93"/>
    <w:rsid w:val="00725514"/>
    <w:rsid w:val="00730F70"/>
    <w:rsid w:val="00731555"/>
    <w:rsid w:val="00731C97"/>
    <w:rsid w:val="00733CAA"/>
    <w:rsid w:val="007359B7"/>
    <w:rsid w:val="00735BF7"/>
    <w:rsid w:val="007363D8"/>
    <w:rsid w:val="00737C35"/>
    <w:rsid w:val="00740186"/>
    <w:rsid w:val="0074136D"/>
    <w:rsid w:val="00741639"/>
    <w:rsid w:val="00743959"/>
    <w:rsid w:val="00751C87"/>
    <w:rsid w:val="00751D4A"/>
    <w:rsid w:val="00752084"/>
    <w:rsid w:val="0075241C"/>
    <w:rsid w:val="00757972"/>
    <w:rsid w:val="007607EB"/>
    <w:rsid w:val="00761562"/>
    <w:rsid w:val="007634C8"/>
    <w:rsid w:val="00763B6F"/>
    <w:rsid w:val="00764229"/>
    <w:rsid w:val="00764A48"/>
    <w:rsid w:val="00764DD9"/>
    <w:rsid w:val="00766749"/>
    <w:rsid w:val="00766B48"/>
    <w:rsid w:val="00770BCD"/>
    <w:rsid w:val="00771A98"/>
    <w:rsid w:val="0077446C"/>
    <w:rsid w:val="00776C8B"/>
    <w:rsid w:val="00781C2E"/>
    <w:rsid w:val="00782792"/>
    <w:rsid w:val="00783952"/>
    <w:rsid w:val="00783C37"/>
    <w:rsid w:val="0078466B"/>
    <w:rsid w:val="00784E81"/>
    <w:rsid w:val="00785F8D"/>
    <w:rsid w:val="00786085"/>
    <w:rsid w:val="00786846"/>
    <w:rsid w:val="0079177E"/>
    <w:rsid w:val="00791993"/>
    <w:rsid w:val="0079202F"/>
    <w:rsid w:val="00792E45"/>
    <w:rsid w:val="007936BA"/>
    <w:rsid w:val="007A1905"/>
    <w:rsid w:val="007A194C"/>
    <w:rsid w:val="007A29EE"/>
    <w:rsid w:val="007A2CAF"/>
    <w:rsid w:val="007A3498"/>
    <w:rsid w:val="007A4672"/>
    <w:rsid w:val="007B01E1"/>
    <w:rsid w:val="007B0AB9"/>
    <w:rsid w:val="007B1B1D"/>
    <w:rsid w:val="007B371E"/>
    <w:rsid w:val="007B3827"/>
    <w:rsid w:val="007B4F15"/>
    <w:rsid w:val="007B6596"/>
    <w:rsid w:val="007B7D32"/>
    <w:rsid w:val="007C0C1A"/>
    <w:rsid w:val="007C0CF4"/>
    <w:rsid w:val="007C0DC1"/>
    <w:rsid w:val="007C0F10"/>
    <w:rsid w:val="007C1DEB"/>
    <w:rsid w:val="007C3564"/>
    <w:rsid w:val="007C38A3"/>
    <w:rsid w:val="007C4C86"/>
    <w:rsid w:val="007C575C"/>
    <w:rsid w:val="007C75D6"/>
    <w:rsid w:val="007C7FBB"/>
    <w:rsid w:val="007D2866"/>
    <w:rsid w:val="007D335C"/>
    <w:rsid w:val="007D3562"/>
    <w:rsid w:val="007D7FA2"/>
    <w:rsid w:val="007E256B"/>
    <w:rsid w:val="007E3D82"/>
    <w:rsid w:val="007E59C9"/>
    <w:rsid w:val="007E60F6"/>
    <w:rsid w:val="007E6188"/>
    <w:rsid w:val="007F01DA"/>
    <w:rsid w:val="007F17CB"/>
    <w:rsid w:val="007F2045"/>
    <w:rsid w:val="007F2AAF"/>
    <w:rsid w:val="007F6AC2"/>
    <w:rsid w:val="007F796B"/>
    <w:rsid w:val="008002AA"/>
    <w:rsid w:val="0080066A"/>
    <w:rsid w:val="00802078"/>
    <w:rsid w:val="00802D5C"/>
    <w:rsid w:val="008030DD"/>
    <w:rsid w:val="008033E7"/>
    <w:rsid w:val="00806C83"/>
    <w:rsid w:val="00807574"/>
    <w:rsid w:val="00810BCD"/>
    <w:rsid w:val="008114B2"/>
    <w:rsid w:val="00812566"/>
    <w:rsid w:val="008151BA"/>
    <w:rsid w:val="00815237"/>
    <w:rsid w:val="00816D02"/>
    <w:rsid w:val="00820828"/>
    <w:rsid w:val="0082169D"/>
    <w:rsid w:val="00821D11"/>
    <w:rsid w:val="008268EC"/>
    <w:rsid w:val="00826D43"/>
    <w:rsid w:val="00830AD9"/>
    <w:rsid w:val="00830ADD"/>
    <w:rsid w:val="00831179"/>
    <w:rsid w:val="0083152E"/>
    <w:rsid w:val="00831660"/>
    <w:rsid w:val="008323AB"/>
    <w:rsid w:val="00832696"/>
    <w:rsid w:val="008327E2"/>
    <w:rsid w:val="00832A6F"/>
    <w:rsid w:val="00833E38"/>
    <w:rsid w:val="008343C0"/>
    <w:rsid w:val="00835BC0"/>
    <w:rsid w:val="00835E6E"/>
    <w:rsid w:val="00836B77"/>
    <w:rsid w:val="0083734D"/>
    <w:rsid w:val="0084092F"/>
    <w:rsid w:val="00840DDF"/>
    <w:rsid w:val="00844521"/>
    <w:rsid w:val="00844CD4"/>
    <w:rsid w:val="0084574E"/>
    <w:rsid w:val="00845AAF"/>
    <w:rsid w:val="008464FD"/>
    <w:rsid w:val="00850B93"/>
    <w:rsid w:val="008512DA"/>
    <w:rsid w:val="00852E94"/>
    <w:rsid w:val="00854857"/>
    <w:rsid w:val="00855178"/>
    <w:rsid w:val="008562A6"/>
    <w:rsid w:val="0085634E"/>
    <w:rsid w:val="00856488"/>
    <w:rsid w:val="00861043"/>
    <w:rsid w:val="008610B5"/>
    <w:rsid w:val="0086205D"/>
    <w:rsid w:val="00862306"/>
    <w:rsid w:val="0086347B"/>
    <w:rsid w:val="00863512"/>
    <w:rsid w:val="008640B6"/>
    <w:rsid w:val="00865648"/>
    <w:rsid w:val="008666A0"/>
    <w:rsid w:val="00871D54"/>
    <w:rsid w:val="00874881"/>
    <w:rsid w:val="00880A0E"/>
    <w:rsid w:val="00880FAF"/>
    <w:rsid w:val="00881601"/>
    <w:rsid w:val="008824CD"/>
    <w:rsid w:val="00882F0B"/>
    <w:rsid w:val="00884770"/>
    <w:rsid w:val="008854CE"/>
    <w:rsid w:val="00885FE2"/>
    <w:rsid w:val="00887371"/>
    <w:rsid w:val="00887EFF"/>
    <w:rsid w:val="008912AD"/>
    <w:rsid w:val="0089331A"/>
    <w:rsid w:val="00894E74"/>
    <w:rsid w:val="00896E81"/>
    <w:rsid w:val="008A0823"/>
    <w:rsid w:val="008A0DBE"/>
    <w:rsid w:val="008A258D"/>
    <w:rsid w:val="008A31C2"/>
    <w:rsid w:val="008A327A"/>
    <w:rsid w:val="008A3792"/>
    <w:rsid w:val="008A4104"/>
    <w:rsid w:val="008A4228"/>
    <w:rsid w:val="008A464D"/>
    <w:rsid w:val="008A6950"/>
    <w:rsid w:val="008B1CBA"/>
    <w:rsid w:val="008B24CA"/>
    <w:rsid w:val="008B28CC"/>
    <w:rsid w:val="008B483D"/>
    <w:rsid w:val="008B5375"/>
    <w:rsid w:val="008B61EC"/>
    <w:rsid w:val="008C0C68"/>
    <w:rsid w:val="008C0C9C"/>
    <w:rsid w:val="008C140D"/>
    <w:rsid w:val="008C172B"/>
    <w:rsid w:val="008C23DD"/>
    <w:rsid w:val="008C2F88"/>
    <w:rsid w:val="008C31C4"/>
    <w:rsid w:val="008C3985"/>
    <w:rsid w:val="008C417A"/>
    <w:rsid w:val="008C433D"/>
    <w:rsid w:val="008C5701"/>
    <w:rsid w:val="008C6471"/>
    <w:rsid w:val="008C679C"/>
    <w:rsid w:val="008C6AC0"/>
    <w:rsid w:val="008C751E"/>
    <w:rsid w:val="008C7CD3"/>
    <w:rsid w:val="008D0483"/>
    <w:rsid w:val="008D0A07"/>
    <w:rsid w:val="008D0C7B"/>
    <w:rsid w:val="008D1941"/>
    <w:rsid w:val="008D4518"/>
    <w:rsid w:val="008D46FD"/>
    <w:rsid w:val="008D50BF"/>
    <w:rsid w:val="008D5531"/>
    <w:rsid w:val="008D5977"/>
    <w:rsid w:val="008D6EC1"/>
    <w:rsid w:val="008E20B6"/>
    <w:rsid w:val="008E2E5D"/>
    <w:rsid w:val="008E4AA3"/>
    <w:rsid w:val="008E4DB8"/>
    <w:rsid w:val="008E65C7"/>
    <w:rsid w:val="008E74E2"/>
    <w:rsid w:val="008E7B24"/>
    <w:rsid w:val="008F080E"/>
    <w:rsid w:val="008F1542"/>
    <w:rsid w:val="008F2656"/>
    <w:rsid w:val="008F419B"/>
    <w:rsid w:val="008F49C3"/>
    <w:rsid w:val="008F695E"/>
    <w:rsid w:val="008F6C7D"/>
    <w:rsid w:val="008F7D25"/>
    <w:rsid w:val="008F7F60"/>
    <w:rsid w:val="0090033E"/>
    <w:rsid w:val="00900B87"/>
    <w:rsid w:val="00902AB0"/>
    <w:rsid w:val="00902E62"/>
    <w:rsid w:val="0090430E"/>
    <w:rsid w:val="0090439E"/>
    <w:rsid w:val="0090532C"/>
    <w:rsid w:val="009070BA"/>
    <w:rsid w:val="00907F72"/>
    <w:rsid w:val="00912BAD"/>
    <w:rsid w:val="009139FF"/>
    <w:rsid w:val="00913AFD"/>
    <w:rsid w:val="0091458B"/>
    <w:rsid w:val="009167DB"/>
    <w:rsid w:val="009167E5"/>
    <w:rsid w:val="00916AE4"/>
    <w:rsid w:val="00917381"/>
    <w:rsid w:val="0092035F"/>
    <w:rsid w:val="00920920"/>
    <w:rsid w:val="00921440"/>
    <w:rsid w:val="00922D09"/>
    <w:rsid w:val="00924656"/>
    <w:rsid w:val="00924B28"/>
    <w:rsid w:val="00927700"/>
    <w:rsid w:val="009277E5"/>
    <w:rsid w:val="00930203"/>
    <w:rsid w:val="00930420"/>
    <w:rsid w:val="00930584"/>
    <w:rsid w:val="00937604"/>
    <w:rsid w:val="0094086C"/>
    <w:rsid w:val="00940E75"/>
    <w:rsid w:val="00941257"/>
    <w:rsid w:val="0094155B"/>
    <w:rsid w:val="00941CCC"/>
    <w:rsid w:val="00941E48"/>
    <w:rsid w:val="00943ACD"/>
    <w:rsid w:val="00945852"/>
    <w:rsid w:val="00946446"/>
    <w:rsid w:val="009466F7"/>
    <w:rsid w:val="0095102D"/>
    <w:rsid w:val="00951DBB"/>
    <w:rsid w:val="0095207E"/>
    <w:rsid w:val="00952A62"/>
    <w:rsid w:val="00953ECB"/>
    <w:rsid w:val="0095573F"/>
    <w:rsid w:val="00956552"/>
    <w:rsid w:val="00956922"/>
    <w:rsid w:val="0095786D"/>
    <w:rsid w:val="009578F5"/>
    <w:rsid w:val="00957C9F"/>
    <w:rsid w:val="00957CC6"/>
    <w:rsid w:val="009604CE"/>
    <w:rsid w:val="0096383C"/>
    <w:rsid w:val="009655D2"/>
    <w:rsid w:val="00965720"/>
    <w:rsid w:val="0097001E"/>
    <w:rsid w:val="00970A56"/>
    <w:rsid w:val="00971EE1"/>
    <w:rsid w:val="009747EA"/>
    <w:rsid w:val="00974834"/>
    <w:rsid w:val="00975018"/>
    <w:rsid w:val="00976BAD"/>
    <w:rsid w:val="00977D94"/>
    <w:rsid w:val="00980606"/>
    <w:rsid w:val="009812C5"/>
    <w:rsid w:val="009822E8"/>
    <w:rsid w:val="00982E51"/>
    <w:rsid w:val="00983F51"/>
    <w:rsid w:val="00984219"/>
    <w:rsid w:val="009853B4"/>
    <w:rsid w:val="009865E0"/>
    <w:rsid w:val="00987979"/>
    <w:rsid w:val="0099062A"/>
    <w:rsid w:val="009913B4"/>
    <w:rsid w:val="00991D77"/>
    <w:rsid w:val="00993F45"/>
    <w:rsid w:val="00995BF2"/>
    <w:rsid w:val="009A1089"/>
    <w:rsid w:val="009A3194"/>
    <w:rsid w:val="009A4452"/>
    <w:rsid w:val="009A6140"/>
    <w:rsid w:val="009A6711"/>
    <w:rsid w:val="009A7A3E"/>
    <w:rsid w:val="009B0242"/>
    <w:rsid w:val="009B0902"/>
    <w:rsid w:val="009B1AF2"/>
    <w:rsid w:val="009B21E0"/>
    <w:rsid w:val="009B2D41"/>
    <w:rsid w:val="009B594F"/>
    <w:rsid w:val="009B6400"/>
    <w:rsid w:val="009B7C21"/>
    <w:rsid w:val="009C0123"/>
    <w:rsid w:val="009C0FBE"/>
    <w:rsid w:val="009C1733"/>
    <w:rsid w:val="009C1F11"/>
    <w:rsid w:val="009C40BF"/>
    <w:rsid w:val="009C40C1"/>
    <w:rsid w:val="009C46C5"/>
    <w:rsid w:val="009C53B1"/>
    <w:rsid w:val="009C6953"/>
    <w:rsid w:val="009D042C"/>
    <w:rsid w:val="009D277A"/>
    <w:rsid w:val="009D28F2"/>
    <w:rsid w:val="009D3D15"/>
    <w:rsid w:val="009D43EA"/>
    <w:rsid w:val="009D4845"/>
    <w:rsid w:val="009D5B31"/>
    <w:rsid w:val="009E0C40"/>
    <w:rsid w:val="009E1517"/>
    <w:rsid w:val="009E1DBA"/>
    <w:rsid w:val="009E3A74"/>
    <w:rsid w:val="009F1674"/>
    <w:rsid w:val="009F38A6"/>
    <w:rsid w:val="009F3D5F"/>
    <w:rsid w:val="009F6C94"/>
    <w:rsid w:val="009F7367"/>
    <w:rsid w:val="009F75E0"/>
    <w:rsid w:val="009F762D"/>
    <w:rsid w:val="009F7660"/>
    <w:rsid w:val="00A00039"/>
    <w:rsid w:val="00A0137C"/>
    <w:rsid w:val="00A022B3"/>
    <w:rsid w:val="00A02894"/>
    <w:rsid w:val="00A02AA9"/>
    <w:rsid w:val="00A03B2D"/>
    <w:rsid w:val="00A07E8D"/>
    <w:rsid w:val="00A137B4"/>
    <w:rsid w:val="00A13F7A"/>
    <w:rsid w:val="00A148DF"/>
    <w:rsid w:val="00A15358"/>
    <w:rsid w:val="00A1651E"/>
    <w:rsid w:val="00A173AC"/>
    <w:rsid w:val="00A20135"/>
    <w:rsid w:val="00A218A3"/>
    <w:rsid w:val="00A2193D"/>
    <w:rsid w:val="00A23885"/>
    <w:rsid w:val="00A24D7B"/>
    <w:rsid w:val="00A261D8"/>
    <w:rsid w:val="00A266B8"/>
    <w:rsid w:val="00A26870"/>
    <w:rsid w:val="00A27C3D"/>
    <w:rsid w:val="00A32310"/>
    <w:rsid w:val="00A40AD4"/>
    <w:rsid w:val="00A422C0"/>
    <w:rsid w:val="00A432CB"/>
    <w:rsid w:val="00A437EF"/>
    <w:rsid w:val="00A44DE7"/>
    <w:rsid w:val="00A45E1F"/>
    <w:rsid w:val="00A45FFC"/>
    <w:rsid w:val="00A46A85"/>
    <w:rsid w:val="00A47C06"/>
    <w:rsid w:val="00A502EF"/>
    <w:rsid w:val="00A537DE"/>
    <w:rsid w:val="00A54F20"/>
    <w:rsid w:val="00A55647"/>
    <w:rsid w:val="00A55775"/>
    <w:rsid w:val="00A56340"/>
    <w:rsid w:val="00A56BDB"/>
    <w:rsid w:val="00A56CB3"/>
    <w:rsid w:val="00A56FC9"/>
    <w:rsid w:val="00A604A6"/>
    <w:rsid w:val="00A62030"/>
    <w:rsid w:val="00A627FA"/>
    <w:rsid w:val="00A65545"/>
    <w:rsid w:val="00A66BE5"/>
    <w:rsid w:val="00A673A5"/>
    <w:rsid w:val="00A67BFF"/>
    <w:rsid w:val="00A72F04"/>
    <w:rsid w:val="00A73F31"/>
    <w:rsid w:val="00A8253F"/>
    <w:rsid w:val="00A826CB"/>
    <w:rsid w:val="00A830EE"/>
    <w:rsid w:val="00A831B1"/>
    <w:rsid w:val="00A83798"/>
    <w:rsid w:val="00A839E0"/>
    <w:rsid w:val="00A83FD8"/>
    <w:rsid w:val="00A84101"/>
    <w:rsid w:val="00A865D9"/>
    <w:rsid w:val="00A86A34"/>
    <w:rsid w:val="00A871A6"/>
    <w:rsid w:val="00A91A78"/>
    <w:rsid w:val="00A92CEB"/>
    <w:rsid w:val="00A97A54"/>
    <w:rsid w:val="00AA1B89"/>
    <w:rsid w:val="00AA1FD2"/>
    <w:rsid w:val="00AA30C5"/>
    <w:rsid w:val="00AA33C5"/>
    <w:rsid w:val="00AA37F3"/>
    <w:rsid w:val="00AA3F1A"/>
    <w:rsid w:val="00AA4BB1"/>
    <w:rsid w:val="00AA5483"/>
    <w:rsid w:val="00AA6B54"/>
    <w:rsid w:val="00AB195A"/>
    <w:rsid w:val="00AB24D0"/>
    <w:rsid w:val="00AB47ED"/>
    <w:rsid w:val="00AB5318"/>
    <w:rsid w:val="00AB6AA3"/>
    <w:rsid w:val="00AB6EA6"/>
    <w:rsid w:val="00AC27D3"/>
    <w:rsid w:val="00AC2D6B"/>
    <w:rsid w:val="00AC311E"/>
    <w:rsid w:val="00AC5950"/>
    <w:rsid w:val="00AD0209"/>
    <w:rsid w:val="00AD07FC"/>
    <w:rsid w:val="00AD2C0A"/>
    <w:rsid w:val="00AD368A"/>
    <w:rsid w:val="00AD3ED3"/>
    <w:rsid w:val="00AD3FEE"/>
    <w:rsid w:val="00AD4644"/>
    <w:rsid w:val="00AD69EE"/>
    <w:rsid w:val="00AD6D9A"/>
    <w:rsid w:val="00AE04D6"/>
    <w:rsid w:val="00AE0B32"/>
    <w:rsid w:val="00AE0E65"/>
    <w:rsid w:val="00AE1484"/>
    <w:rsid w:val="00AE17B0"/>
    <w:rsid w:val="00AE72FB"/>
    <w:rsid w:val="00AE763A"/>
    <w:rsid w:val="00AE76A4"/>
    <w:rsid w:val="00AE77A9"/>
    <w:rsid w:val="00AF0964"/>
    <w:rsid w:val="00AF0F68"/>
    <w:rsid w:val="00AF3017"/>
    <w:rsid w:val="00AF5293"/>
    <w:rsid w:val="00AF6761"/>
    <w:rsid w:val="00AF7971"/>
    <w:rsid w:val="00B00F0C"/>
    <w:rsid w:val="00B0121E"/>
    <w:rsid w:val="00B015B8"/>
    <w:rsid w:val="00B016BD"/>
    <w:rsid w:val="00B01A2E"/>
    <w:rsid w:val="00B057AB"/>
    <w:rsid w:val="00B0695F"/>
    <w:rsid w:val="00B077B0"/>
    <w:rsid w:val="00B07D40"/>
    <w:rsid w:val="00B102F0"/>
    <w:rsid w:val="00B10344"/>
    <w:rsid w:val="00B10391"/>
    <w:rsid w:val="00B10C4B"/>
    <w:rsid w:val="00B112CF"/>
    <w:rsid w:val="00B1188B"/>
    <w:rsid w:val="00B11CBD"/>
    <w:rsid w:val="00B15E85"/>
    <w:rsid w:val="00B2039D"/>
    <w:rsid w:val="00B247CA"/>
    <w:rsid w:val="00B25591"/>
    <w:rsid w:val="00B25F90"/>
    <w:rsid w:val="00B26A38"/>
    <w:rsid w:val="00B2764C"/>
    <w:rsid w:val="00B278A4"/>
    <w:rsid w:val="00B30CF4"/>
    <w:rsid w:val="00B31520"/>
    <w:rsid w:val="00B31C97"/>
    <w:rsid w:val="00B32268"/>
    <w:rsid w:val="00B3299A"/>
    <w:rsid w:val="00B36786"/>
    <w:rsid w:val="00B36A2F"/>
    <w:rsid w:val="00B376A2"/>
    <w:rsid w:val="00B41E99"/>
    <w:rsid w:val="00B42441"/>
    <w:rsid w:val="00B446BF"/>
    <w:rsid w:val="00B45CD7"/>
    <w:rsid w:val="00B45F04"/>
    <w:rsid w:val="00B46849"/>
    <w:rsid w:val="00B46FCB"/>
    <w:rsid w:val="00B47639"/>
    <w:rsid w:val="00B505DF"/>
    <w:rsid w:val="00B52BED"/>
    <w:rsid w:val="00B54156"/>
    <w:rsid w:val="00B55AC7"/>
    <w:rsid w:val="00B571C4"/>
    <w:rsid w:val="00B627A8"/>
    <w:rsid w:val="00B64C09"/>
    <w:rsid w:val="00B6522D"/>
    <w:rsid w:val="00B66F70"/>
    <w:rsid w:val="00B67463"/>
    <w:rsid w:val="00B71DC0"/>
    <w:rsid w:val="00B72463"/>
    <w:rsid w:val="00B7435D"/>
    <w:rsid w:val="00B75AA0"/>
    <w:rsid w:val="00B770B9"/>
    <w:rsid w:val="00B8042C"/>
    <w:rsid w:val="00B805F5"/>
    <w:rsid w:val="00B80F5B"/>
    <w:rsid w:val="00B8118B"/>
    <w:rsid w:val="00B820D5"/>
    <w:rsid w:val="00B82366"/>
    <w:rsid w:val="00B853C1"/>
    <w:rsid w:val="00B86019"/>
    <w:rsid w:val="00B87224"/>
    <w:rsid w:val="00B87438"/>
    <w:rsid w:val="00B91092"/>
    <w:rsid w:val="00B9156E"/>
    <w:rsid w:val="00B929C9"/>
    <w:rsid w:val="00B92A13"/>
    <w:rsid w:val="00B9335E"/>
    <w:rsid w:val="00B9384C"/>
    <w:rsid w:val="00B95665"/>
    <w:rsid w:val="00B956EB"/>
    <w:rsid w:val="00B964AE"/>
    <w:rsid w:val="00B979BD"/>
    <w:rsid w:val="00BA1D8B"/>
    <w:rsid w:val="00BA1DE1"/>
    <w:rsid w:val="00BA1FD7"/>
    <w:rsid w:val="00BA41F3"/>
    <w:rsid w:val="00BA556D"/>
    <w:rsid w:val="00BA5F11"/>
    <w:rsid w:val="00BA64D3"/>
    <w:rsid w:val="00BA6F69"/>
    <w:rsid w:val="00BA7766"/>
    <w:rsid w:val="00BB0012"/>
    <w:rsid w:val="00BB02F1"/>
    <w:rsid w:val="00BB0EF0"/>
    <w:rsid w:val="00BB12C4"/>
    <w:rsid w:val="00BB13A2"/>
    <w:rsid w:val="00BB1EA6"/>
    <w:rsid w:val="00BB2E81"/>
    <w:rsid w:val="00BB367C"/>
    <w:rsid w:val="00BB4534"/>
    <w:rsid w:val="00BB5B8D"/>
    <w:rsid w:val="00BB7466"/>
    <w:rsid w:val="00BC2FB5"/>
    <w:rsid w:val="00BC33EA"/>
    <w:rsid w:val="00BC4864"/>
    <w:rsid w:val="00BC52CC"/>
    <w:rsid w:val="00BC7DA3"/>
    <w:rsid w:val="00BC7DB3"/>
    <w:rsid w:val="00BD1444"/>
    <w:rsid w:val="00BD621D"/>
    <w:rsid w:val="00BD7173"/>
    <w:rsid w:val="00BE06C3"/>
    <w:rsid w:val="00BE0843"/>
    <w:rsid w:val="00BE1A62"/>
    <w:rsid w:val="00BE2AF0"/>
    <w:rsid w:val="00BE2C37"/>
    <w:rsid w:val="00BE3E27"/>
    <w:rsid w:val="00BE56F3"/>
    <w:rsid w:val="00BE66F2"/>
    <w:rsid w:val="00BE6A23"/>
    <w:rsid w:val="00BE7C0C"/>
    <w:rsid w:val="00BF6834"/>
    <w:rsid w:val="00BF709C"/>
    <w:rsid w:val="00BF7CBF"/>
    <w:rsid w:val="00C00D87"/>
    <w:rsid w:val="00C00D8A"/>
    <w:rsid w:val="00C011D9"/>
    <w:rsid w:val="00C02F3D"/>
    <w:rsid w:val="00C03474"/>
    <w:rsid w:val="00C04A8C"/>
    <w:rsid w:val="00C04E3F"/>
    <w:rsid w:val="00C072EE"/>
    <w:rsid w:val="00C074BD"/>
    <w:rsid w:val="00C077FB"/>
    <w:rsid w:val="00C11012"/>
    <w:rsid w:val="00C1274A"/>
    <w:rsid w:val="00C14871"/>
    <w:rsid w:val="00C14FDD"/>
    <w:rsid w:val="00C15753"/>
    <w:rsid w:val="00C20036"/>
    <w:rsid w:val="00C20088"/>
    <w:rsid w:val="00C227F1"/>
    <w:rsid w:val="00C22A78"/>
    <w:rsid w:val="00C22D82"/>
    <w:rsid w:val="00C23530"/>
    <w:rsid w:val="00C25450"/>
    <w:rsid w:val="00C25F9C"/>
    <w:rsid w:val="00C305DF"/>
    <w:rsid w:val="00C316EB"/>
    <w:rsid w:val="00C32BCE"/>
    <w:rsid w:val="00C340F4"/>
    <w:rsid w:val="00C34D94"/>
    <w:rsid w:val="00C365E0"/>
    <w:rsid w:val="00C370E9"/>
    <w:rsid w:val="00C45464"/>
    <w:rsid w:val="00C455B4"/>
    <w:rsid w:val="00C45B1E"/>
    <w:rsid w:val="00C470F1"/>
    <w:rsid w:val="00C47D61"/>
    <w:rsid w:val="00C502C6"/>
    <w:rsid w:val="00C51552"/>
    <w:rsid w:val="00C5176D"/>
    <w:rsid w:val="00C52101"/>
    <w:rsid w:val="00C529B0"/>
    <w:rsid w:val="00C53A8F"/>
    <w:rsid w:val="00C5405F"/>
    <w:rsid w:val="00C54198"/>
    <w:rsid w:val="00C557A7"/>
    <w:rsid w:val="00C5685B"/>
    <w:rsid w:val="00C6274C"/>
    <w:rsid w:val="00C64133"/>
    <w:rsid w:val="00C64136"/>
    <w:rsid w:val="00C64A8B"/>
    <w:rsid w:val="00C70FFC"/>
    <w:rsid w:val="00C71628"/>
    <w:rsid w:val="00C71C41"/>
    <w:rsid w:val="00C71DB4"/>
    <w:rsid w:val="00C73101"/>
    <w:rsid w:val="00C755BA"/>
    <w:rsid w:val="00C760B5"/>
    <w:rsid w:val="00C76274"/>
    <w:rsid w:val="00C76B84"/>
    <w:rsid w:val="00C7720B"/>
    <w:rsid w:val="00C7744E"/>
    <w:rsid w:val="00C77FB4"/>
    <w:rsid w:val="00C81959"/>
    <w:rsid w:val="00C81DC0"/>
    <w:rsid w:val="00C81FEA"/>
    <w:rsid w:val="00C828D7"/>
    <w:rsid w:val="00C82A23"/>
    <w:rsid w:val="00C83422"/>
    <w:rsid w:val="00C854F1"/>
    <w:rsid w:val="00C8652D"/>
    <w:rsid w:val="00C86A21"/>
    <w:rsid w:val="00C91B3A"/>
    <w:rsid w:val="00C92555"/>
    <w:rsid w:val="00C92C1F"/>
    <w:rsid w:val="00C9470F"/>
    <w:rsid w:val="00C95025"/>
    <w:rsid w:val="00C96683"/>
    <w:rsid w:val="00C96B6A"/>
    <w:rsid w:val="00C9754B"/>
    <w:rsid w:val="00C97FD1"/>
    <w:rsid w:val="00CA1C10"/>
    <w:rsid w:val="00CA2A03"/>
    <w:rsid w:val="00CA34D1"/>
    <w:rsid w:val="00CA4D85"/>
    <w:rsid w:val="00CA5BE8"/>
    <w:rsid w:val="00CB030B"/>
    <w:rsid w:val="00CB1088"/>
    <w:rsid w:val="00CB11C9"/>
    <w:rsid w:val="00CB2351"/>
    <w:rsid w:val="00CB25AE"/>
    <w:rsid w:val="00CB47B2"/>
    <w:rsid w:val="00CB5456"/>
    <w:rsid w:val="00CB64F0"/>
    <w:rsid w:val="00CB652D"/>
    <w:rsid w:val="00CB663E"/>
    <w:rsid w:val="00CB745F"/>
    <w:rsid w:val="00CC0923"/>
    <w:rsid w:val="00CC14ED"/>
    <w:rsid w:val="00CC2A7D"/>
    <w:rsid w:val="00CC6D01"/>
    <w:rsid w:val="00CC79CF"/>
    <w:rsid w:val="00CD15F6"/>
    <w:rsid w:val="00CD350E"/>
    <w:rsid w:val="00CD3FB0"/>
    <w:rsid w:val="00CD47CF"/>
    <w:rsid w:val="00CD59D4"/>
    <w:rsid w:val="00CD68FE"/>
    <w:rsid w:val="00CD798D"/>
    <w:rsid w:val="00CE26F4"/>
    <w:rsid w:val="00CE3F1C"/>
    <w:rsid w:val="00CE4098"/>
    <w:rsid w:val="00CE644A"/>
    <w:rsid w:val="00CE7C45"/>
    <w:rsid w:val="00CF0B1B"/>
    <w:rsid w:val="00CF1D17"/>
    <w:rsid w:val="00CF2CBA"/>
    <w:rsid w:val="00CF3126"/>
    <w:rsid w:val="00CF51CB"/>
    <w:rsid w:val="00CF6190"/>
    <w:rsid w:val="00D01C0B"/>
    <w:rsid w:val="00D023FB"/>
    <w:rsid w:val="00D02DE6"/>
    <w:rsid w:val="00D03ED6"/>
    <w:rsid w:val="00D045AF"/>
    <w:rsid w:val="00D04C18"/>
    <w:rsid w:val="00D04EB2"/>
    <w:rsid w:val="00D05070"/>
    <w:rsid w:val="00D10415"/>
    <w:rsid w:val="00D10BE3"/>
    <w:rsid w:val="00D1130D"/>
    <w:rsid w:val="00D118DF"/>
    <w:rsid w:val="00D125C8"/>
    <w:rsid w:val="00D1333A"/>
    <w:rsid w:val="00D13B1A"/>
    <w:rsid w:val="00D15B44"/>
    <w:rsid w:val="00D15F7B"/>
    <w:rsid w:val="00D20CFB"/>
    <w:rsid w:val="00D232BE"/>
    <w:rsid w:val="00D238C2"/>
    <w:rsid w:val="00D251EF"/>
    <w:rsid w:val="00D261CF"/>
    <w:rsid w:val="00D26C1E"/>
    <w:rsid w:val="00D27011"/>
    <w:rsid w:val="00D27A9A"/>
    <w:rsid w:val="00D31572"/>
    <w:rsid w:val="00D32A77"/>
    <w:rsid w:val="00D32E7C"/>
    <w:rsid w:val="00D33EBA"/>
    <w:rsid w:val="00D35DB1"/>
    <w:rsid w:val="00D360E7"/>
    <w:rsid w:val="00D36A9C"/>
    <w:rsid w:val="00D40190"/>
    <w:rsid w:val="00D403E8"/>
    <w:rsid w:val="00D41097"/>
    <w:rsid w:val="00D41AB9"/>
    <w:rsid w:val="00D41EB2"/>
    <w:rsid w:val="00D42735"/>
    <w:rsid w:val="00D442A6"/>
    <w:rsid w:val="00D44685"/>
    <w:rsid w:val="00D50C65"/>
    <w:rsid w:val="00D517EB"/>
    <w:rsid w:val="00D5239D"/>
    <w:rsid w:val="00D530F2"/>
    <w:rsid w:val="00D5566F"/>
    <w:rsid w:val="00D60075"/>
    <w:rsid w:val="00D603B4"/>
    <w:rsid w:val="00D65009"/>
    <w:rsid w:val="00D6668B"/>
    <w:rsid w:val="00D66EE0"/>
    <w:rsid w:val="00D70177"/>
    <w:rsid w:val="00D72451"/>
    <w:rsid w:val="00D7430C"/>
    <w:rsid w:val="00D76731"/>
    <w:rsid w:val="00D7749E"/>
    <w:rsid w:val="00D80464"/>
    <w:rsid w:val="00D81E94"/>
    <w:rsid w:val="00D82807"/>
    <w:rsid w:val="00D8321B"/>
    <w:rsid w:val="00D839FA"/>
    <w:rsid w:val="00D859CA"/>
    <w:rsid w:val="00D85DFA"/>
    <w:rsid w:val="00D8605B"/>
    <w:rsid w:val="00D8752B"/>
    <w:rsid w:val="00D8791A"/>
    <w:rsid w:val="00D90637"/>
    <w:rsid w:val="00D914E3"/>
    <w:rsid w:val="00D91866"/>
    <w:rsid w:val="00D92880"/>
    <w:rsid w:val="00D97229"/>
    <w:rsid w:val="00D97729"/>
    <w:rsid w:val="00DA0716"/>
    <w:rsid w:val="00DA0D5C"/>
    <w:rsid w:val="00DA1CED"/>
    <w:rsid w:val="00DA44EE"/>
    <w:rsid w:val="00DA5213"/>
    <w:rsid w:val="00DB1391"/>
    <w:rsid w:val="00DB33E3"/>
    <w:rsid w:val="00DB6FDB"/>
    <w:rsid w:val="00DC32CC"/>
    <w:rsid w:val="00DC3930"/>
    <w:rsid w:val="00DC572A"/>
    <w:rsid w:val="00DC6289"/>
    <w:rsid w:val="00DC6B78"/>
    <w:rsid w:val="00DC6F95"/>
    <w:rsid w:val="00DD1695"/>
    <w:rsid w:val="00DD27E6"/>
    <w:rsid w:val="00DE04A8"/>
    <w:rsid w:val="00DE1CAC"/>
    <w:rsid w:val="00DE2976"/>
    <w:rsid w:val="00DE33E5"/>
    <w:rsid w:val="00DE5B27"/>
    <w:rsid w:val="00DE718A"/>
    <w:rsid w:val="00DE7D71"/>
    <w:rsid w:val="00DF1901"/>
    <w:rsid w:val="00DF7251"/>
    <w:rsid w:val="00E00735"/>
    <w:rsid w:val="00E00D6E"/>
    <w:rsid w:val="00E01DBC"/>
    <w:rsid w:val="00E02E5B"/>
    <w:rsid w:val="00E0388C"/>
    <w:rsid w:val="00E057EB"/>
    <w:rsid w:val="00E06A53"/>
    <w:rsid w:val="00E10794"/>
    <w:rsid w:val="00E11AEB"/>
    <w:rsid w:val="00E13113"/>
    <w:rsid w:val="00E1329F"/>
    <w:rsid w:val="00E13F64"/>
    <w:rsid w:val="00E1588C"/>
    <w:rsid w:val="00E17FA0"/>
    <w:rsid w:val="00E20591"/>
    <w:rsid w:val="00E214E7"/>
    <w:rsid w:val="00E21502"/>
    <w:rsid w:val="00E215C8"/>
    <w:rsid w:val="00E21677"/>
    <w:rsid w:val="00E21DAF"/>
    <w:rsid w:val="00E22BD3"/>
    <w:rsid w:val="00E236AA"/>
    <w:rsid w:val="00E23C4E"/>
    <w:rsid w:val="00E24E15"/>
    <w:rsid w:val="00E27E1D"/>
    <w:rsid w:val="00E30AB0"/>
    <w:rsid w:val="00E30DCD"/>
    <w:rsid w:val="00E314C8"/>
    <w:rsid w:val="00E32828"/>
    <w:rsid w:val="00E34172"/>
    <w:rsid w:val="00E3441F"/>
    <w:rsid w:val="00E344D9"/>
    <w:rsid w:val="00E34C4F"/>
    <w:rsid w:val="00E350F1"/>
    <w:rsid w:val="00E35295"/>
    <w:rsid w:val="00E37817"/>
    <w:rsid w:val="00E37949"/>
    <w:rsid w:val="00E405FE"/>
    <w:rsid w:val="00E41E1A"/>
    <w:rsid w:val="00E42C81"/>
    <w:rsid w:val="00E44953"/>
    <w:rsid w:val="00E44D8C"/>
    <w:rsid w:val="00E46E1F"/>
    <w:rsid w:val="00E4700D"/>
    <w:rsid w:val="00E474CD"/>
    <w:rsid w:val="00E50CAD"/>
    <w:rsid w:val="00E50E4F"/>
    <w:rsid w:val="00E52F35"/>
    <w:rsid w:val="00E5301E"/>
    <w:rsid w:val="00E5386E"/>
    <w:rsid w:val="00E53A92"/>
    <w:rsid w:val="00E53C44"/>
    <w:rsid w:val="00E564F4"/>
    <w:rsid w:val="00E5656F"/>
    <w:rsid w:val="00E5662C"/>
    <w:rsid w:val="00E569DC"/>
    <w:rsid w:val="00E56B84"/>
    <w:rsid w:val="00E607CB"/>
    <w:rsid w:val="00E61214"/>
    <w:rsid w:val="00E631F7"/>
    <w:rsid w:val="00E63544"/>
    <w:rsid w:val="00E636FF"/>
    <w:rsid w:val="00E64622"/>
    <w:rsid w:val="00E650F1"/>
    <w:rsid w:val="00E66A13"/>
    <w:rsid w:val="00E66B8E"/>
    <w:rsid w:val="00E66FB1"/>
    <w:rsid w:val="00E70249"/>
    <w:rsid w:val="00E7141B"/>
    <w:rsid w:val="00E71BC2"/>
    <w:rsid w:val="00E71CF5"/>
    <w:rsid w:val="00E72396"/>
    <w:rsid w:val="00E72719"/>
    <w:rsid w:val="00E72977"/>
    <w:rsid w:val="00E733A0"/>
    <w:rsid w:val="00E73F7B"/>
    <w:rsid w:val="00E74963"/>
    <w:rsid w:val="00E74D8F"/>
    <w:rsid w:val="00E7529D"/>
    <w:rsid w:val="00E752A3"/>
    <w:rsid w:val="00E7793D"/>
    <w:rsid w:val="00E80498"/>
    <w:rsid w:val="00E8164C"/>
    <w:rsid w:val="00E81D0D"/>
    <w:rsid w:val="00E85863"/>
    <w:rsid w:val="00E86E25"/>
    <w:rsid w:val="00E9284F"/>
    <w:rsid w:val="00E92B1B"/>
    <w:rsid w:val="00E93688"/>
    <w:rsid w:val="00E93FDC"/>
    <w:rsid w:val="00E943B8"/>
    <w:rsid w:val="00E97D56"/>
    <w:rsid w:val="00EA16BD"/>
    <w:rsid w:val="00EA2A72"/>
    <w:rsid w:val="00EA2C02"/>
    <w:rsid w:val="00EA3E2E"/>
    <w:rsid w:val="00EA405B"/>
    <w:rsid w:val="00EA43B9"/>
    <w:rsid w:val="00EA481E"/>
    <w:rsid w:val="00EA5D29"/>
    <w:rsid w:val="00EA6691"/>
    <w:rsid w:val="00EB0616"/>
    <w:rsid w:val="00EB15F9"/>
    <w:rsid w:val="00EB1E89"/>
    <w:rsid w:val="00EB1F44"/>
    <w:rsid w:val="00EB2ABE"/>
    <w:rsid w:val="00EB4615"/>
    <w:rsid w:val="00EB5738"/>
    <w:rsid w:val="00EB574D"/>
    <w:rsid w:val="00EB72F3"/>
    <w:rsid w:val="00EB73A9"/>
    <w:rsid w:val="00EC1A78"/>
    <w:rsid w:val="00EC4783"/>
    <w:rsid w:val="00EC4D1A"/>
    <w:rsid w:val="00EC525D"/>
    <w:rsid w:val="00ED1A9B"/>
    <w:rsid w:val="00ED3B74"/>
    <w:rsid w:val="00ED6AFC"/>
    <w:rsid w:val="00ED75AD"/>
    <w:rsid w:val="00ED7D09"/>
    <w:rsid w:val="00EE6308"/>
    <w:rsid w:val="00EE6397"/>
    <w:rsid w:val="00EE64CF"/>
    <w:rsid w:val="00EE7185"/>
    <w:rsid w:val="00EE7445"/>
    <w:rsid w:val="00EF2F24"/>
    <w:rsid w:val="00EF2F65"/>
    <w:rsid w:val="00EF3679"/>
    <w:rsid w:val="00EF3AA9"/>
    <w:rsid w:val="00EF4EFD"/>
    <w:rsid w:val="00EF5C38"/>
    <w:rsid w:val="00EF6151"/>
    <w:rsid w:val="00EF77E5"/>
    <w:rsid w:val="00EF780F"/>
    <w:rsid w:val="00EF7B94"/>
    <w:rsid w:val="00F00C6C"/>
    <w:rsid w:val="00F00D27"/>
    <w:rsid w:val="00F0199F"/>
    <w:rsid w:val="00F01DBA"/>
    <w:rsid w:val="00F04A6D"/>
    <w:rsid w:val="00F05953"/>
    <w:rsid w:val="00F0738E"/>
    <w:rsid w:val="00F0741B"/>
    <w:rsid w:val="00F079F4"/>
    <w:rsid w:val="00F10E49"/>
    <w:rsid w:val="00F110E1"/>
    <w:rsid w:val="00F13E0E"/>
    <w:rsid w:val="00F153D3"/>
    <w:rsid w:val="00F16B77"/>
    <w:rsid w:val="00F16E16"/>
    <w:rsid w:val="00F1703C"/>
    <w:rsid w:val="00F17F3C"/>
    <w:rsid w:val="00F21276"/>
    <w:rsid w:val="00F21DAF"/>
    <w:rsid w:val="00F231C9"/>
    <w:rsid w:val="00F236FD"/>
    <w:rsid w:val="00F245A3"/>
    <w:rsid w:val="00F24A54"/>
    <w:rsid w:val="00F253DB"/>
    <w:rsid w:val="00F2572D"/>
    <w:rsid w:val="00F25E2C"/>
    <w:rsid w:val="00F27660"/>
    <w:rsid w:val="00F3442B"/>
    <w:rsid w:val="00F35411"/>
    <w:rsid w:val="00F35CCB"/>
    <w:rsid w:val="00F35E6D"/>
    <w:rsid w:val="00F3633C"/>
    <w:rsid w:val="00F3674B"/>
    <w:rsid w:val="00F377C3"/>
    <w:rsid w:val="00F37C6A"/>
    <w:rsid w:val="00F4232B"/>
    <w:rsid w:val="00F42768"/>
    <w:rsid w:val="00F42AA9"/>
    <w:rsid w:val="00F44E61"/>
    <w:rsid w:val="00F4551D"/>
    <w:rsid w:val="00F46AC9"/>
    <w:rsid w:val="00F545D0"/>
    <w:rsid w:val="00F55E25"/>
    <w:rsid w:val="00F56D29"/>
    <w:rsid w:val="00F5729A"/>
    <w:rsid w:val="00F60D31"/>
    <w:rsid w:val="00F61887"/>
    <w:rsid w:val="00F6282B"/>
    <w:rsid w:val="00F67ABB"/>
    <w:rsid w:val="00F70694"/>
    <w:rsid w:val="00F725F5"/>
    <w:rsid w:val="00F72B26"/>
    <w:rsid w:val="00F73BCA"/>
    <w:rsid w:val="00F758F2"/>
    <w:rsid w:val="00F77C72"/>
    <w:rsid w:val="00F809E0"/>
    <w:rsid w:val="00F80C57"/>
    <w:rsid w:val="00F82ADC"/>
    <w:rsid w:val="00F850DF"/>
    <w:rsid w:val="00F85214"/>
    <w:rsid w:val="00F91283"/>
    <w:rsid w:val="00F918A3"/>
    <w:rsid w:val="00F93B34"/>
    <w:rsid w:val="00F94DFE"/>
    <w:rsid w:val="00F97356"/>
    <w:rsid w:val="00F97FB3"/>
    <w:rsid w:val="00FA0D72"/>
    <w:rsid w:val="00FA0F0D"/>
    <w:rsid w:val="00FA16FE"/>
    <w:rsid w:val="00FA2A7B"/>
    <w:rsid w:val="00FA5C25"/>
    <w:rsid w:val="00FA5C8F"/>
    <w:rsid w:val="00FA7218"/>
    <w:rsid w:val="00FA75BB"/>
    <w:rsid w:val="00FA77FF"/>
    <w:rsid w:val="00FA7DB7"/>
    <w:rsid w:val="00FB032A"/>
    <w:rsid w:val="00FB0DE9"/>
    <w:rsid w:val="00FB11E9"/>
    <w:rsid w:val="00FB1322"/>
    <w:rsid w:val="00FB2D1D"/>
    <w:rsid w:val="00FB73E9"/>
    <w:rsid w:val="00FB7C24"/>
    <w:rsid w:val="00FB7FA7"/>
    <w:rsid w:val="00FC0839"/>
    <w:rsid w:val="00FC08D4"/>
    <w:rsid w:val="00FC1EF1"/>
    <w:rsid w:val="00FC3152"/>
    <w:rsid w:val="00FC4101"/>
    <w:rsid w:val="00FC46F0"/>
    <w:rsid w:val="00FC65E6"/>
    <w:rsid w:val="00FD071B"/>
    <w:rsid w:val="00FD426B"/>
    <w:rsid w:val="00FD4316"/>
    <w:rsid w:val="00FD5B7E"/>
    <w:rsid w:val="00FD6116"/>
    <w:rsid w:val="00FE04B7"/>
    <w:rsid w:val="00FE107B"/>
    <w:rsid w:val="00FE3582"/>
    <w:rsid w:val="00FE4883"/>
    <w:rsid w:val="00FE5A5A"/>
    <w:rsid w:val="00FE7742"/>
    <w:rsid w:val="00FE77DB"/>
    <w:rsid w:val="00FF0E37"/>
    <w:rsid w:val="00FF2905"/>
    <w:rsid w:val="00FF3160"/>
    <w:rsid w:val="00FF49ED"/>
    <w:rsid w:val="00FF7C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3D4CBF5-88CF-46B2-88A6-3B879C898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318"/>
  </w:style>
  <w:style w:type="paragraph" w:styleId="Balk1">
    <w:name w:val="heading 1"/>
    <w:basedOn w:val="Normal"/>
    <w:next w:val="Normal"/>
    <w:link w:val="Balk1Char"/>
    <w:uiPriority w:val="9"/>
    <w:qFormat/>
    <w:rsid w:val="00472819"/>
    <w:pPr>
      <w:keepNext/>
      <w:spacing w:after="0" w:line="360" w:lineRule="auto"/>
      <w:jc w:val="both"/>
      <w:outlineLvl w:val="0"/>
    </w:pPr>
    <w:rPr>
      <w:rFonts w:ascii="Times New Roman" w:eastAsia="Times New Roman" w:hAnsi="Times New Roman" w:cs="Times New Roman"/>
      <w:b/>
      <w:bCs/>
      <w:iCs/>
      <w:sz w:val="24"/>
    </w:rPr>
  </w:style>
  <w:style w:type="paragraph" w:styleId="Balk2">
    <w:name w:val="heading 2"/>
    <w:basedOn w:val="Normal"/>
    <w:next w:val="Normal"/>
    <w:link w:val="Balk2Char"/>
    <w:uiPriority w:val="9"/>
    <w:unhideWhenUsed/>
    <w:qFormat/>
    <w:rsid w:val="008F1542"/>
    <w:pPr>
      <w:keepNext/>
      <w:keepLines/>
      <w:numPr>
        <w:ilvl w:val="1"/>
        <w:numId w:val="5"/>
      </w:numPr>
      <w:spacing w:before="40" w:after="0"/>
      <w:outlineLvl w:val="1"/>
    </w:pPr>
    <w:rPr>
      <w:rFonts w:ascii="Times New Roman" w:eastAsiaTheme="majorEastAsia" w:hAnsi="Times New Roman" w:cstheme="majorBidi"/>
      <w:b/>
      <w:sz w:val="24"/>
      <w:szCs w:val="26"/>
      <w:lang w:eastAsia="en-US"/>
    </w:rPr>
  </w:style>
  <w:style w:type="paragraph" w:styleId="Balk3">
    <w:name w:val="heading 3"/>
    <w:basedOn w:val="Normal"/>
    <w:next w:val="Normal"/>
    <w:link w:val="Balk3Char"/>
    <w:uiPriority w:val="9"/>
    <w:unhideWhenUsed/>
    <w:qFormat/>
    <w:rsid w:val="00094496"/>
    <w:pPr>
      <w:keepNext/>
      <w:keepLines/>
      <w:numPr>
        <w:ilvl w:val="2"/>
        <w:numId w:val="5"/>
      </w:numPr>
      <w:spacing w:before="40" w:after="0"/>
      <w:outlineLvl w:val="2"/>
    </w:pPr>
    <w:rPr>
      <w:rFonts w:ascii="Times New Roman" w:eastAsiaTheme="majorEastAsia" w:hAnsi="Times New Roman" w:cstheme="majorBidi"/>
      <w:b/>
      <w:sz w:val="24"/>
      <w:szCs w:val="24"/>
      <w:lang w:eastAsia="en-US"/>
    </w:rPr>
  </w:style>
  <w:style w:type="paragraph" w:styleId="Balk4">
    <w:name w:val="heading 4"/>
    <w:basedOn w:val="Normal"/>
    <w:next w:val="Normal"/>
    <w:link w:val="Balk4Char"/>
    <w:uiPriority w:val="9"/>
    <w:unhideWhenUsed/>
    <w:qFormat/>
    <w:rsid w:val="00792E45"/>
    <w:pPr>
      <w:keepNext/>
      <w:keepLines/>
      <w:numPr>
        <w:ilvl w:val="3"/>
        <w:numId w:val="5"/>
      </w:numPr>
      <w:spacing w:before="40" w:after="0"/>
      <w:outlineLvl w:val="3"/>
    </w:pPr>
    <w:rPr>
      <w:rFonts w:asciiTheme="majorHAnsi" w:eastAsiaTheme="majorEastAsia" w:hAnsiTheme="majorHAnsi" w:cstheme="majorBidi"/>
      <w:i/>
      <w:iCs/>
      <w:color w:val="365F91" w:themeColor="accent1" w:themeShade="BF"/>
      <w:szCs w:val="23"/>
      <w:lang w:eastAsia="en-US"/>
    </w:rPr>
  </w:style>
  <w:style w:type="paragraph" w:styleId="Balk5">
    <w:name w:val="heading 5"/>
    <w:basedOn w:val="Normal"/>
    <w:next w:val="Normal"/>
    <w:link w:val="Balk5Char"/>
    <w:uiPriority w:val="9"/>
    <w:semiHidden/>
    <w:unhideWhenUsed/>
    <w:qFormat/>
    <w:rsid w:val="00792E45"/>
    <w:pPr>
      <w:keepNext/>
      <w:keepLines/>
      <w:numPr>
        <w:ilvl w:val="4"/>
        <w:numId w:val="5"/>
      </w:numPr>
      <w:spacing w:before="40" w:after="0"/>
      <w:outlineLvl w:val="4"/>
    </w:pPr>
    <w:rPr>
      <w:rFonts w:asciiTheme="majorHAnsi" w:eastAsiaTheme="majorEastAsia" w:hAnsiTheme="majorHAnsi" w:cstheme="majorBidi"/>
      <w:color w:val="365F91" w:themeColor="accent1" w:themeShade="BF"/>
      <w:szCs w:val="23"/>
      <w:lang w:eastAsia="en-US"/>
    </w:rPr>
  </w:style>
  <w:style w:type="paragraph" w:styleId="Balk6">
    <w:name w:val="heading 6"/>
    <w:basedOn w:val="Normal"/>
    <w:next w:val="Normal"/>
    <w:link w:val="Balk6Char"/>
    <w:uiPriority w:val="9"/>
    <w:semiHidden/>
    <w:unhideWhenUsed/>
    <w:qFormat/>
    <w:rsid w:val="00792E45"/>
    <w:pPr>
      <w:keepNext/>
      <w:keepLines/>
      <w:numPr>
        <w:ilvl w:val="5"/>
        <w:numId w:val="5"/>
      </w:numPr>
      <w:spacing w:before="40" w:after="0"/>
      <w:outlineLvl w:val="5"/>
    </w:pPr>
    <w:rPr>
      <w:rFonts w:asciiTheme="majorHAnsi" w:eastAsiaTheme="majorEastAsia" w:hAnsiTheme="majorHAnsi" w:cstheme="majorBidi"/>
      <w:color w:val="243F60" w:themeColor="accent1" w:themeShade="7F"/>
      <w:szCs w:val="23"/>
      <w:lang w:eastAsia="en-US"/>
    </w:rPr>
  </w:style>
  <w:style w:type="paragraph" w:styleId="Balk7">
    <w:name w:val="heading 7"/>
    <w:basedOn w:val="Normal"/>
    <w:next w:val="Normal"/>
    <w:link w:val="Balk7Char"/>
    <w:uiPriority w:val="9"/>
    <w:semiHidden/>
    <w:unhideWhenUsed/>
    <w:qFormat/>
    <w:rsid w:val="00792E45"/>
    <w:pPr>
      <w:keepNext/>
      <w:keepLines/>
      <w:numPr>
        <w:ilvl w:val="6"/>
        <w:numId w:val="5"/>
      </w:numPr>
      <w:spacing w:before="40" w:after="0"/>
      <w:outlineLvl w:val="6"/>
    </w:pPr>
    <w:rPr>
      <w:rFonts w:asciiTheme="majorHAnsi" w:eastAsiaTheme="majorEastAsia" w:hAnsiTheme="majorHAnsi" w:cstheme="majorBidi"/>
      <w:i/>
      <w:iCs/>
      <w:color w:val="243F60" w:themeColor="accent1" w:themeShade="7F"/>
      <w:szCs w:val="23"/>
      <w:lang w:eastAsia="en-US"/>
    </w:rPr>
  </w:style>
  <w:style w:type="paragraph" w:styleId="Balk8">
    <w:name w:val="heading 8"/>
    <w:basedOn w:val="Normal"/>
    <w:next w:val="Normal"/>
    <w:link w:val="Balk8Char"/>
    <w:uiPriority w:val="9"/>
    <w:semiHidden/>
    <w:unhideWhenUsed/>
    <w:qFormat/>
    <w:rsid w:val="00792E45"/>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lang w:eastAsia="en-US"/>
    </w:rPr>
  </w:style>
  <w:style w:type="paragraph" w:styleId="Balk9">
    <w:name w:val="heading 9"/>
    <w:basedOn w:val="Normal"/>
    <w:next w:val="Normal"/>
    <w:link w:val="Balk9Char"/>
    <w:uiPriority w:val="9"/>
    <w:semiHidden/>
    <w:unhideWhenUsed/>
    <w:qFormat/>
    <w:rsid w:val="00792E45"/>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5070"/>
    <w:pPr>
      <w:ind w:left="720"/>
      <w:contextualSpacing/>
    </w:pPr>
  </w:style>
  <w:style w:type="table" w:styleId="TabloKlavuzu">
    <w:name w:val="Table Grid"/>
    <w:basedOn w:val="NormalTablo"/>
    <w:uiPriority w:val="39"/>
    <w:rsid w:val="00785F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2">
    <w:name w:val="Body Text 2"/>
    <w:basedOn w:val="Normal"/>
    <w:link w:val="GvdeMetni2Char"/>
    <w:rsid w:val="00B820D5"/>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B820D5"/>
    <w:rPr>
      <w:rFonts w:ascii="Times New Roman" w:eastAsia="Times New Roman" w:hAnsi="Times New Roman" w:cs="Times New Roman"/>
      <w:sz w:val="24"/>
      <w:szCs w:val="24"/>
    </w:rPr>
  </w:style>
  <w:style w:type="paragraph" w:styleId="BalonMetni">
    <w:name w:val="Balloon Text"/>
    <w:basedOn w:val="Normal"/>
    <w:link w:val="BalonMetniChar"/>
    <w:uiPriority w:val="99"/>
    <w:rsid w:val="000D0129"/>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0D0129"/>
    <w:rPr>
      <w:rFonts w:ascii="Tahoma" w:eastAsia="Times New Roman" w:hAnsi="Tahoma" w:cs="Times New Roman"/>
      <w:sz w:val="16"/>
      <w:szCs w:val="16"/>
    </w:rPr>
  </w:style>
  <w:style w:type="character" w:styleId="Vurgu">
    <w:name w:val="Emphasis"/>
    <w:uiPriority w:val="20"/>
    <w:qFormat/>
    <w:rsid w:val="00F60D31"/>
    <w:rPr>
      <w:i/>
      <w:iCs/>
    </w:rPr>
  </w:style>
  <w:style w:type="paragraph" w:styleId="stbilgi">
    <w:name w:val="header"/>
    <w:basedOn w:val="Normal"/>
    <w:link w:val="stbilgiChar"/>
    <w:uiPriority w:val="99"/>
    <w:unhideWhenUsed/>
    <w:rsid w:val="00665B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5BBC"/>
  </w:style>
  <w:style w:type="paragraph" w:styleId="Altbilgi">
    <w:name w:val="footer"/>
    <w:basedOn w:val="Normal"/>
    <w:link w:val="AltbilgiChar"/>
    <w:uiPriority w:val="99"/>
    <w:unhideWhenUsed/>
    <w:rsid w:val="00665B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5BBC"/>
  </w:style>
  <w:style w:type="table" w:customStyle="1" w:styleId="TabloKlavuzu1">
    <w:name w:val="Tablo Kılavuzu1"/>
    <w:basedOn w:val="NormalTablo"/>
    <w:next w:val="TabloKlavuzu"/>
    <w:uiPriority w:val="59"/>
    <w:rsid w:val="00440317"/>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1">
    <w:name w:val="Altbilgi Char1"/>
    <w:basedOn w:val="VarsaylanParagrafYazTipi"/>
    <w:uiPriority w:val="99"/>
    <w:rsid w:val="00BE2AF0"/>
    <w:rPr>
      <w:rFonts w:ascii="Times New Roman" w:eastAsia="Calibri" w:hAnsi="Times New Roman" w:cs="TimesNewRoman,Bold"/>
      <w:color w:val="000000"/>
      <w:szCs w:val="23"/>
    </w:rPr>
  </w:style>
  <w:style w:type="character" w:customStyle="1" w:styleId="fontstyle01">
    <w:name w:val="fontstyle01"/>
    <w:basedOn w:val="VarsaylanParagrafYazTipi"/>
    <w:rsid w:val="00BE2AF0"/>
    <w:rPr>
      <w:rFonts w:ascii="TimesNewRoman" w:eastAsia="TimesNewRoman" w:hAnsi="TimesNewRoman" w:hint="eastAsia"/>
      <w:b w:val="0"/>
      <w:bCs w:val="0"/>
      <w:i w:val="0"/>
      <w:iCs w:val="0"/>
      <w:color w:val="000000"/>
      <w:sz w:val="24"/>
      <w:szCs w:val="24"/>
    </w:rPr>
  </w:style>
  <w:style w:type="character" w:customStyle="1" w:styleId="fontstyle21">
    <w:name w:val="fontstyle21"/>
    <w:basedOn w:val="VarsaylanParagrafYazTipi"/>
    <w:rsid w:val="00BE2AF0"/>
    <w:rPr>
      <w:rFonts w:ascii="Times New Roman" w:hAnsi="Times New Roman" w:cs="Times New Roman" w:hint="default"/>
      <w:b w:val="0"/>
      <w:bCs w:val="0"/>
      <w:i/>
      <w:iCs/>
      <w:color w:val="1A1A1A"/>
      <w:sz w:val="24"/>
      <w:szCs w:val="24"/>
    </w:rPr>
  </w:style>
  <w:style w:type="character" w:customStyle="1" w:styleId="fontstyle31">
    <w:name w:val="fontstyle31"/>
    <w:basedOn w:val="VarsaylanParagrafYazTipi"/>
    <w:rsid w:val="00BE2AF0"/>
    <w:rPr>
      <w:rFonts w:ascii="Times New Roman" w:hAnsi="Times New Roman" w:cs="Times New Roman" w:hint="default"/>
      <w:b/>
      <w:bCs/>
      <w:i w:val="0"/>
      <w:iCs w:val="0"/>
      <w:color w:val="000000"/>
      <w:sz w:val="24"/>
      <w:szCs w:val="24"/>
    </w:rPr>
  </w:style>
  <w:style w:type="character" w:customStyle="1" w:styleId="Balk1Char">
    <w:name w:val="Başlık 1 Char"/>
    <w:basedOn w:val="VarsaylanParagrafYazTipi"/>
    <w:link w:val="Balk1"/>
    <w:uiPriority w:val="9"/>
    <w:rsid w:val="00472819"/>
    <w:rPr>
      <w:rFonts w:ascii="Times New Roman" w:eastAsia="Times New Roman" w:hAnsi="Times New Roman" w:cs="Times New Roman"/>
      <w:b/>
      <w:bCs/>
      <w:iCs/>
      <w:sz w:val="24"/>
    </w:rPr>
  </w:style>
  <w:style w:type="character" w:customStyle="1" w:styleId="Balk2Char">
    <w:name w:val="Başlık 2 Char"/>
    <w:basedOn w:val="VarsaylanParagrafYazTipi"/>
    <w:link w:val="Balk2"/>
    <w:uiPriority w:val="9"/>
    <w:rsid w:val="008F1542"/>
    <w:rPr>
      <w:rFonts w:ascii="Times New Roman" w:eastAsiaTheme="majorEastAsia" w:hAnsi="Times New Roman" w:cstheme="majorBidi"/>
      <w:b/>
      <w:sz w:val="24"/>
      <w:szCs w:val="26"/>
      <w:lang w:eastAsia="en-US"/>
    </w:rPr>
  </w:style>
  <w:style w:type="character" w:customStyle="1" w:styleId="Balk3Char">
    <w:name w:val="Başlık 3 Char"/>
    <w:basedOn w:val="VarsaylanParagrafYazTipi"/>
    <w:link w:val="Balk3"/>
    <w:uiPriority w:val="9"/>
    <w:rsid w:val="00094496"/>
    <w:rPr>
      <w:rFonts w:ascii="Times New Roman" w:eastAsiaTheme="majorEastAsia" w:hAnsi="Times New Roman" w:cstheme="majorBidi"/>
      <w:b/>
      <w:sz w:val="24"/>
      <w:szCs w:val="24"/>
      <w:lang w:eastAsia="en-US"/>
    </w:rPr>
  </w:style>
  <w:style w:type="character" w:customStyle="1" w:styleId="Balk4Char">
    <w:name w:val="Başlık 4 Char"/>
    <w:basedOn w:val="VarsaylanParagrafYazTipi"/>
    <w:link w:val="Balk4"/>
    <w:uiPriority w:val="9"/>
    <w:rsid w:val="00792E45"/>
    <w:rPr>
      <w:rFonts w:asciiTheme="majorHAnsi" w:eastAsiaTheme="majorEastAsia" w:hAnsiTheme="majorHAnsi" w:cstheme="majorBidi"/>
      <w:i/>
      <w:iCs/>
      <w:color w:val="365F91" w:themeColor="accent1" w:themeShade="BF"/>
      <w:szCs w:val="23"/>
      <w:lang w:eastAsia="en-US"/>
    </w:rPr>
  </w:style>
  <w:style w:type="character" w:customStyle="1" w:styleId="Balk5Char">
    <w:name w:val="Başlık 5 Char"/>
    <w:basedOn w:val="VarsaylanParagrafYazTipi"/>
    <w:link w:val="Balk5"/>
    <w:uiPriority w:val="9"/>
    <w:semiHidden/>
    <w:rsid w:val="00792E45"/>
    <w:rPr>
      <w:rFonts w:asciiTheme="majorHAnsi" w:eastAsiaTheme="majorEastAsia" w:hAnsiTheme="majorHAnsi" w:cstheme="majorBidi"/>
      <w:color w:val="365F91" w:themeColor="accent1" w:themeShade="BF"/>
      <w:szCs w:val="23"/>
      <w:lang w:eastAsia="en-US"/>
    </w:rPr>
  </w:style>
  <w:style w:type="character" w:customStyle="1" w:styleId="Balk6Char">
    <w:name w:val="Başlık 6 Char"/>
    <w:basedOn w:val="VarsaylanParagrafYazTipi"/>
    <w:link w:val="Balk6"/>
    <w:uiPriority w:val="9"/>
    <w:semiHidden/>
    <w:rsid w:val="00792E45"/>
    <w:rPr>
      <w:rFonts w:asciiTheme="majorHAnsi" w:eastAsiaTheme="majorEastAsia" w:hAnsiTheme="majorHAnsi" w:cstheme="majorBidi"/>
      <w:color w:val="243F60" w:themeColor="accent1" w:themeShade="7F"/>
      <w:szCs w:val="23"/>
      <w:lang w:eastAsia="en-US"/>
    </w:rPr>
  </w:style>
  <w:style w:type="character" w:customStyle="1" w:styleId="Balk7Char">
    <w:name w:val="Başlık 7 Char"/>
    <w:basedOn w:val="VarsaylanParagrafYazTipi"/>
    <w:link w:val="Balk7"/>
    <w:uiPriority w:val="9"/>
    <w:semiHidden/>
    <w:rsid w:val="00792E45"/>
    <w:rPr>
      <w:rFonts w:asciiTheme="majorHAnsi" w:eastAsiaTheme="majorEastAsia" w:hAnsiTheme="majorHAnsi" w:cstheme="majorBidi"/>
      <w:i/>
      <w:iCs/>
      <w:color w:val="243F60" w:themeColor="accent1" w:themeShade="7F"/>
      <w:szCs w:val="23"/>
      <w:lang w:eastAsia="en-US"/>
    </w:rPr>
  </w:style>
  <w:style w:type="character" w:customStyle="1" w:styleId="Balk8Char">
    <w:name w:val="Başlık 8 Char"/>
    <w:basedOn w:val="VarsaylanParagrafYazTipi"/>
    <w:link w:val="Balk8"/>
    <w:uiPriority w:val="9"/>
    <w:semiHidden/>
    <w:rsid w:val="00792E45"/>
    <w:rPr>
      <w:rFonts w:asciiTheme="majorHAnsi" w:eastAsiaTheme="majorEastAsia" w:hAnsiTheme="majorHAnsi" w:cstheme="majorBidi"/>
      <w:color w:val="272727" w:themeColor="text1" w:themeTint="D8"/>
      <w:sz w:val="21"/>
      <w:szCs w:val="21"/>
      <w:lang w:eastAsia="en-US"/>
    </w:rPr>
  </w:style>
  <w:style w:type="character" w:customStyle="1" w:styleId="Balk9Char">
    <w:name w:val="Başlık 9 Char"/>
    <w:basedOn w:val="VarsaylanParagrafYazTipi"/>
    <w:link w:val="Balk9"/>
    <w:uiPriority w:val="9"/>
    <w:semiHidden/>
    <w:rsid w:val="00792E45"/>
    <w:rPr>
      <w:rFonts w:asciiTheme="majorHAnsi" w:eastAsiaTheme="majorEastAsia" w:hAnsiTheme="majorHAnsi" w:cstheme="majorBidi"/>
      <w:i/>
      <w:iCs/>
      <w:color w:val="272727" w:themeColor="text1" w:themeTint="D8"/>
      <w:sz w:val="21"/>
      <w:szCs w:val="21"/>
      <w:lang w:eastAsia="en-US"/>
    </w:rPr>
  </w:style>
  <w:style w:type="paragraph" w:styleId="TBal">
    <w:name w:val="TOC Heading"/>
    <w:basedOn w:val="Balk1"/>
    <w:next w:val="Normal"/>
    <w:uiPriority w:val="39"/>
    <w:unhideWhenUsed/>
    <w:qFormat/>
    <w:rsid w:val="008F1542"/>
    <w:pPr>
      <w:keepLines/>
      <w:spacing w:before="480" w:line="276" w:lineRule="auto"/>
      <w:jc w:val="left"/>
      <w:outlineLvl w:val="9"/>
    </w:pPr>
    <w:rPr>
      <w:rFonts w:asciiTheme="majorHAnsi" w:eastAsiaTheme="majorEastAsia" w:hAnsiTheme="majorHAnsi" w:cstheme="majorBidi"/>
      <w:iCs w:val="0"/>
      <w:color w:val="365F91" w:themeColor="accent1" w:themeShade="BF"/>
      <w:sz w:val="28"/>
      <w:szCs w:val="28"/>
      <w:lang w:eastAsia="en-US"/>
    </w:rPr>
  </w:style>
  <w:style w:type="paragraph" w:styleId="T1">
    <w:name w:val="toc 1"/>
    <w:basedOn w:val="Normal"/>
    <w:next w:val="Normal"/>
    <w:autoRedefine/>
    <w:uiPriority w:val="39"/>
    <w:unhideWhenUsed/>
    <w:qFormat/>
    <w:rsid w:val="00C1274A"/>
    <w:pPr>
      <w:tabs>
        <w:tab w:val="right" w:leader="dot" w:pos="8777"/>
      </w:tabs>
      <w:spacing w:after="100" w:line="360" w:lineRule="auto"/>
    </w:pPr>
    <w:rPr>
      <w:rFonts w:ascii="Times New Roman" w:hAnsi="Times New Roman" w:cs="Times New Roman"/>
      <w:noProof/>
      <w:sz w:val="24"/>
      <w:szCs w:val="24"/>
    </w:rPr>
  </w:style>
  <w:style w:type="character" w:styleId="Kpr">
    <w:name w:val="Hyperlink"/>
    <w:basedOn w:val="VarsaylanParagrafYazTipi"/>
    <w:uiPriority w:val="99"/>
    <w:unhideWhenUsed/>
    <w:rsid w:val="008F1542"/>
    <w:rPr>
      <w:color w:val="0000FF" w:themeColor="hyperlink"/>
      <w:u w:val="single"/>
    </w:rPr>
  </w:style>
  <w:style w:type="paragraph" w:styleId="T2">
    <w:name w:val="toc 2"/>
    <w:basedOn w:val="Normal"/>
    <w:next w:val="Normal"/>
    <w:autoRedefine/>
    <w:uiPriority w:val="39"/>
    <w:unhideWhenUsed/>
    <w:qFormat/>
    <w:rsid w:val="00863512"/>
    <w:pPr>
      <w:tabs>
        <w:tab w:val="right" w:leader="dot" w:pos="8777"/>
      </w:tabs>
      <w:spacing w:after="100" w:line="360" w:lineRule="auto"/>
      <w:ind w:left="220"/>
    </w:pPr>
    <w:rPr>
      <w:lang w:eastAsia="en-US"/>
    </w:rPr>
  </w:style>
  <w:style w:type="paragraph" w:styleId="T3">
    <w:name w:val="toc 3"/>
    <w:basedOn w:val="Normal"/>
    <w:next w:val="Normal"/>
    <w:autoRedefine/>
    <w:uiPriority w:val="39"/>
    <w:unhideWhenUsed/>
    <w:qFormat/>
    <w:rsid w:val="008F1542"/>
    <w:pPr>
      <w:spacing w:after="100"/>
      <w:ind w:left="440"/>
    </w:pPr>
    <w:rPr>
      <w:lang w:eastAsia="en-US"/>
    </w:rPr>
  </w:style>
  <w:style w:type="paragraph" w:styleId="AralkYok">
    <w:name w:val="No Spacing"/>
    <w:uiPriority w:val="1"/>
    <w:qFormat/>
    <w:rsid w:val="008562A6"/>
    <w:pPr>
      <w:spacing w:after="0" w:line="240" w:lineRule="auto"/>
    </w:pPr>
  </w:style>
  <w:style w:type="paragraph" w:styleId="ResimYazs">
    <w:name w:val="caption"/>
    <w:basedOn w:val="Normal"/>
    <w:next w:val="Normal"/>
    <w:uiPriority w:val="35"/>
    <w:unhideWhenUsed/>
    <w:qFormat/>
    <w:rsid w:val="00655170"/>
    <w:pPr>
      <w:spacing w:line="240" w:lineRule="auto"/>
    </w:pPr>
    <w:rPr>
      <w:b/>
      <w:bCs/>
      <w:color w:val="4F81BD" w:themeColor="accent1"/>
      <w:sz w:val="18"/>
      <w:szCs w:val="18"/>
    </w:rPr>
  </w:style>
  <w:style w:type="paragraph" w:styleId="ekillerTablosu">
    <w:name w:val="table of figures"/>
    <w:basedOn w:val="Normal"/>
    <w:next w:val="Normal"/>
    <w:uiPriority w:val="99"/>
    <w:unhideWhenUsed/>
    <w:rsid w:val="00655170"/>
    <w:pPr>
      <w:spacing w:after="0"/>
    </w:pPr>
  </w:style>
  <w:style w:type="character" w:styleId="YerTutucuMetni">
    <w:name w:val="Placeholder Text"/>
    <w:basedOn w:val="VarsaylanParagrafYazTipi"/>
    <w:uiPriority w:val="99"/>
    <w:semiHidden/>
    <w:rsid w:val="00672A4E"/>
    <w:rPr>
      <w:color w:val="808080"/>
    </w:rPr>
  </w:style>
  <w:style w:type="character" w:customStyle="1" w:styleId="tlid-translation">
    <w:name w:val="tlid-translation"/>
    <w:basedOn w:val="VarsaylanParagrafYazTipi"/>
    <w:rsid w:val="001B36B1"/>
  </w:style>
  <w:style w:type="paragraph" w:styleId="NormalWeb">
    <w:name w:val="Normal (Web)"/>
    <w:basedOn w:val="Normal"/>
    <w:uiPriority w:val="99"/>
    <w:semiHidden/>
    <w:unhideWhenUsed/>
    <w:rsid w:val="00365D0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F543F"/>
    <w:rPr>
      <w:b/>
      <w:bCs/>
    </w:rPr>
  </w:style>
  <w:style w:type="character" w:customStyle="1" w:styleId="spelle">
    <w:name w:val="spelle"/>
    <w:basedOn w:val="VarsaylanParagrafYazTipi"/>
    <w:rsid w:val="00034B09"/>
  </w:style>
  <w:style w:type="character" w:customStyle="1" w:styleId="contribdegrees">
    <w:name w:val="contribdegrees"/>
    <w:basedOn w:val="VarsaylanParagrafYazTipi"/>
    <w:rsid w:val="004263B9"/>
  </w:style>
  <w:style w:type="paragraph" w:styleId="GvdeMetni">
    <w:name w:val="Body Text"/>
    <w:basedOn w:val="Normal"/>
    <w:link w:val="GvdeMetniChar"/>
    <w:uiPriority w:val="99"/>
    <w:unhideWhenUsed/>
    <w:rsid w:val="00980606"/>
    <w:pPr>
      <w:spacing w:after="120"/>
    </w:pPr>
  </w:style>
  <w:style w:type="character" w:customStyle="1" w:styleId="GvdeMetniChar">
    <w:name w:val="Gövde Metni Char"/>
    <w:basedOn w:val="VarsaylanParagrafYazTipi"/>
    <w:link w:val="GvdeMetni"/>
    <w:uiPriority w:val="99"/>
    <w:rsid w:val="00980606"/>
  </w:style>
  <w:style w:type="table" w:customStyle="1" w:styleId="TableNormal">
    <w:name w:val="Table Normal"/>
    <w:uiPriority w:val="2"/>
    <w:semiHidden/>
    <w:unhideWhenUsed/>
    <w:qFormat/>
    <w:rsid w:val="004B449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B4494"/>
    <w:pPr>
      <w:widowControl w:val="0"/>
      <w:autoSpaceDE w:val="0"/>
      <w:autoSpaceDN w:val="0"/>
      <w:spacing w:before="19" w:after="0" w:line="240" w:lineRule="auto"/>
      <w:jc w:val="right"/>
    </w:pPr>
    <w:rPr>
      <w:rFonts w:ascii="Times New Roman" w:eastAsia="Times New Roman" w:hAnsi="Times New Roman" w:cs="Times New Roman"/>
      <w:lang w:bidi="tr-TR"/>
    </w:rPr>
  </w:style>
  <w:style w:type="character" w:styleId="AklamaBavurusu">
    <w:name w:val="annotation reference"/>
    <w:basedOn w:val="VarsaylanParagrafYazTipi"/>
    <w:uiPriority w:val="99"/>
    <w:semiHidden/>
    <w:unhideWhenUsed/>
    <w:rsid w:val="006D3EC5"/>
    <w:rPr>
      <w:sz w:val="16"/>
      <w:szCs w:val="16"/>
    </w:rPr>
  </w:style>
  <w:style w:type="paragraph" w:styleId="AklamaMetni">
    <w:name w:val="annotation text"/>
    <w:basedOn w:val="Normal"/>
    <w:link w:val="AklamaMetniChar"/>
    <w:uiPriority w:val="99"/>
    <w:semiHidden/>
    <w:unhideWhenUsed/>
    <w:rsid w:val="006D3EC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D3EC5"/>
    <w:rPr>
      <w:sz w:val="20"/>
      <w:szCs w:val="20"/>
    </w:rPr>
  </w:style>
  <w:style w:type="paragraph" w:styleId="AklamaKonusu">
    <w:name w:val="annotation subject"/>
    <w:basedOn w:val="AklamaMetni"/>
    <w:next w:val="AklamaMetni"/>
    <w:link w:val="AklamaKonusuChar"/>
    <w:uiPriority w:val="99"/>
    <w:semiHidden/>
    <w:unhideWhenUsed/>
    <w:rsid w:val="006D3EC5"/>
    <w:rPr>
      <w:b/>
      <w:bCs/>
    </w:rPr>
  </w:style>
  <w:style w:type="character" w:customStyle="1" w:styleId="AklamaKonusuChar">
    <w:name w:val="Açıklama Konusu Char"/>
    <w:basedOn w:val="AklamaMetniChar"/>
    <w:link w:val="AklamaKonusu"/>
    <w:uiPriority w:val="99"/>
    <w:semiHidden/>
    <w:rsid w:val="006D3EC5"/>
    <w:rPr>
      <w:b/>
      <w:bCs/>
      <w:sz w:val="20"/>
      <w:szCs w:val="20"/>
    </w:rPr>
  </w:style>
  <w:style w:type="paragraph" w:styleId="Dzeltme">
    <w:name w:val="Revision"/>
    <w:hidden/>
    <w:uiPriority w:val="99"/>
    <w:semiHidden/>
    <w:rsid w:val="006C260E"/>
    <w:pPr>
      <w:spacing w:after="0" w:line="240" w:lineRule="auto"/>
    </w:pPr>
  </w:style>
  <w:style w:type="character" w:styleId="zlenenKpr">
    <w:name w:val="FollowedHyperlink"/>
    <w:basedOn w:val="VarsaylanParagrafYazTipi"/>
    <w:uiPriority w:val="99"/>
    <w:semiHidden/>
    <w:unhideWhenUsed/>
    <w:rsid w:val="00B015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778563">
      <w:bodyDiv w:val="1"/>
      <w:marLeft w:val="0"/>
      <w:marRight w:val="0"/>
      <w:marTop w:val="0"/>
      <w:marBottom w:val="0"/>
      <w:divBdr>
        <w:top w:val="none" w:sz="0" w:space="0" w:color="auto"/>
        <w:left w:val="none" w:sz="0" w:space="0" w:color="auto"/>
        <w:bottom w:val="none" w:sz="0" w:space="0" w:color="auto"/>
        <w:right w:val="none" w:sz="0" w:space="0" w:color="auto"/>
      </w:divBdr>
    </w:div>
    <w:div w:id="594679215">
      <w:bodyDiv w:val="1"/>
      <w:marLeft w:val="0"/>
      <w:marRight w:val="0"/>
      <w:marTop w:val="0"/>
      <w:marBottom w:val="0"/>
      <w:divBdr>
        <w:top w:val="none" w:sz="0" w:space="0" w:color="auto"/>
        <w:left w:val="none" w:sz="0" w:space="0" w:color="auto"/>
        <w:bottom w:val="none" w:sz="0" w:space="0" w:color="auto"/>
        <w:right w:val="none" w:sz="0" w:space="0" w:color="auto"/>
      </w:divBdr>
    </w:div>
    <w:div w:id="1270117195">
      <w:bodyDiv w:val="1"/>
      <w:marLeft w:val="0"/>
      <w:marRight w:val="0"/>
      <w:marTop w:val="0"/>
      <w:marBottom w:val="0"/>
      <w:divBdr>
        <w:top w:val="none" w:sz="0" w:space="0" w:color="auto"/>
        <w:left w:val="none" w:sz="0" w:space="0" w:color="auto"/>
        <w:bottom w:val="none" w:sz="0" w:space="0" w:color="auto"/>
        <w:right w:val="none" w:sz="0" w:space="0" w:color="auto"/>
      </w:divBdr>
      <w:divsChild>
        <w:div w:id="1940016259">
          <w:marLeft w:val="0"/>
          <w:marRight w:val="0"/>
          <w:marTop w:val="0"/>
          <w:marBottom w:val="0"/>
          <w:divBdr>
            <w:top w:val="none" w:sz="0" w:space="0" w:color="auto"/>
            <w:left w:val="none" w:sz="0" w:space="0" w:color="auto"/>
            <w:bottom w:val="none" w:sz="0" w:space="0" w:color="auto"/>
            <w:right w:val="none" w:sz="0" w:space="0" w:color="auto"/>
          </w:divBdr>
          <w:divsChild>
            <w:div w:id="1086876222">
              <w:marLeft w:val="0"/>
              <w:marRight w:val="0"/>
              <w:marTop w:val="0"/>
              <w:marBottom w:val="0"/>
              <w:divBdr>
                <w:top w:val="none" w:sz="0" w:space="0" w:color="auto"/>
                <w:left w:val="none" w:sz="0" w:space="0" w:color="auto"/>
                <w:bottom w:val="none" w:sz="0" w:space="0" w:color="auto"/>
                <w:right w:val="none" w:sz="0" w:space="0" w:color="auto"/>
              </w:divBdr>
              <w:divsChild>
                <w:div w:id="1818909490">
                  <w:marLeft w:val="0"/>
                  <w:marRight w:val="0"/>
                  <w:marTop w:val="0"/>
                  <w:marBottom w:val="0"/>
                  <w:divBdr>
                    <w:top w:val="none" w:sz="0" w:space="0" w:color="auto"/>
                    <w:left w:val="none" w:sz="0" w:space="0" w:color="auto"/>
                    <w:bottom w:val="none" w:sz="0" w:space="0" w:color="auto"/>
                    <w:right w:val="none" w:sz="0" w:space="0" w:color="auto"/>
                  </w:divBdr>
                  <w:divsChild>
                    <w:div w:id="829105337">
                      <w:marLeft w:val="0"/>
                      <w:marRight w:val="0"/>
                      <w:marTop w:val="0"/>
                      <w:marBottom w:val="0"/>
                      <w:divBdr>
                        <w:top w:val="none" w:sz="0" w:space="0" w:color="auto"/>
                        <w:left w:val="none" w:sz="0" w:space="0" w:color="auto"/>
                        <w:bottom w:val="none" w:sz="0" w:space="0" w:color="auto"/>
                        <w:right w:val="none" w:sz="0" w:space="0" w:color="auto"/>
                      </w:divBdr>
                      <w:divsChild>
                        <w:div w:id="1074279389">
                          <w:marLeft w:val="0"/>
                          <w:marRight w:val="0"/>
                          <w:marTop w:val="0"/>
                          <w:marBottom w:val="0"/>
                          <w:divBdr>
                            <w:top w:val="none" w:sz="0" w:space="0" w:color="auto"/>
                            <w:left w:val="none" w:sz="0" w:space="0" w:color="auto"/>
                            <w:bottom w:val="none" w:sz="0" w:space="0" w:color="auto"/>
                            <w:right w:val="none" w:sz="0" w:space="0" w:color="auto"/>
                          </w:divBdr>
                          <w:divsChild>
                            <w:div w:id="1365136435">
                              <w:marLeft w:val="0"/>
                              <w:marRight w:val="300"/>
                              <w:marTop w:val="180"/>
                              <w:marBottom w:val="0"/>
                              <w:divBdr>
                                <w:top w:val="none" w:sz="0" w:space="0" w:color="auto"/>
                                <w:left w:val="none" w:sz="0" w:space="0" w:color="auto"/>
                                <w:bottom w:val="none" w:sz="0" w:space="0" w:color="auto"/>
                                <w:right w:val="none" w:sz="0" w:space="0" w:color="auto"/>
                              </w:divBdr>
                              <w:divsChild>
                                <w:div w:id="178619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796606">
          <w:marLeft w:val="0"/>
          <w:marRight w:val="0"/>
          <w:marTop w:val="0"/>
          <w:marBottom w:val="0"/>
          <w:divBdr>
            <w:top w:val="none" w:sz="0" w:space="0" w:color="auto"/>
            <w:left w:val="none" w:sz="0" w:space="0" w:color="auto"/>
            <w:bottom w:val="none" w:sz="0" w:space="0" w:color="auto"/>
            <w:right w:val="none" w:sz="0" w:space="0" w:color="auto"/>
          </w:divBdr>
          <w:divsChild>
            <w:div w:id="76369868">
              <w:marLeft w:val="0"/>
              <w:marRight w:val="0"/>
              <w:marTop w:val="0"/>
              <w:marBottom w:val="0"/>
              <w:divBdr>
                <w:top w:val="none" w:sz="0" w:space="0" w:color="auto"/>
                <w:left w:val="none" w:sz="0" w:space="0" w:color="auto"/>
                <w:bottom w:val="none" w:sz="0" w:space="0" w:color="auto"/>
                <w:right w:val="none" w:sz="0" w:space="0" w:color="auto"/>
              </w:divBdr>
              <w:divsChild>
                <w:div w:id="1736778861">
                  <w:marLeft w:val="0"/>
                  <w:marRight w:val="0"/>
                  <w:marTop w:val="0"/>
                  <w:marBottom w:val="0"/>
                  <w:divBdr>
                    <w:top w:val="none" w:sz="0" w:space="0" w:color="auto"/>
                    <w:left w:val="none" w:sz="0" w:space="0" w:color="auto"/>
                    <w:bottom w:val="none" w:sz="0" w:space="0" w:color="auto"/>
                    <w:right w:val="none" w:sz="0" w:space="0" w:color="auto"/>
                  </w:divBdr>
                  <w:divsChild>
                    <w:div w:id="1132863403">
                      <w:marLeft w:val="0"/>
                      <w:marRight w:val="0"/>
                      <w:marTop w:val="0"/>
                      <w:marBottom w:val="0"/>
                      <w:divBdr>
                        <w:top w:val="none" w:sz="0" w:space="0" w:color="auto"/>
                        <w:left w:val="none" w:sz="0" w:space="0" w:color="auto"/>
                        <w:bottom w:val="none" w:sz="0" w:space="0" w:color="auto"/>
                        <w:right w:val="none" w:sz="0" w:space="0" w:color="auto"/>
                      </w:divBdr>
                      <w:divsChild>
                        <w:div w:id="155997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295352">
      <w:bodyDiv w:val="1"/>
      <w:marLeft w:val="0"/>
      <w:marRight w:val="0"/>
      <w:marTop w:val="0"/>
      <w:marBottom w:val="0"/>
      <w:divBdr>
        <w:top w:val="none" w:sz="0" w:space="0" w:color="auto"/>
        <w:left w:val="none" w:sz="0" w:space="0" w:color="auto"/>
        <w:bottom w:val="none" w:sz="0" w:space="0" w:color="auto"/>
        <w:right w:val="none" w:sz="0" w:space="0" w:color="auto"/>
      </w:divBdr>
    </w:div>
    <w:div w:id="1489903544">
      <w:bodyDiv w:val="1"/>
      <w:marLeft w:val="0"/>
      <w:marRight w:val="0"/>
      <w:marTop w:val="0"/>
      <w:marBottom w:val="0"/>
      <w:divBdr>
        <w:top w:val="none" w:sz="0" w:space="0" w:color="auto"/>
        <w:left w:val="none" w:sz="0" w:space="0" w:color="auto"/>
        <w:bottom w:val="none" w:sz="0" w:space="0" w:color="auto"/>
        <w:right w:val="none" w:sz="0" w:space="0" w:color="auto"/>
      </w:divBdr>
    </w:div>
    <w:div w:id="1531383457">
      <w:bodyDiv w:val="1"/>
      <w:marLeft w:val="0"/>
      <w:marRight w:val="0"/>
      <w:marTop w:val="0"/>
      <w:marBottom w:val="0"/>
      <w:divBdr>
        <w:top w:val="none" w:sz="0" w:space="0" w:color="auto"/>
        <w:left w:val="none" w:sz="0" w:space="0" w:color="auto"/>
        <w:bottom w:val="none" w:sz="0" w:space="0" w:color="auto"/>
        <w:right w:val="none" w:sz="0" w:space="0" w:color="auto"/>
      </w:divBdr>
    </w:div>
    <w:div w:id="1544560996">
      <w:bodyDiv w:val="1"/>
      <w:marLeft w:val="0"/>
      <w:marRight w:val="0"/>
      <w:marTop w:val="0"/>
      <w:marBottom w:val="0"/>
      <w:divBdr>
        <w:top w:val="none" w:sz="0" w:space="0" w:color="auto"/>
        <w:left w:val="none" w:sz="0" w:space="0" w:color="auto"/>
        <w:bottom w:val="none" w:sz="0" w:space="0" w:color="auto"/>
        <w:right w:val="none" w:sz="0" w:space="0" w:color="auto"/>
      </w:divBdr>
      <w:divsChild>
        <w:div w:id="1592739126">
          <w:marLeft w:val="0"/>
          <w:marRight w:val="0"/>
          <w:marTop w:val="15"/>
          <w:marBottom w:val="0"/>
          <w:divBdr>
            <w:top w:val="none" w:sz="0" w:space="0" w:color="auto"/>
            <w:left w:val="none" w:sz="0" w:space="0" w:color="auto"/>
            <w:bottom w:val="none" w:sz="0" w:space="0" w:color="auto"/>
            <w:right w:val="none" w:sz="0" w:space="0" w:color="auto"/>
          </w:divBdr>
          <w:divsChild>
            <w:div w:id="777144241">
              <w:marLeft w:val="0"/>
              <w:marRight w:val="0"/>
              <w:marTop w:val="0"/>
              <w:marBottom w:val="0"/>
              <w:divBdr>
                <w:top w:val="none" w:sz="0" w:space="0" w:color="auto"/>
                <w:left w:val="none" w:sz="0" w:space="0" w:color="auto"/>
                <w:bottom w:val="none" w:sz="0" w:space="0" w:color="auto"/>
                <w:right w:val="none" w:sz="0" w:space="0" w:color="auto"/>
              </w:divBdr>
              <w:divsChild>
                <w:div w:id="14579188">
                  <w:marLeft w:val="0"/>
                  <w:marRight w:val="0"/>
                  <w:marTop w:val="0"/>
                  <w:marBottom w:val="0"/>
                  <w:divBdr>
                    <w:top w:val="none" w:sz="0" w:space="0" w:color="auto"/>
                    <w:left w:val="none" w:sz="0" w:space="0" w:color="auto"/>
                    <w:bottom w:val="none" w:sz="0" w:space="0" w:color="auto"/>
                    <w:right w:val="none" w:sz="0" w:space="0" w:color="auto"/>
                  </w:divBdr>
                </w:div>
                <w:div w:id="722097324">
                  <w:marLeft w:val="0"/>
                  <w:marRight w:val="0"/>
                  <w:marTop w:val="0"/>
                  <w:marBottom w:val="0"/>
                  <w:divBdr>
                    <w:top w:val="none" w:sz="0" w:space="0" w:color="auto"/>
                    <w:left w:val="none" w:sz="0" w:space="0" w:color="auto"/>
                    <w:bottom w:val="none" w:sz="0" w:space="0" w:color="auto"/>
                    <w:right w:val="none" w:sz="0" w:space="0" w:color="auto"/>
                  </w:divBdr>
                </w:div>
                <w:div w:id="725105193">
                  <w:marLeft w:val="0"/>
                  <w:marRight w:val="0"/>
                  <w:marTop w:val="0"/>
                  <w:marBottom w:val="0"/>
                  <w:divBdr>
                    <w:top w:val="none" w:sz="0" w:space="0" w:color="auto"/>
                    <w:left w:val="none" w:sz="0" w:space="0" w:color="auto"/>
                    <w:bottom w:val="none" w:sz="0" w:space="0" w:color="auto"/>
                    <w:right w:val="none" w:sz="0" w:space="0" w:color="auto"/>
                  </w:divBdr>
                </w:div>
                <w:div w:id="899825776">
                  <w:marLeft w:val="0"/>
                  <w:marRight w:val="0"/>
                  <w:marTop w:val="0"/>
                  <w:marBottom w:val="0"/>
                  <w:divBdr>
                    <w:top w:val="none" w:sz="0" w:space="0" w:color="auto"/>
                    <w:left w:val="none" w:sz="0" w:space="0" w:color="auto"/>
                    <w:bottom w:val="none" w:sz="0" w:space="0" w:color="auto"/>
                    <w:right w:val="none" w:sz="0" w:space="0" w:color="auto"/>
                  </w:divBdr>
                </w:div>
                <w:div w:id="1488978265">
                  <w:marLeft w:val="0"/>
                  <w:marRight w:val="0"/>
                  <w:marTop w:val="0"/>
                  <w:marBottom w:val="0"/>
                  <w:divBdr>
                    <w:top w:val="none" w:sz="0" w:space="0" w:color="auto"/>
                    <w:left w:val="none" w:sz="0" w:space="0" w:color="auto"/>
                    <w:bottom w:val="none" w:sz="0" w:space="0" w:color="auto"/>
                    <w:right w:val="none" w:sz="0" w:space="0" w:color="auto"/>
                  </w:divBdr>
                </w:div>
                <w:div w:id="179247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5631">
          <w:marLeft w:val="0"/>
          <w:marRight w:val="0"/>
          <w:marTop w:val="15"/>
          <w:marBottom w:val="0"/>
          <w:divBdr>
            <w:top w:val="none" w:sz="0" w:space="0" w:color="auto"/>
            <w:left w:val="none" w:sz="0" w:space="0" w:color="auto"/>
            <w:bottom w:val="none" w:sz="0" w:space="0" w:color="auto"/>
            <w:right w:val="none" w:sz="0" w:space="0" w:color="auto"/>
          </w:divBdr>
          <w:divsChild>
            <w:div w:id="1455782994">
              <w:marLeft w:val="0"/>
              <w:marRight w:val="0"/>
              <w:marTop w:val="0"/>
              <w:marBottom w:val="0"/>
              <w:divBdr>
                <w:top w:val="none" w:sz="0" w:space="0" w:color="auto"/>
                <w:left w:val="none" w:sz="0" w:space="0" w:color="auto"/>
                <w:bottom w:val="none" w:sz="0" w:space="0" w:color="auto"/>
                <w:right w:val="none" w:sz="0" w:space="0" w:color="auto"/>
              </w:divBdr>
              <w:divsChild>
                <w:div w:id="6954112">
                  <w:marLeft w:val="0"/>
                  <w:marRight w:val="0"/>
                  <w:marTop w:val="0"/>
                  <w:marBottom w:val="0"/>
                  <w:divBdr>
                    <w:top w:val="none" w:sz="0" w:space="0" w:color="auto"/>
                    <w:left w:val="none" w:sz="0" w:space="0" w:color="auto"/>
                    <w:bottom w:val="none" w:sz="0" w:space="0" w:color="auto"/>
                    <w:right w:val="none" w:sz="0" w:space="0" w:color="auto"/>
                  </w:divBdr>
                </w:div>
                <w:div w:id="18243656">
                  <w:marLeft w:val="0"/>
                  <w:marRight w:val="0"/>
                  <w:marTop w:val="0"/>
                  <w:marBottom w:val="0"/>
                  <w:divBdr>
                    <w:top w:val="none" w:sz="0" w:space="0" w:color="auto"/>
                    <w:left w:val="none" w:sz="0" w:space="0" w:color="auto"/>
                    <w:bottom w:val="none" w:sz="0" w:space="0" w:color="auto"/>
                    <w:right w:val="none" w:sz="0" w:space="0" w:color="auto"/>
                  </w:divBdr>
                </w:div>
                <w:div w:id="61373784">
                  <w:marLeft w:val="0"/>
                  <w:marRight w:val="0"/>
                  <w:marTop w:val="0"/>
                  <w:marBottom w:val="0"/>
                  <w:divBdr>
                    <w:top w:val="none" w:sz="0" w:space="0" w:color="auto"/>
                    <w:left w:val="none" w:sz="0" w:space="0" w:color="auto"/>
                    <w:bottom w:val="none" w:sz="0" w:space="0" w:color="auto"/>
                    <w:right w:val="none" w:sz="0" w:space="0" w:color="auto"/>
                  </w:divBdr>
                </w:div>
                <w:div w:id="126509208">
                  <w:marLeft w:val="0"/>
                  <w:marRight w:val="0"/>
                  <w:marTop w:val="0"/>
                  <w:marBottom w:val="0"/>
                  <w:divBdr>
                    <w:top w:val="none" w:sz="0" w:space="0" w:color="auto"/>
                    <w:left w:val="none" w:sz="0" w:space="0" w:color="auto"/>
                    <w:bottom w:val="none" w:sz="0" w:space="0" w:color="auto"/>
                    <w:right w:val="none" w:sz="0" w:space="0" w:color="auto"/>
                  </w:divBdr>
                </w:div>
                <w:div w:id="159469153">
                  <w:marLeft w:val="0"/>
                  <w:marRight w:val="0"/>
                  <w:marTop w:val="0"/>
                  <w:marBottom w:val="0"/>
                  <w:divBdr>
                    <w:top w:val="none" w:sz="0" w:space="0" w:color="auto"/>
                    <w:left w:val="none" w:sz="0" w:space="0" w:color="auto"/>
                    <w:bottom w:val="none" w:sz="0" w:space="0" w:color="auto"/>
                    <w:right w:val="none" w:sz="0" w:space="0" w:color="auto"/>
                  </w:divBdr>
                </w:div>
                <w:div w:id="407532495">
                  <w:marLeft w:val="0"/>
                  <w:marRight w:val="0"/>
                  <w:marTop w:val="0"/>
                  <w:marBottom w:val="0"/>
                  <w:divBdr>
                    <w:top w:val="none" w:sz="0" w:space="0" w:color="auto"/>
                    <w:left w:val="none" w:sz="0" w:space="0" w:color="auto"/>
                    <w:bottom w:val="none" w:sz="0" w:space="0" w:color="auto"/>
                    <w:right w:val="none" w:sz="0" w:space="0" w:color="auto"/>
                  </w:divBdr>
                </w:div>
                <w:div w:id="644311134">
                  <w:marLeft w:val="0"/>
                  <w:marRight w:val="0"/>
                  <w:marTop w:val="0"/>
                  <w:marBottom w:val="0"/>
                  <w:divBdr>
                    <w:top w:val="none" w:sz="0" w:space="0" w:color="auto"/>
                    <w:left w:val="none" w:sz="0" w:space="0" w:color="auto"/>
                    <w:bottom w:val="none" w:sz="0" w:space="0" w:color="auto"/>
                    <w:right w:val="none" w:sz="0" w:space="0" w:color="auto"/>
                  </w:divBdr>
                </w:div>
                <w:div w:id="685716589">
                  <w:marLeft w:val="0"/>
                  <w:marRight w:val="0"/>
                  <w:marTop w:val="0"/>
                  <w:marBottom w:val="0"/>
                  <w:divBdr>
                    <w:top w:val="none" w:sz="0" w:space="0" w:color="auto"/>
                    <w:left w:val="none" w:sz="0" w:space="0" w:color="auto"/>
                    <w:bottom w:val="none" w:sz="0" w:space="0" w:color="auto"/>
                    <w:right w:val="none" w:sz="0" w:space="0" w:color="auto"/>
                  </w:divBdr>
                </w:div>
                <w:div w:id="760833993">
                  <w:marLeft w:val="0"/>
                  <w:marRight w:val="0"/>
                  <w:marTop w:val="0"/>
                  <w:marBottom w:val="0"/>
                  <w:divBdr>
                    <w:top w:val="none" w:sz="0" w:space="0" w:color="auto"/>
                    <w:left w:val="none" w:sz="0" w:space="0" w:color="auto"/>
                    <w:bottom w:val="none" w:sz="0" w:space="0" w:color="auto"/>
                    <w:right w:val="none" w:sz="0" w:space="0" w:color="auto"/>
                  </w:divBdr>
                </w:div>
                <w:div w:id="849754029">
                  <w:marLeft w:val="0"/>
                  <w:marRight w:val="0"/>
                  <w:marTop w:val="0"/>
                  <w:marBottom w:val="0"/>
                  <w:divBdr>
                    <w:top w:val="none" w:sz="0" w:space="0" w:color="auto"/>
                    <w:left w:val="none" w:sz="0" w:space="0" w:color="auto"/>
                    <w:bottom w:val="none" w:sz="0" w:space="0" w:color="auto"/>
                    <w:right w:val="none" w:sz="0" w:space="0" w:color="auto"/>
                  </w:divBdr>
                </w:div>
                <w:div w:id="904025418">
                  <w:marLeft w:val="0"/>
                  <w:marRight w:val="0"/>
                  <w:marTop w:val="0"/>
                  <w:marBottom w:val="0"/>
                  <w:divBdr>
                    <w:top w:val="none" w:sz="0" w:space="0" w:color="auto"/>
                    <w:left w:val="none" w:sz="0" w:space="0" w:color="auto"/>
                    <w:bottom w:val="none" w:sz="0" w:space="0" w:color="auto"/>
                    <w:right w:val="none" w:sz="0" w:space="0" w:color="auto"/>
                  </w:divBdr>
                </w:div>
                <w:div w:id="943850069">
                  <w:marLeft w:val="0"/>
                  <w:marRight w:val="0"/>
                  <w:marTop w:val="0"/>
                  <w:marBottom w:val="0"/>
                  <w:divBdr>
                    <w:top w:val="none" w:sz="0" w:space="0" w:color="auto"/>
                    <w:left w:val="none" w:sz="0" w:space="0" w:color="auto"/>
                    <w:bottom w:val="none" w:sz="0" w:space="0" w:color="auto"/>
                    <w:right w:val="none" w:sz="0" w:space="0" w:color="auto"/>
                  </w:divBdr>
                </w:div>
                <w:div w:id="956447725">
                  <w:marLeft w:val="0"/>
                  <w:marRight w:val="0"/>
                  <w:marTop w:val="0"/>
                  <w:marBottom w:val="0"/>
                  <w:divBdr>
                    <w:top w:val="none" w:sz="0" w:space="0" w:color="auto"/>
                    <w:left w:val="none" w:sz="0" w:space="0" w:color="auto"/>
                    <w:bottom w:val="none" w:sz="0" w:space="0" w:color="auto"/>
                    <w:right w:val="none" w:sz="0" w:space="0" w:color="auto"/>
                  </w:divBdr>
                </w:div>
                <w:div w:id="1001197917">
                  <w:marLeft w:val="0"/>
                  <w:marRight w:val="0"/>
                  <w:marTop w:val="0"/>
                  <w:marBottom w:val="0"/>
                  <w:divBdr>
                    <w:top w:val="none" w:sz="0" w:space="0" w:color="auto"/>
                    <w:left w:val="none" w:sz="0" w:space="0" w:color="auto"/>
                    <w:bottom w:val="none" w:sz="0" w:space="0" w:color="auto"/>
                    <w:right w:val="none" w:sz="0" w:space="0" w:color="auto"/>
                  </w:divBdr>
                </w:div>
                <w:div w:id="1113554508">
                  <w:marLeft w:val="0"/>
                  <w:marRight w:val="0"/>
                  <w:marTop w:val="0"/>
                  <w:marBottom w:val="0"/>
                  <w:divBdr>
                    <w:top w:val="none" w:sz="0" w:space="0" w:color="auto"/>
                    <w:left w:val="none" w:sz="0" w:space="0" w:color="auto"/>
                    <w:bottom w:val="none" w:sz="0" w:space="0" w:color="auto"/>
                    <w:right w:val="none" w:sz="0" w:space="0" w:color="auto"/>
                  </w:divBdr>
                </w:div>
                <w:div w:id="1115253980">
                  <w:marLeft w:val="0"/>
                  <w:marRight w:val="0"/>
                  <w:marTop w:val="0"/>
                  <w:marBottom w:val="0"/>
                  <w:divBdr>
                    <w:top w:val="none" w:sz="0" w:space="0" w:color="auto"/>
                    <w:left w:val="none" w:sz="0" w:space="0" w:color="auto"/>
                    <w:bottom w:val="none" w:sz="0" w:space="0" w:color="auto"/>
                    <w:right w:val="none" w:sz="0" w:space="0" w:color="auto"/>
                  </w:divBdr>
                </w:div>
                <w:div w:id="1191802474">
                  <w:marLeft w:val="0"/>
                  <w:marRight w:val="0"/>
                  <w:marTop w:val="0"/>
                  <w:marBottom w:val="0"/>
                  <w:divBdr>
                    <w:top w:val="none" w:sz="0" w:space="0" w:color="auto"/>
                    <w:left w:val="none" w:sz="0" w:space="0" w:color="auto"/>
                    <w:bottom w:val="none" w:sz="0" w:space="0" w:color="auto"/>
                    <w:right w:val="none" w:sz="0" w:space="0" w:color="auto"/>
                  </w:divBdr>
                </w:div>
                <w:div w:id="1239438999">
                  <w:marLeft w:val="0"/>
                  <w:marRight w:val="0"/>
                  <w:marTop w:val="0"/>
                  <w:marBottom w:val="0"/>
                  <w:divBdr>
                    <w:top w:val="none" w:sz="0" w:space="0" w:color="auto"/>
                    <w:left w:val="none" w:sz="0" w:space="0" w:color="auto"/>
                    <w:bottom w:val="none" w:sz="0" w:space="0" w:color="auto"/>
                    <w:right w:val="none" w:sz="0" w:space="0" w:color="auto"/>
                  </w:divBdr>
                </w:div>
                <w:div w:id="1255047062">
                  <w:marLeft w:val="0"/>
                  <w:marRight w:val="0"/>
                  <w:marTop w:val="0"/>
                  <w:marBottom w:val="0"/>
                  <w:divBdr>
                    <w:top w:val="none" w:sz="0" w:space="0" w:color="auto"/>
                    <w:left w:val="none" w:sz="0" w:space="0" w:color="auto"/>
                    <w:bottom w:val="none" w:sz="0" w:space="0" w:color="auto"/>
                    <w:right w:val="none" w:sz="0" w:space="0" w:color="auto"/>
                  </w:divBdr>
                </w:div>
                <w:div w:id="1279919779">
                  <w:marLeft w:val="0"/>
                  <w:marRight w:val="0"/>
                  <w:marTop w:val="0"/>
                  <w:marBottom w:val="0"/>
                  <w:divBdr>
                    <w:top w:val="none" w:sz="0" w:space="0" w:color="auto"/>
                    <w:left w:val="none" w:sz="0" w:space="0" w:color="auto"/>
                    <w:bottom w:val="none" w:sz="0" w:space="0" w:color="auto"/>
                    <w:right w:val="none" w:sz="0" w:space="0" w:color="auto"/>
                  </w:divBdr>
                </w:div>
                <w:div w:id="1313022213">
                  <w:marLeft w:val="0"/>
                  <w:marRight w:val="0"/>
                  <w:marTop w:val="0"/>
                  <w:marBottom w:val="0"/>
                  <w:divBdr>
                    <w:top w:val="none" w:sz="0" w:space="0" w:color="auto"/>
                    <w:left w:val="none" w:sz="0" w:space="0" w:color="auto"/>
                    <w:bottom w:val="none" w:sz="0" w:space="0" w:color="auto"/>
                    <w:right w:val="none" w:sz="0" w:space="0" w:color="auto"/>
                  </w:divBdr>
                </w:div>
                <w:div w:id="1452475368">
                  <w:marLeft w:val="0"/>
                  <w:marRight w:val="0"/>
                  <w:marTop w:val="0"/>
                  <w:marBottom w:val="0"/>
                  <w:divBdr>
                    <w:top w:val="none" w:sz="0" w:space="0" w:color="auto"/>
                    <w:left w:val="none" w:sz="0" w:space="0" w:color="auto"/>
                    <w:bottom w:val="none" w:sz="0" w:space="0" w:color="auto"/>
                    <w:right w:val="none" w:sz="0" w:space="0" w:color="auto"/>
                  </w:divBdr>
                </w:div>
                <w:div w:id="1474447867">
                  <w:marLeft w:val="0"/>
                  <w:marRight w:val="0"/>
                  <w:marTop w:val="0"/>
                  <w:marBottom w:val="0"/>
                  <w:divBdr>
                    <w:top w:val="none" w:sz="0" w:space="0" w:color="auto"/>
                    <w:left w:val="none" w:sz="0" w:space="0" w:color="auto"/>
                    <w:bottom w:val="none" w:sz="0" w:space="0" w:color="auto"/>
                    <w:right w:val="none" w:sz="0" w:space="0" w:color="auto"/>
                  </w:divBdr>
                </w:div>
                <w:div w:id="1500271185">
                  <w:marLeft w:val="0"/>
                  <w:marRight w:val="0"/>
                  <w:marTop w:val="0"/>
                  <w:marBottom w:val="0"/>
                  <w:divBdr>
                    <w:top w:val="none" w:sz="0" w:space="0" w:color="auto"/>
                    <w:left w:val="none" w:sz="0" w:space="0" w:color="auto"/>
                    <w:bottom w:val="none" w:sz="0" w:space="0" w:color="auto"/>
                    <w:right w:val="none" w:sz="0" w:space="0" w:color="auto"/>
                  </w:divBdr>
                </w:div>
                <w:div w:id="1517427961">
                  <w:marLeft w:val="0"/>
                  <w:marRight w:val="0"/>
                  <w:marTop w:val="0"/>
                  <w:marBottom w:val="0"/>
                  <w:divBdr>
                    <w:top w:val="none" w:sz="0" w:space="0" w:color="auto"/>
                    <w:left w:val="none" w:sz="0" w:space="0" w:color="auto"/>
                    <w:bottom w:val="none" w:sz="0" w:space="0" w:color="auto"/>
                    <w:right w:val="none" w:sz="0" w:space="0" w:color="auto"/>
                  </w:divBdr>
                </w:div>
                <w:div w:id="1547178260">
                  <w:marLeft w:val="0"/>
                  <w:marRight w:val="0"/>
                  <w:marTop w:val="0"/>
                  <w:marBottom w:val="0"/>
                  <w:divBdr>
                    <w:top w:val="none" w:sz="0" w:space="0" w:color="auto"/>
                    <w:left w:val="none" w:sz="0" w:space="0" w:color="auto"/>
                    <w:bottom w:val="none" w:sz="0" w:space="0" w:color="auto"/>
                    <w:right w:val="none" w:sz="0" w:space="0" w:color="auto"/>
                  </w:divBdr>
                </w:div>
                <w:div w:id="1598295938">
                  <w:marLeft w:val="0"/>
                  <w:marRight w:val="0"/>
                  <w:marTop w:val="0"/>
                  <w:marBottom w:val="0"/>
                  <w:divBdr>
                    <w:top w:val="none" w:sz="0" w:space="0" w:color="auto"/>
                    <w:left w:val="none" w:sz="0" w:space="0" w:color="auto"/>
                    <w:bottom w:val="none" w:sz="0" w:space="0" w:color="auto"/>
                    <w:right w:val="none" w:sz="0" w:space="0" w:color="auto"/>
                  </w:divBdr>
                </w:div>
                <w:div w:id="1701052720">
                  <w:marLeft w:val="0"/>
                  <w:marRight w:val="0"/>
                  <w:marTop w:val="0"/>
                  <w:marBottom w:val="0"/>
                  <w:divBdr>
                    <w:top w:val="none" w:sz="0" w:space="0" w:color="auto"/>
                    <w:left w:val="none" w:sz="0" w:space="0" w:color="auto"/>
                    <w:bottom w:val="none" w:sz="0" w:space="0" w:color="auto"/>
                    <w:right w:val="none" w:sz="0" w:space="0" w:color="auto"/>
                  </w:divBdr>
                </w:div>
                <w:div w:id="1715809850">
                  <w:marLeft w:val="0"/>
                  <w:marRight w:val="0"/>
                  <w:marTop w:val="0"/>
                  <w:marBottom w:val="0"/>
                  <w:divBdr>
                    <w:top w:val="none" w:sz="0" w:space="0" w:color="auto"/>
                    <w:left w:val="none" w:sz="0" w:space="0" w:color="auto"/>
                    <w:bottom w:val="none" w:sz="0" w:space="0" w:color="auto"/>
                    <w:right w:val="none" w:sz="0" w:space="0" w:color="auto"/>
                  </w:divBdr>
                </w:div>
                <w:div w:id="1829830968">
                  <w:marLeft w:val="0"/>
                  <w:marRight w:val="0"/>
                  <w:marTop w:val="0"/>
                  <w:marBottom w:val="0"/>
                  <w:divBdr>
                    <w:top w:val="none" w:sz="0" w:space="0" w:color="auto"/>
                    <w:left w:val="none" w:sz="0" w:space="0" w:color="auto"/>
                    <w:bottom w:val="none" w:sz="0" w:space="0" w:color="auto"/>
                    <w:right w:val="none" w:sz="0" w:space="0" w:color="auto"/>
                  </w:divBdr>
                </w:div>
                <w:div w:id="1832988946">
                  <w:marLeft w:val="0"/>
                  <w:marRight w:val="0"/>
                  <w:marTop w:val="0"/>
                  <w:marBottom w:val="0"/>
                  <w:divBdr>
                    <w:top w:val="none" w:sz="0" w:space="0" w:color="auto"/>
                    <w:left w:val="none" w:sz="0" w:space="0" w:color="auto"/>
                    <w:bottom w:val="none" w:sz="0" w:space="0" w:color="auto"/>
                    <w:right w:val="none" w:sz="0" w:space="0" w:color="auto"/>
                  </w:divBdr>
                </w:div>
                <w:div w:id="1882591211">
                  <w:marLeft w:val="0"/>
                  <w:marRight w:val="0"/>
                  <w:marTop w:val="0"/>
                  <w:marBottom w:val="0"/>
                  <w:divBdr>
                    <w:top w:val="none" w:sz="0" w:space="0" w:color="auto"/>
                    <w:left w:val="none" w:sz="0" w:space="0" w:color="auto"/>
                    <w:bottom w:val="none" w:sz="0" w:space="0" w:color="auto"/>
                    <w:right w:val="none" w:sz="0" w:space="0" w:color="auto"/>
                  </w:divBdr>
                </w:div>
                <w:div w:id="1887445246">
                  <w:marLeft w:val="0"/>
                  <w:marRight w:val="0"/>
                  <w:marTop w:val="0"/>
                  <w:marBottom w:val="0"/>
                  <w:divBdr>
                    <w:top w:val="none" w:sz="0" w:space="0" w:color="auto"/>
                    <w:left w:val="none" w:sz="0" w:space="0" w:color="auto"/>
                    <w:bottom w:val="none" w:sz="0" w:space="0" w:color="auto"/>
                    <w:right w:val="none" w:sz="0" w:space="0" w:color="auto"/>
                  </w:divBdr>
                </w:div>
                <w:div w:id="1943881589">
                  <w:marLeft w:val="0"/>
                  <w:marRight w:val="0"/>
                  <w:marTop w:val="0"/>
                  <w:marBottom w:val="0"/>
                  <w:divBdr>
                    <w:top w:val="none" w:sz="0" w:space="0" w:color="auto"/>
                    <w:left w:val="none" w:sz="0" w:space="0" w:color="auto"/>
                    <w:bottom w:val="none" w:sz="0" w:space="0" w:color="auto"/>
                    <w:right w:val="none" w:sz="0" w:space="0" w:color="auto"/>
                  </w:divBdr>
                </w:div>
                <w:div w:id="2028171781">
                  <w:marLeft w:val="0"/>
                  <w:marRight w:val="0"/>
                  <w:marTop w:val="0"/>
                  <w:marBottom w:val="0"/>
                  <w:divBdr>
                    <w:top w:val="none" w:sz="0" w:space="0" w:color="auto"/>
                    <w:left w:val="none" w:sz="0" w:space="0" w:color="auto"/>
                    <w:bottom w:val="none" w:sz="0" w:space="0" w:color="auto"/>
                    <w:right w:val="none" w:sz="0" w:space="0" w:color="auto"/>
                  </w:divBdr>
                </w:div>
                <w:div w:id="2071225840">
                  <w:marLeft w:val="0"/>
                  <w:marRight w:val="0"/>
                  <w:marTop w:val="0"/>
                  <w:marBottom w:val="0"/>
                  <w:divBdr>
                    <w:top w:val="none" w:sz="0" w:space="0" w:color="auto"/>
                    <w:left w:val="none" w:sz="0" w:space="0" w:color="auto"/>
                    <w:bottom w:val="none" w:sz="0" w:space="0" w:color="auto"/>
                    <w:right w:val="none" w:sz="0" w:space="0" w:color="auto"/>
                  </w:divBdr>
                </w:div>
                <w:div w:id="2127889265">
                  <w:marLeft w:val="0"/>
                  <w:marRight w:val="0"/>
                  <w:marTop w:val="0"/>
                  <w:marBottom w:val="0"/>
                  <w:divBdr>
                    <w:top w:val="none" w:sz="0" w:space="0" w:color="auto"/>
                    <w:left w:val="none" w:sz="0" w:space="0" w:color="auto"/>
                    <w:bottom w:val="none" w:sz="0" w:space="0" w:color="auto"/>
                    <w:right w:val="none" w:sz="0" w:space="0" w:color="auto"/>
                  </w:divBdr>
                </w:div>
                <w:div w:id="2128618210">
                  <w:marLeft w:val="0"/>
                  <w:marRight w:val="0"/>
                  <w:marTop w:val="0"/>
                  <w:marBottom w:val="0"/>
                  <w:divBdr>
                    <w:top w:val="none" w:sz="0" w:space="0" w:color="auto"/>
                    <w:left w:val="none" w:sz="0" w:space="0" w:color="auto"/>
                    <w:bottom w:val="none" w:sz="0" w:space="0" w:color="auto"/>
                    <w:right w:val="none" w:sz="0" w:space="0" w:color="auto"/>
                  </w:divBdr>
                </w:div>
                <w:div w:id="212908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839341">
      <w:bodyDiv w:val="1"/>
      <w:marLeft w:val="0"/>
      <w:marRight w:val="0"/>
      <w:marTop w:val="0"/>
      <w:marBottom w:val="0"/>
      <w:divBdr>
        <w:top w:val="none" w:sz="0" w:space="0" w:color="auto"/>
        <w:left w:val="none" w:sz="0" w:space="0" w:color="auto"/>
        <w:bottom w:val="none" w:sz="0" w:space="0" w:color="auto"/>
        <w:right w:val="none" w:sz="0" w:space="0" w:color="auto"/>
      </w:divBdr>
    </w:div>
    <w:div w:id="1738554278">
      <w:bodyDiv w:val="1"/>
      <w:marLeft w:val="0"/>
      <w:marRight w:val="0"/>
      <w:marTop w:val="0"/>
      <w:marBottom w:val="0"/>
      <w:divBdr>
        <w:top w:val="none" w:sz="0" w:space="0" w:color="auto"/>
        <w:left w:val="none" w:sz="0" w:space="0" w:color="auto"/>
        <w:bottom w:val="none" w:sz="0" w:space="0" w:color="auto"/>
        <w:right w:val="none" w:sz="0" w:space="0" w:color="auto"/>
      </w:divBdr>
    </w:div>
    <w:div w:id="1848670997">
      <w:bodyDiv w:val="1"/>
      <w:marLeft w:val="0"/>
      <w:marRight w:val="0"/>
      <w:marTop w:val="0"/>
      <w:marBottom w:val="0"/>
      <w:divBdr>
        <w:top w:val="none" w:sz="0" w:space="0" w:color="auto"/>
        <w:left w:val="none" w:sz="0" w:space="0" w:color="auto"/>
        <w:bottom w:val="none" w:sz="0" w:space="0" w:color="auto"/>
        <w:right w:val="none" w:sz="0" w:space="0" w:color="auto"/>
      </w:divBdr>
    </w:div>
    <w:div w:id="1881016635">
      <w:bodyDiv w:val="1"/>
      <w:marLeft w:val="0"/>
      <w:marRight w:val="0"/>
      <w:marTop w:val="0"/>
      <w:marBottom w:val="0"/>
      <w:divBdr>
        <w:top w:val="none" w:sz="0" w:space="0" w:color="auto"/>
        <w:left w:val="none" w:sz="0" w:space="0" w:color="auto"/>
        <w:bottom w:val="none" w:sz="0" w:space="0" w:color="auto"/>
        <w:right w:val="none" w:sz="0" w:space="0" w:color="auto"/>
      </w:divBdr>
    </w:div>
    <w:div w:id="19188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NoktaPc\Desktop\Husna-Tez-%2002.04.2021.docx" TargetMode="External"/><Relationship Id="rId18" Type="http://schemas.openxmlformats.org/officeDocument/2006/relationships/hyperlink" Target="file:///C:\Users\NoktaPc\Desktop\Husna-Tez-%2002.04.2021.docx" TargetMode="External"/><Relationship Id="rId26" Type="http://schemas.openxmlformats.org/officeDocument/2006/relationships/chart" Target="charts/chart2.xml"/><Relationship Id="rId39"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chart" Target="charts/chart9.xml"/><Relationship Id="rId42" Type="http://schemas.openxmlformats.org/officeDocument/2006/relationships/footer" Target="footer6.xml"/><Relationship Id="rId47" Type="http://schemas.openxmlformats.org/officeDocument/2006/relationships/hyperlink" Target="http://www.resmigazete.gov.tr/eskiler/2012/07/20120727-12.htm" TargetMode="External"/><Relationship Id="rId50" Type="http://schemas.openxmlformats.org/officeDocument/2006/relationships/hyperlink" Target="https://www.tarimorman.gov.tr/sgb/Belgeler/SagMenuVeriler/HAYGEM.pdf" TargetMode="External"/><Relationship Id="rId7" Type="http://schemas.openxmlformats.org/officeDocument/2006/relationships/endnotes" Target="endnotes.xml"/><Relationship Id="rId12" Type="http://schemas.openxmlformats.org/officeDocument/2006/relationships/hyperlink" Target="file:///C:\Users\NoktaPc\Desktop\Husna-Tez-%2002.04.2021.docx" TargetMode="External"/><Relationship Id="rId17" Type="http://schemas.openxmlformats.org/officeDocument/2006/relationships/hyperlink" Target="file:///C:\Users\NoktaPc\Desktop\Husna-Tez-%2002.04.2021.docx" TargetMode="External"/><Relationship Id="rId25" Type="http://schemas.openxmlformats.org/officeDocument/2006/relationships/footer" Target="footer4.xml"/><Relationship Id="rId33" Type="http://schemas.openxmlformats.org/officeDocument/2006/relationships/chart" Target="charts/chart8.xml"/><Relationship Id="rId38" Type="http://schemas.openxmlformats.org/officeDocument/2006/relationships/chart" Target="charts/chart13.xml"/><Relationship Id="rId46" Type="http://schemas.openxmlformats.org/officeDocument/2006/relationships/hyperlink" Target="https://tr.wikipedia.org/wiki/Antimikrobiyal_peptid" TargetMode="External"/><Relationship Id="rId59"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file:///C:\Users\NoktaPc\Desktop\Husna-Tez-%2002.04.2021.docx" TargetMode="External"/><Relationship Id="rId20" Type="http://schemas.openxmlformats.org/officeDocument/2006/relationships/header" Target="header1.xml"/><Relationship Id="rId29" Type="http://schemas.openxmlformats.org/officeDocument/2006/relationships/chart" Target="charts/chart4.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hart" Target="charts/chart1.xml"/><Relationship Id="rId32" Type="http://schemas.openxmlformats.org/officeDocument/2006/relationships/chart" Target="charts/chart7.xml"/><Relationship Id="rId37" Type="http://schemas.openxmlformats.org/officeDocument/2006/relationships/chart" Target="charts/chart12.xml"/><Relationship Id="rId40" Type="http://schemas.openxmlformats.org/officeDocument/2006/relationships/chart" Target="charts/chart15.xml"/><Relationship Id="rId45" Type="http://schemas.openxmlformats.org/officeDocument/2006/relationships/hyperlink" Target="http://www.artvin.gov.tr/artvinde-ariciligin-mevcut-durumu-ve-sektorun-sorunlari-konulu-calistay-duzenlendi" TargetMode="External"/><Relationship Id="rId5" Type="http://schemas.openxmlformats.org/officeDocument/2006/relationships/webSettings" Target="webSettings.xml"/><Relationship Id="rId15" Type="http://schemas.openxmlformats.org/officeDocument/2006/relationships/hyperlink" Target="file:///C:\Users\NoktaPc\Desktop\Husna-Tez-%2002.04.2021.docx" TargetMode="External"/><Relationship Id="rId23" Type="http://schemas.openxmlformats.org/officeDocument/2006/relationships/image" Target="media/image4.png"/><Relationship Id="rId28" Type="http://schemas.openxmlformats.org/officeDocument/2006/relationships/chart" Target="charts/chart3.xml"/><Relationship Id="rId36" Type="http://schemas.openxmlformats.org/officeDocument/2006/relationships/chart" Target="charts/chart11.xml"/><Relationship Id="rId49" Type="http://schemas.openxmlformats.org/officeDocument/2006/relationships/hyperlink" Target="https://www.drdatastats.com/illere-gore-turkiyede-bal-uretimi-2019-yili/" TargetMode="External"/><Relationship Id="rId10" Type="http://schemas.openxmlformats.org/officeDocument/2006/relationships/footer" Target="footer1.xml"/><Relationship Id="rId19" Type="http://schemas.openxmlformats.org/officeDocument/2006/relationships/hyperlink" Target="file:///C:\Users\NoktaPc\Desktop\Husna-Tez-%2002.04.2021.docx" TargetMode="External"/><Relationship Id="rId31" Type="http://schemas.openxmlformats.org/officeDocument/2006/relationships/chart" Target="charts/chart6.xml"/><Relationship Id="rId44" Type="http://schemas.openxmlformats.org/officeDocument/2006/relationships/hyperlink" Target="https://www.ankaratb.org.tr/lib_upload/80_D%C3%BCnyada%20ve%20T%C3%BCrkiye%20ARICILIK_10_03_2010.pdf"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NoktaPc\Desktop\Husna-Tez-%2002.04.2021.docx" TargetMode="External"/><Relationship Id="rId22" Type="http://schemas.openxmlformats.org/officeDocument/2006/relationships/image" Target="media/image3.jpeg"/><Relationship Id="rId27" Type="http://schemas.openxmlformats.org/officeDocument/2006/relationships/footer" Target="footer5.xml"/><Relationship Id="rId30" Type="http://schemas.openxmlformats.org/officeDocument/2006/relationships/chart" Target="charts/chart5.xml"/><Relationship Id="rId35" Type="http://schemas.openxmlformats.org/officeDocument/2006/relationships/chart" Target="charts/chart10.xml"/><Relationship Id="rId43" Type="http://schemas.openxmlformats.org/officeDocument/2006/relationships/hyperlink" Target="http://www.yaklasansaat.com/dunyamiz/canlilar/balin_yapisi.asp" TargetMode="External"/><Relationship Id="rId48" Type="http://schemas.openxmlformats.org/officeDocument/2006/relationships/hyperlink" Target="https://biruni.tuik.gov.tr/medas/?kn=101&amp;locale=tr" TargetMode="External"/><Relationship Id="rId56" Type="http://schemas.microsoft.com/office/2016/09/relationships/commentsIds" Target="commentsIds.xml"/><Relationship Id="rId8" Type="http://schemas.openxmlformats.org/officeDocument/2006/relationships/image" Target="media/image1.png"/><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lenovo\Documents\Cemalettin\Cemalettin%20Baltac&#305;\G&#305;da%20B&#246;l&#252;m&#252;\Y&#252;ksek%20Lisans\G&#305;da\Tez%20&#214;nerileri\H&#252;sna%20Kara%20Mehmet\Kopya%20Husna-Tez-ANAL&#304;Z%20SONU&#199;LARI(2277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Dendrogram</a:t>
            </a:r>
          </a:p>
        </c:rich>
      </c:tx>
      <c:overlay val="0"/>
    </c:title>
    <c:autoTitleDeleted val="0"/>
    <c:plotArea>
      <c:layout/>
      <c:scatterChart>
        <c:scatterStyle val="lineMarker"/>
        <c:varyColors val="0"/>
        <c:ser>
          <c:idx val="0"/>
          <c:order val="0"/>
          <c:tx>
            <c:v/>
          </c:tx>
          <c:spPr>
            <a:ln w="6350">
              <a:solidFill>
                <a:srgbClr val="000000"/>
              </a:solidFill>
              <a:prstDash val="solid"/>
            </a:ln>
            <a:effectLst/>
          </c:spPr>
          <c:marker>
            <c:symbol val="circle"/>
            <c:size val="3"/>
            <c:spPr>
              <a:noFill/>
              <a:ln w="25400">
                <a:noFill/>
              </a:ln>
            </c:spPr>
          </c:marker>
          <c:xVal>
            <c:numRef>
              <c:f>XLSTAT_20200705_214553_1_HID!$A$1:$A$78</c:f>
              <c:numCache>
                <c:formatCode>General</c:formatCode>
                <c:ptCount val="78"/>
                <c:pt idx="0">
                  <c:v>4.375</c:v>
                </c:pt>
                <c:pt idx="1">
                  <c:v>1.7500000000000087</c:v>
                </c:pt>
                <c:pt idx="2">
                  <c:v>1.7500000000000087</c:v>
                </c:pt>
                <c:pt idx="3">
                  <c:v>1</c:v>
                </c:pt>
                <c:pt idx="4">
                  <c:v>1</c:v>
                </c:pt>
                <c:pt idx="5">
                  <c:v>1</c:v>
                </c:pt>
                <c:pt idx="6">
                  <c:v>2.5</c:v>
                </c:pt>
                <c:pt idx="7">
                  <c:v>2.5</c:v>
                </c:pt>
                <c:pt idx="8">
                  <c:v>2</c:v>
                </c:pt>
                <c:pt idx="9">
                  <c:v>2</c:v>
                </c:pt>
                <c:pt idx="10">
                  <c:v>2</c:v>
                </c:pt>
                <c:pt idx="11">
                  <c:v>3</c:v>
                </c:pt>
                <c:pt idx="12">
                  <c:v>3</c:v>
                </c:pt>
                <c:pt idx="13">
                  <c:v>3</c:v>
                </c:pt>
                <c:pt idx="14">
                  <c:v>2.5</c:v>
                </c:pt>
                <c:pt idx="15">
                  <c:v>2.5</c:v>
                </c:pt>
                <c:pt idx="16">
                  <c:v>1.7500000000000087</c:v>
                </c:pt>
                <c:pt idx="17">
                  <c:v>1.7500000000000087</c:v>
                </c:pt>
                <c:pt idx="18">
                  <c:v>7</c:v>
                </c:pt>
                <c:pt idx="19">
                  <c:v>7</c:v>
                </c:pt>
                <c:pt idx="20">
                  <c:v>4.75</c:v>
                </c:pt>
                <c:pt idx="21">
                  <c:v>4.75</c:v>
                </c:pt>
                <c:pt idx="22">
                  <c:v>4</c:v>
                </c:pt>
                <c:pt idx="23">
                  <c:v>4</c:v>
                </c:pt>
                <c:pt idx="24">
                  <c:v>4</c:v>
                </c:pt>
                <c:pt idx="25">
                  <c:v>5.5</c:v>
                </c:pt>
                <c:pt idx="26">
                  <c:v>5.5</c:v>
                </c:pt>
                <c:pt idx="27">
                  <c:v>5</c:v>
                </c:pt>
                <c:pt idx="28">
                  <c:v>5</c:v>
                </c:pt>
                <c:pt idx="29">
                  <c:v>5</c:v>
                </c:pt>
                <c:pt idx="30">
                  <c:v>6</c:v>
                </c:pt>
                <c:pt idx="31">
                  <c:v>6</c:v>
                </c:pt>
                <c:pt idx="32">
                  <c:v>6</c:v>
                </c:pt>
                <c:pt idx="33">
                  <c:v>5.5</c:v>
                </c:pt>
                <c:pt idx="34">
                  <c:v>5.5</c:v>
                </c:pt>
                <c:pt idx="35">
                  <c:v>4.75</c:v>
                </c:pt>
                <c:pt idx="36">
                  <c:v>4.75</c:v>
                </c:pt>
                <c:pt idx="37">
                  <c:v>9.25</c:v>
                </c:pt>
                <c:pt idx="38">
                  <c:v>9.25</c:v>
                </c:pt>
                <c:pt idx="39">
                  <c:v>7.75</c:v>
                </c:pt>
                <c:pt idx="40">
                  <c:v>7.75</c:v>
                </c:pt>
                <c:pt idx="41">
                  <c:v>7</c:v>
                </c:pt>
                <c:pt idx="42">
                  <c:v>7</c:v>
                </c:pt>
                <c:pt idx="43">
                  <c:v>7</c:v>
                </c:pt>
                <c:pt idx="44">
                  <c:v>8.5</c:v>
                </c:pt>
                <c:pt idx="45">
                  <c:v>8.5</c:v>
                </c:pt>
                <c:pt idx="46">
                  <c:v>8</c:v>
                </c:pt>
                <c:pt idx="47">
                  <c:v>8</c:v>
                </c:pt>
                <c:pt idx="48">
                  <c:v>8</c:v>
                </c:pt>
                <c:pt idx="49">
                  <c:v>9</c:v>
                </c:pt>
                <c:pt idx="50">
                  <c:v>9</c:v>
                </c:pt>
                <c:pt idx="51">
                  <c:v>9</c:v>
                </c:pt>
                <c:pt idx="52">
                  <c:v>8.5</c:v>
                </c:pt>
                <c:pt idx="53">
                  <c:v>8.5</c:v>
                </c:pt>
                <c:pt idx="54">
                  <c:v>7.75</c:v>
                </c:pt>
                <c:pt idx="55">
                  <c:v>7.75</c:v>
                </c:pt>
                <c:pt idx="56">
                  <c:v>10.75</c:v>
                </c:pt>
                <c:pt idx="57">
                  <c:v>10.75</c:v>
                </c:pt>
                <c:pt idx="58">
                  <c:v>10</c:v>
                </c:pt>
                <c:pt idx="59">
                  <c:v>10</c:v>
                </c:pt>
                <c:pt idx="60">
                  <c:v>10</c:v>
                </c:pt>
                <c:pt idx="61">
                  <c:v>11.5</c:v>
                </c:pt>
                <c:pt idx="62">
                  <c:v>11.5</c:v>
                </c:pt>
                <c:pt idx="63">
                  <c:v>11</c:v>
                </c:pt>
                <c:pt idx="64">
                  <c:v>11</c:v>
                </c:pt>
                <c:pt idx="65">
                  <c:v>11</c:v>
                </c:pt>
                <c:pt idx="66">
                  <c:v>12</c:v>
                </c:pt>
                <c:pt idx="67">
                  <c:v>12</c:v>
                </c:pt>
                <c:pt idx="68">
                  <c:v>12</c:v>
                </c:pt>
                <c:pt idx="69">
                  <c:v>11.5</c:v>
                </c:pt>
                <c:pt idx="70">
                  <c:v>11.5</c:v>
                </c:pt>
                <c:pt idx="71">
                  <c:v>10.75</c:v>
                </c:pt>
                <c:pt idx="72">
                  <c:v>10.75</c:v>
                </c:pt>
                <c:pt idx="73">
                  <c:v>9.25</c:v>
                </c:pt>
                <c:pt idx="74">
                  <c:v>9.25</c:v>
                </c:pt>
                <c:pt idx="75">
                  <c:v>7</c:v>
                </c:pt>
                <c:pt idx="76">
                  <c:v>7</c:v>
                </c:pt>
                <c:pt idx="77">
                  <c:v>4.375</c:v>
                </c:pt>
              </c:numCache>
            </c:numRef>
          </c:xVal>
          <c:yVal>
            <c:numRef>
              <c:f>XLSTAT_20200705_214553_1_HID!$B$1:$B$78</c:f>
              <c:numCache>
                <c:formatCode>General</c:formatCode>
                <c:ptCount val="78"/>
                <c:pt idx="0">
                  <c:v>30880.086180503309</c:v>
                </c:pt>
                <c:pt idx="1">
                  <c:v>30880.086180503309</c:v>
                </c:pt>
                <c:pt idx="2">
                  <c:v>216.57573816508409</c:v>
                </c:pt>
                <c:pt idx="3">
                  <c:v>216.57573816508409</c:v>
                </c:pt>
                <c:pt idx="4">
                  <c:v>0</c:v>
                </c:pt>
                <c:pt idx="5">
                  <c:v>216.57573816508409</c:v>
                </c:pt>
                <c:pt idx="6">
                  <c:v>216.57573816508409</c:v>
                </c:pt>
                <c:pt idx="7">
                  <c:v>21.171966498283773</c:v>
                </c:pt>
                <c:pt idx="8">
                  <c:v>21.171966498283773</c:v>
                </c:pt>
                <c:pt idx="9">
                  <c:v>0</c:v>
                </c:pt>
                <c:pt idx="10">
                  <c:v>21.171966498283773</c:v>
                </c:pt>
                <c:pt idx="11">
                  <c:v>21.171966498283773</c:v>
                </c:pt>
                <c:pt idx="12">
                  <c:v>0</c:v>
                </c:pt>
                <c:pt idx="13">
                  <c:v>21.171966498283773</c:v>
                </c:pt>
                <c:pt idx="14">
                  <c:v>21.171966498283773</c:v>
                </c:pt>
                <c:pt idx="15">
                  <c:v>216.57573816508409</c:v>
                </c:pt>
                <c:pt idx="16">
                  <c:v>216.57573816508409</c:v>
                </c:pt>
                <c:pt idx="17">
                  <c:v>30880.086180503309</c:v>
                </c:pt>
                <c:pt idx="18">
                  <c:v>30880.086180503309</c:v>
                </c:pt>
                <c:pt idx="19">
                  <c:v>5856.8526761442254</c:v>
                </c:pt>
                <c:pt idx="20">
                  <c:v>5856.8526761442254</c:v>
                </c:pt>
                <c:pt idx="21">
                  <c:v>329.89777082760173</c:v>
                </c:pt>
                <c:pt idx="22">
                  <c:v>329.89777082760173</c:v>
                </c:pt>
                <c:pt idx="23">
                  <c:v>0</c:v>
                </c:pt>
                <c:pt idx="24">
                  <c:v>329.89777082760173</c:v>
                </c:pt>
                <c:pt idx="25">
                  <c:v>329.89777082760173</c:v>
                </c:pt>
                <c:pt idx="26">
                  <c:v>10.582078499723544</c:v>
                </c:pt>
                <c:pt idx="27">
                  <c:v>10.582078499723544</c:v>
                </c:pt>
                <c:pt idx="28">
                  <c:v>0</c:v>
                </c:pt>
                <c:pt idx="29">
                  <c:v>10.582078499723544</c:v>
                </c:pt>
                <c:pt idx="30">
                  <c:v>10.582078499723544</c:v>
                </c:pt>
                <c:pt idx="31">
                  <c:v>0</c:v>
                </c:pt>
                <c:pt idx="32">
                  <c:v>10.582078499723544</c:v>
                </c:pt>
                <c:pt idx="33">
                  <c:v>10.582078499723544</c:v>
                </c:pt>
                <c:pt idx="34">
                  <c:v>329.89777082760173</c:v>
                </c:pt>
                <c:pt idx="35">
                  <c:v>329.89777082760173</c:v>
                </c:pt>
                <c:pt idx="36">
                  <c:v>5856.8526761442254</c:v>
                </c:pt>
                <c:pt idx="37">
                  <c:v>5856.8526761442254</c:v>
                </c:pt>
                <c:pt idx="38">
                  <c:v>2412.0855018201255</c:v>
                </c:pt>
                <c:pt idx="39">
                  <c:v>2412.0855018201255</c:v>
                </c:pt>
                <c:pt idx="40">
                  <c:v>68.153363664487145</c:v>
                </c:pt>
                <c:pt idx="41">
                  <c:v>68.153363664487145</c:v>
                </c:pt>
                <c:pt idx="42">
                  <c:v>0</c:v>
                </c:pt>
                <c:pt idx="43">
                  <c:v>68.153363664487145</c:v>
                </c:pt>
                <c:pt idx="44">
                  <c:v>68.153363664487145</c:v>
                </c:pt>
                <c:pt idx="45">
                  <c:v>15.404512999158506</c:v>
                </c:pt>
                <c:pt idx="46">
                  <c:v>15.404512999158506</c:v>
                </c:pt>
                <c:pt idx="47">
                  <c:v>0</c:v>
                </c:pt>
                <c:pt idx="48">
                  <c:v>15.404512999158506</c:v>
                </c:pt>
                <c:pt idx="49">
                  <c:v>15.404512999158506</c:v>
                </c:pt>
                <c:pt idx="50">
                  <c:v>0</c:v>
                </c:pt>
                <c:pt idx="51">
                  <c:v>15.404512999158506</c:v>
                </c:pt>
                <c:pt idx="52">
                  <c:v>15.404512999158506</c:v>
                </c:pt>
                <c:pt idx="53">
                  <c:v>68.153363664487145</c:v>
                </c:pt>
                <c:pt idx="54">
                  <c:v>68.153363664487145</c:v>
                </c:pt>
                <c:pt idx="55">
                  <c:v>2412.0855018201255</c:v>
                </c:pt>
                <c:pt idx="56">
                  <c:v>2412.0855018201255</c:v>
                </c:pt>
                <c:pt idx="57">
                  <c:v>104.40524066296942</c:v>
                </c:pt>
                <c:pt idx="58">
                  <c:v>104.40524066296942</c:v>
                </c:pt>
                <c:pt idx="59">
                  <c:v>0</c:v>
                </c:pt>
                <c:pt idx="60">
                  <c:v>104.40524066296942</c:v>
                </c:pt>
                <c:pt idx="61">
                  <c:v>104.40524066296942</c:v>
                </c:pt>
                <c:pt idx="62">
                  <c:v>52.335737999793544</c:v>
                </c:pt>
                <c:pt idx="63">
                  <c:v>52.335737999793544</c:v>
                </c:pt>
                <c:pt idx="64">
                  <c:v>0</c:v>
                </c:pt>
                <c:pt idx="65">
                  <c:v>52.335737999793544</c:v>
                </c:pt>
                <c:pt idx="66">
                  <c:v>52.335737999793544</c:v>
                </c:pt>
                <c:pt idx="67">
                  <c:v>0</c:v>
                </c:pt>
                <c:pt idx="68">
                  <c:v>52.335737999793544</c:v>
                </c:pt>
                <c:pt idx="69">
                  <c:v>52.335737999793544</c:v>
                </c:pt>
                <c:pt idx="70">
                  <c:v>104.40524066296942</c:v>
                </c:pt>
                <c:pt idx="71">
                  <c:v>104.40524066296942</c:v>
                </c:pt>
                <c:pt idx="72">
                  <c:v>2412.0855018201255</c:v>
                </c:pt>
                <c:pt idx="73">
                  <c:v>2412.0855018201255</c:v>
                </c:pt>
                <c:pt idx="74">
                  <c:v>5856.8526761442254</c:v>
                </c:pt>
                <c:pt idx="75">
                  <c:v>5856.8526761442254</c:v>
                </c:pt>
                <c:pt idx="76">
                  <c:v>30880.086180503309</c:v>
                </c:pt>
                <c:pt idx="77">
                  <c:v>30880.086180503309</c:v>
                </c:pt>
              </c:numCache>
            </c:numRef>
          </c:yVal>
          <c:smooth val="0"/>
          <c:extLst xmlns:c16r2="http://schemas.microsoft.com/office/drawing/2015/06/chart">
            <c:ext xmlns:c16="http://schemas.microsoft.com/office/drawing/2014/chart" uri="{C3380CC4-5D6E-409C-BE32-E72D297353CC}">
              <c16:uniqueId val="{00000000-68BB-4715-B439-69FAE187FC79}"/>
            </c:ext>
          </c:extLst>
        </c:ser>
        <c:ser>
          <c:idx val="1"/>
          <c:order val="1"/>
          <c:tx>
            <c:v/>
          </c:tx>
          <c:spPr>
            <a:ln w="6350">
              <a:solidFill>
                <a:srgbClr val="003CE6"/>
              </a:solidFill>
              <a:prstDash val="solid"/>
            </a:ln>
            <a:effectLst/>
          </c:spPr>
          <c:marker>
            <c:symbol val="none"/>
          </c:marker>
          <c:xVal>
            <c:numRef>
              <c:f>XLSTAT_20200705_214553_1_HID!$A$3:$A$17</c:f>
              <c:numCache>
                <c:formatCode>General</c:formatCode>
                <c:ptCount val="15"/>
                <c:pt idx="0">
                  <c:v>1.7500000000000087</c:v>
                </c:pt>
                <c:pt idx="1">
                  <c:v>1</c:v>
                </c:pt>
                <c:pt idx="2">
                  <c:v>1</c:v>
                </c:pt>
                <c:pt idx="3">
                  <c:v>1</c:v>
                </c:pt>
                <c:pt idx="4">
                  <c:v>2.5</c:v>
                </c:pt>
                <c:pt idx="5">
                  <c:v>2.5</c:v>
                </c:pt>
                <c:pt idx="6">
                  <c:v>2</c:v>
                </c:pt>
                <c:pt idx="7">
                  <c:v>2</c:v>
                </c:pt>
                <c:pt idx="8">
                  <c:v>2</c:v>
                </c:pt>
                <c:pt idx="9">
                  <c:v>3</c:v>
                </c:pt>
                <c:pt idx="10">
                  <c:v>3</c:v>
                </c:pt>
                <c:pt idx="11">
                  <c:v>3</c:v>
                </c:pt>
                <c:pt idx="12">
                  <c:v>2.5</c:v>
                </c:pt>
                <c:pt idx="13">
                  <c:v>2.5</c:v>
                </c:pt>
                <c:pt idx="14">
                  <c:v>1.7500000000000087</c:v>
                </c:pt>
              </c:numCache>
            </c:numRef>
          </c:xVal>
          <c:yVal>
            <c:numRef>
              <c:f>XLSTAT_20200705_214553_1_HID!$B$3:$B$17</c:f>
              <c:numCache>
                <c:formatCode>General</c:formatCode>
                <c:ptCount val="15"/>
                <c:pt idx="0">
                  <c:v>216.57573816508409</c:v>
                </c:pt>
                <c:pt idx="1">
                  <c:v>216.57573816508409</c:v>
                </c:pt>
                <c:pt idx="2">
                  <c:v>0</c:v>
                </c:pt>
                <c:pt idx="3">
                  <c:v>216.57573816508409</c:v>
                </c:pt>
                <c:pt idx="4">
                  <c:v>216.57573816508409</c:v>
                </c:pt>
                <c:pt idx="5">
                  <c:v>21.171966498283773</c:v>
                </c:pt>
                <c:pt idx="6">
                  <c:v>21.171966498283773</c:v>
                </c:pt>
                <c:pt idx="7">
                  <c:v>0</c:v>
                </c:pt>
                <c:pt idx="8">
                  <c:v>21.171966498283773</c:v>
                </c:pt>
                <c:pt idx="9">
                  <c:v>21.171966498283773</c:v>
                </c:pt>
                <c:pt idx="10">
                  <c:v>0</c:v>
                </c:pt>
                <c:pt idx="11">
                  <c:v>21.171966498283773</c:v>
                </c:pt>
                <c:pt idx="12">
                  <c:v>21.171966498283773</c:v>
                </c:pt>
                <c:pt idx="13">
                  <c:v>216.57573816508409</c:v>
                </c:pt>
                <c:pt idx="14">
                  <c:v>216.57573816508409</c:v>
                </c:pt>
              </c:numCache>
            </c:numRef>
          </c:yVal>
          <c:smooth val="0"/>
          <c:extLst xmlns:c16r2="http://schemas.microsoft.com/office/drawing/2015/06/chart">
            <c:ext xmlns:c16="http://schemas.microsoft.com/office/drawing/2014/chart" uri="{C3380CC4-5D6E-409C-BE32-E72D297353CC}">
              <c16:uniqueId val="{00000001-68BB-4715-B439-69FAE187FC79}"/>
            </c:ext>
          </c:extLst>
        </c:ser>
        <c:ser>
          <c:idx val="2"/>
          <c:order val="2"/>
          <c:tx>
            <c:v/>
          </c:tx>
          <c:spPr>
            <a:ln w="6350">
              <a:solidFill>
                <a:srgbClr val="EB003D"/>
              </a:solidFill>
              <a:prstDash val="solid"/>
            </a:ln>
            <a:effectLst/>
          </c:spPr>
          <c:marker>
            <c:symbol val="none"/>
          </c:marker>
          <c:xVal>
            <c:numRef>
              <c:f>XLSTAT_20200705_214553_1_HID!$A$22:$A$36</c:f>
              <c:numCache>
                <c:formatCode>General</c:formatCode>
                <c:ptCount val="15"/>
                <c:pt idx="0">
                  <c:v>4.75</c:v>
                </c:pt>
                <c:pt idx="1">
                  <c:v>4</c:v>
                </c:pt>
                <c:pt idx="2">
                  <c:v>4</c:v>
                </c:pt>
                <c:pt idx="3">
                  <c:v>4</c:v>
                </c:pt>
                <c:pt idx="4">
                  <c:v>5.5</c:v>
                </c:pt>
                <c:pt idx="5">
                  <c:v>5.5</c:v>
                </c:pt>
                <c:pt idx="6">
                  <c:v>5</c:v>
                </c:pt>
                <c:pt idx="7">
                  <c:v>5</c:v>
                </c:pt>
                <c:pt idx="8">
                  <c:v>5</c:v>
                </c:pt>
                <c:pt idx="9">
                  <c:v>6</c:v>
                </c:pt>
                <c:pt idx="10">
                  <c:v>6</c:v>
                </c:pt>
                <c:pt idx="11">
                  <c:v>6</c:v>
                </c:pt>
                <c:pt idx="12">
                  <c:v>5.5</c:v>
                </c:pt>
                <c:pt idx="13">
                  <c:v>5.5</c:v>
                </c:pt>
                <c:pt idx="14">
                  <c:v>4.75</c:v>
                </c:pt>
              </c:numCache>
            </c:numRef>
          </c:xVal>
          <c:yVal>
            <c:numRef>
              <c:f>XLSTAT_20200705_214553_1_HID!$B$22:$B$36</c:f>
              <c:numCache>
                <c:formatCode>General</c:formatCode>
                <c:ptCount val="15"/>
                <c:pt idx="0">
                  <c:v>329.89777082760173</c:v>
                </c:pt>
                <c:pt idx="1">
                  <c:v>329.89777082760173</c:v>
                </c:pt>
                <c:pt idx="2">
                  <c:v>0</c:v>
                </c:pt>
                <c:pt idx="3">
                  <c:v>329.89777082760173</c:v>
                </c:pt>
                <c:pt idx="4">
                  <c:v>329.89777082760173</c:v>
                </c:pt>
                <c:pt idx="5">
                  <c:v>10.582078499723544</c:v>
                </c:pt>
                <c:pt idx="6">
                  <c:v>10.582078499723544</c:v>
                </c:pt>
                <c:pt idx="7">
                  <c:v>0</c:v>
                </c:pt>
                <c:pt idx="8">
                  <c:v>10.582078499723544</c:v>
                </c:pt>
                <c:pt idx="9">
                  <c:v>10.582078499723544</c:v>
                </c:pt>
                <c:pt idx="10">
                  <c:v>0</c:v>
                </c:pt>
                <c:pt idx="11">
                  <c:v>10.582078499723544</c:v>
                </c:pt>
                <c:pt idx="12">
                  <c:v>10.582078499723544</c:v>
                </c:pt>
                <c:pt idx="13">
                  <c:v>329.89777082760173</c:v>
                </c:pt>
                <c:pt idx="14">
                  <c:v>329.89777082760173</c:v>
                </c:pt>
              </c:numCache>
            </c:numRef>
          </c:yVal>
          <c:smooth val="0"/>
          <c:extLst xmlns:c16r2="http://schemas.microsoft.com/office/drawing/2015/06/chart">
            <c:ext xmlns:c16="http://schemas.microsoft.com/office/drawing/2014/chart" uri="{C3380CC4-5D6E-409C-BE32-E72D297353CC}">
              <c16:uniqueId val="{00000002-68BB-4715-B439-69FAE187FC79}"/>
            </c:ext>
          </c:extLst>
        </c:ser>
        <c:ser>
          <c:idx val="3"/>
          <c:order val="3"/>
          <c:tx>
            <c:v/>
          </c:tx>
          <c:spPr>
            <a:ln w="6350">
              <a:solidFill>
                <a:srgbClr val="15BE79"/>
              </a:solidFill>
              <a:prstDash val="solid"/>
            </a:ln>
            <a:effectLst/>
          </c:spPr>
          <c:marker>
            <c:symbol val="none"/>
          </c:marker>
          <c:xVal>
            <c:numRef>
              <c:f>XLSTAT_20200705_214553_1_HID!$A$39:$A$74</c:f>
              <c:numCache>
                <c:formatCode>General</c:formatCode>
                <c:ptCount val="36"/>
                <c:pt idx="0">
                  <c:v>9.25</c:v>
                </c:pt>
                <c:pt idx="1">
                  <c:v>7.75</c:v>
                </c:pt>
                <c:pt idx="2">
                  <c:v>7.75</c:v>
                </c:pt>
                <c:pt idx="3">
                  <c:v>7</c:v>
                </c:pt>
                <c:pt idx="4">
                  <c:v>7</c:v>
                </c:pt>
                <c:pt idx="5">
                  <c:v>7</c:v>
                </c:pt>
                <c:pt idx="6">
                  <c:v>8.5</c:v>
                </c:pt>
                <c:pt idx="7">
                  <c:v>8.5</c:v>
                </c:pt>
                <c:pt idx="8">
                  <c:v>8</c:v>
                </c:pt>
                <c:pt idx="9">
                  <c:v>8</c:v>
                </c:pt>
                <c:pt idx="10">
                  <c:v>8</c:v>
                </c:pt>
                <c:pt idx="11">
                  <c:v>9</c:v>
                </c:pt>
                <c:pt idx="12">
                  <c:v>9</c:v>
                </c:pt>
                <c:pt idx="13">
                  <c:v>9</c:v>
                </c:pt>
                <c:pt idx="14">
                  <c:v>8.5</c:v>
                </c:pt>
                <c:pt idx="15">
                  <c:v>8.5</c:v>
                </c:pt>
                <c:pt idx="16">
                  <c:v>7.75</c:v>
                </c:pt>
                <c:pt idx="17">
                  <c:v>7.75</c:v>
                </c:pt>
                <c:pt idx="18">
                  <c:v>10.75</c:v>
                </c:pt>
                <c:pt idx="19">
                  <c:v>10.75</c:v>
                </c:pt>
                <c:pt idx="20">
                  <c:v>10</c:v>
                </c:pt>
                <c:pt idx="21">
                  <c:v>10</c:v>
                </c:pt>
                <c:pt idx="22">
                  <c:v>10</c:v>
                </c:pt>
                <c:pt idx="23">
                  <c:v>11.5</c:v>
                </c:pt>
                <c:pt idx="24">
                  <c:v>11.5</c:v>
                </c:pt>
                <c:pt idx="25">
                  <c:v>11</c:v>
                </c:pt>
                <c:pt idx="26">
                  <c:v>11</c:v>
                </c:pt>
                <c:pt idx="27">
                  <c:v>11</c:v>
                </c:pt>
                <c:pt idx="28">
                  <c:v>12</c:v>
                </c:pt>
                <c:pt idx="29">
                  <c:v>12</c:v>
                </c:pt>
                <c:pt idx="30">
                  <c:v>12</c:v>
                </c:pt>
                <c:pt idx="31">
                  <c:v>11.5</c:v>
                </c:pt>
                <c:pt idx="32">
                  <c:v>11.5</c:v>
                </c:pt>
                <c:pt idx="33">
                  <c:v>10.75</c:v>
                </c:pt>
                <c:pt idx="34">
                  <c:v>10.75</c:v>
                </c:pt>
                <c:pt idx="35">
                  <c:v>9.25</c:v>
                </c:pt>
              </c:numCache>
            </c:numRef>
          </c:xVal>
          <c:yVal>
            <c:numRef>
              <c:f>XLSTAT_20200705_214553_1_HID!$B$39:$B$74</c:f>
              <c:numCache>
                <c:formatCode>General</c:formatCode>
                <c:ptCount val="36"/>
                <c:pt idx="0">
                  <c:v>2412.0855018201255</c:v>
                </c:pt>
                <c:pt idx="1">
                  <c:v>2412.0855018201255</c:v>
                </c:pt>
                <c:pt idx="2">
                  <c:v>68.153363664487145</c:v>
                </c:pt>
                <c:pt idx="3">
                  <c:v>68.153363664487145</c:v>
                </c:pt>
                <c:pt idx="4">
                  <c:v>0</c:v>
                </c:pt>
                <c:pt idx="5">
                  <c:v>68.153363664487145</c:v>
                </c:pt>
                <c:pt idx="6">
                  <c:v>68.153363664487145</c:v>
                </c:pt>
                <c:pt idx="7">
                  <c:v>15.404512999158506</c:v>
                </c:pt>
                <c:pt idx="8">
                  <c:v>15.404512999158506</c:v>
                </c:pt>
                <c:pt idx="9">
                  <c:v>0</c:v>
                </c:pt>
                <c:pt idx="10">
                  <c:v>15.404512999158506</c:v>
                </c:pt>
                <c:pt idx="11">
                  <c:v>15.404512999158506</c:v>
                </c:pt>
                <c:pt idx="12">
                  <c:v>0</c:v>
                </c:pt>
                <c:pt idx="13">
                  <c:v>15.404512999158506</c:v>
                </c:pt>
                <c:pt idx="14">
                  <c:v>15.404512999158506</c:v>
                </c:pt>
                <c:pt idx="15">
                  <c:v>68.153363664487145</c:v>
                </c:pt>
                <c:pt idx="16">
                  <c:v>68.153363664487145</c:v>
                </c:pt>
                <c:pt idx="17">
                  <c:v>2412.0855018201255</c:v>
                </c:pt>
                <c:pt idx="18">
                  <c:v>2412.0855018201255</c:v>
                </c:pt>
                <c:pt idx="19">
                  <c:v>104.40524066296942</c:v>
                </c:pt>
                <c:pt idx="20">
                  <c:v>104.40524066296942</c:v>
                </c:pt>
                <c:pt idx="21">
                  <c:v>0</c:v>
                </c:pt>
                <c:pt idx="22">
                  <c:v>104.40524066296942</c:v>
                </c:pt>
                <c:pt idx="23">
                  <c:v>104.40524066296942</c:v>
                </c:pt>
                <c:pt idx="24">
                  <c:v>52.335737999793544</c:v>
                </c:pt>
                <c:pt idx="25">
                  <c:v>52.335737999793544</c:v>
                </c:pt>
                <c:pt idx="26">
                  <c:v>0</c:v>
                </c:pt>
                <c:pt idx="27">
                  <c:v>52.335737999793544</c:v>
                </c:pt>
                <c:pt idx="28">
                  <c:v>52.335737999793544</c:v>
                </c:pt>
                <c:pt idx="29">
                  <c:v>0</c:v>
                </c:pt>
                <c:pt idx="30">
                  <c:v>52.335737999793544</c:v>
                </c:pt>
                <c:pt idx="31">
                  <c:v>52.335737999793544</c:v>
                </c:pt>
                <c:pt idx="32">
                  <c:v>104.40524066296942</c:v>
                </c:pt>
                <c:pt idx="33">
                  <c:v>104.40524066296942</c:v>
                </c:pt>
                <c:pt idx="34">
                  <c:v>2412.0855018201255</c:v>
                </c:pt>
                <c:pt idx="35">
                  <c:v>2412.0855018201255</c:v>
                </c:pt>
              </c:numCache>
            </c:numRef>
          </c:yVal>
          <c:smooth val="0"/>
          <c:extLst xmlns:c16r2="http://schemas.microsoft.com/office/drawing/2015/06/chart">
            <c:ext xmlns:c16="http://schemas.microsoft.com/office/drawing/2014/chart" uri="{C3380CC4-5D6E-409C-BE32-E72D297353CC}">
              <c16:uniqueId val="{00000003-68BB-4715-B439-69FAE187FC79}"/>
            </c:ext>
          </c:extLst>
        </c:ser>
        <c:ser>
          <c:idx val="4"/>
          <c:order val="4"/>
          <c:tx>
            <c:v/>
          </c:tx>
          <c:spPr>
            <a:ln w="6350">
              <a:solidFill>
                <a:srgbClr val="000000"/>
              </a:solidFill>
              <a:prstDash val="sysDash"/>
            </a:ln>
            <a:effectLst/>
          </c:spPr>
          <c:marker>
            <c:symbol val="none"/>
          </c:marker>
          <c:xVal>
            <c:numLit>
              <c:formatCode>General</c:formatCode>
              <c:ptCount val="2"/>
              <c:pt idx="0">
                <c:v>0</c:v>
              </c:pt>
              <c:pt idx="1">
                <c:v>13</c:v>
              </c:pt>
            </c:numLit>
          </c:xVal>
          <c:yVal>
            <c:numLit>
              <c:formatCode>General</c:formatCode>
              <c:ptCount val="2"/>
              <c:pt idx="0">
                <c:v>4134.4690889821695</c:v>
              </c:pt>
              <c:pt idx="1">
                <c:v>4134.4690889821695</c:v>
              </c:pt>
            </c:numLit>
          </c:yVal>
          <c:smooth val="0"/>
          <c:extLst xmlns:c16r2="http://schemas.microsoft.com/office/drawing/2015/06/chart">
            <c:ext xmlns:c16="http://schemas.microsoft.com/office/drawing/2014/chart" uri="{C3380CC4-5D6E-409C-BE32-E72D297353CC}">
              <c16:uniqueId val="{00000004-68BB-4715-B439-69FAE187FC79}"/>
            </c:ext>
          </c:extLst>
        </c:ser>
        <c:ser>
          <c:idx val="5"/>
          <c:order val="5"/>
          <c:tx>
            <c:v/>
          </c:tx>
          <c:spPr>
            <a:ln w="6350">
              <a:solidFill>
                <a:srgbClr val="000000"/>
              </a:solidFill>
              <a:prstDash val="solid"/>
            </a:ln>
            <a:effectLst/>
          </c:spPr>
          <c:marker>
            <c:symbol val="none"/>
          </c:marker>
          <c:dLbls>
            <c:dLbl>
              <c:idx val="0"/>
              <c:tx>
                <c:rich>
                  <a:bodyPr/>
                  <a:lstStyle/>
                  <a:p>
                    <a:r>
                      <a:rPr lang="en-US"/>
                      <a:t>PKA</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5-68BB-4715-B439-69FAE187FC79}"/>
                </c:ext>
                <c:ext xmlns:c15="http://schemas.microsoft.com/office/drawing/2012/chart" uri="{CE6537A1-D6FC-4f65-9D91-7224C49458BB}"/>
              </c:extLst>
            </c:dLbl>
            <c:dLbl>
              <c:idx val="1"/>
              <c:tx>
                <c:rich>
                  <a:bodyPr/>
                  <a:lstStyle/>
                  <a:p>
                    <a:r>
                      <a:rPr lang="en-US"/>
                      <a:t>PKA</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6-68BB-4715-B439-69FAE187FC79}"/>
                </c:ext>
                <c:ext xmlns:c15="http://schemas.microsoft.com/office/drawing/2012/chart" uri="{CE6537A1-D6FC-4f65-9D91-7224C49458BB}"/>
              </c:extLst>
            </c:dLbl>
            <c:dLbl>
              <c:idx val="2"/>
              <c:tx>
                <c:rich>
                  <a:bodyPr/>
                  <a:lstStyle/>
                  <a:p>
                    <a:r>
                      <a:rPr lang="en-US"/>
                      <a:t>PKA</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7-68BB-4715-B439-69FAE187FC79}"/>
                </c:ext>
                <c:ext xmlns:c15="http://schemas.microsoft.com/office/drawing/2012/chart" uri="{CE6537A1-D6FC-4f65-9D91-7224C49458BB}"/>
              </c:extLst>
            </c:dLbl>
            <c:dLbl>
              <c:idx val="3"/>
              <c:tx>
                <c:rich>
                  <a:bodyPr/>
                  <a:lstStyle/>
                  <a:p>
                    <a:r>
                      <a:rPr lang="en-US"/>
                      <a:t>PK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8-68BB-4715-B439-69FAE187FC79}"/>
                </c:ext>
                <c:ext xmlns:c15="http://schemas.microsoft.com/office/drawing/2012/chart" uri="{CE6537A1-D6FC-4f65-9D91-7224C49458BB}"/>
              </c:extLst>
            </c:dLbl>
            <c:dLbl>
              <c:idx val="4"/>
              <c:tx>
                <c:rich>
                  <a:bodyPr/>
                  <a:lstStyle/>
                  <a:p>
                    <a:r>
                      <a:rPr lang="en-US"/>
                      <a:t>PK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9-68BB-4715-B439-69FAE187FC79}"/>
                </c:ext>
                <c:ext xmlns:c15="http://schemas.microsoft.com/office/drawing/2012/chart" uri="{CE6537A1-D6FC-4f65-9D91-7224C49458BB}"/>
              </c:extLst>
            </c:dLbl>
            <c:dLbl>
              <c:idx val="5"/>
              <c:tx>
                <c:rich>
                  <a:bodyPr/>
                  <a:lstStyle/>
                  <a:p>
                    <a:r>
                      <a:rPr lang="en-US"/>
                      <a:t>PK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A-68BB-4715-B439-69FAE187FC79}"/>
                </c:ext>
                <c:ext xmlns:c15="http://schemas.microsoft.com/office/drawing/2012/chart" uri="{CE6537A1-D6FC-4f65-9D91-7224C49458BB}"/>
              </c:extLst>
            </c:dLbl>
            <c:dLbl>
              <c:idx val="6"/>
              <c:tx>
                <c:rich>
                  <a:bodyPr/>
                  <a:lstStyle/>
                  <a:p>
                    <a:r>
                      <a:rPr lang="en-US"/>
                      <a:t>EK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B-68BB-4715-B439-69FAE187FC79}"/>
                </c:ext>
                <c:ext xmlns:c15="http://schemas.microsoft.com/office/drawing/2012/chart" uri="{CE6537A1-D6FC-4f65-9D91-7224C49458BB}"/>
              </c:extLst>
            </c:dLbl>
            <c:dLbl>
              <c:idx val="7"/>
              <c:tx>
                <c:rich>
                  <a:bodyPr/>
                  <a:lstStyle/>
                  <a:p>
                    <a:r>
                      <a:rPr lang="en-US"/>
                      <a:t>EK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C-68BB-4715-B439-69FAE187FC79}"/>
                </c:ext>
                <c:ext xmlns:c15="http://schemas.microsoft.com/office/drawing/2012/chart" uri="{CE6537A1-D6FC-4f65-9D91-7224C49458BB}"/>
              </c:extLst>
            </c:dLbl>
            <c:dLbl>
              <c:idx val="8"/>
              <c:tx>
                <c:rich>
                  <a:bodyPr/>
                  <a:lstStyle/>
                  <a:p>
                    <a:r>
                      <a:rPr lang="en-US"/>
                      <a:t>EK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D-68BB-4715-B439-69FAE187FC79}"/>
                </c:ext>
                <c:ext xmlns:c15="http://schemas.microsoft.com/office/drawing/2012/chart" uri="{CE6537A1-D6FC-4f65-9D91-7224C49458BB}"/>
              </c:extLst>
            </c:dLbl>
            <c:dLbl>
              <c:idx val="9"/>
              <c:tx>
                <c:rich>
                  <a:bodyPr/>
                  <a:lstStyle/>
                  <a:p>
                    <a:r>
                      <a:rPr lang="en-US"/>
                      <a:t>MKK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E-68BB-4715-B439-69FAE187FC79}"/>
                </c:ext>
                <c:ext xmlns:c15="http://schemas.microsoft.com/office/drawing/2012/chart" uri="{CE6537A1-D6FC-4f65-9D91-7224C49458BB}"/>
              </c:extLst>
            </c:dLbl>
            <c:dLbl>
              <c:idx val="10"/>
              <c:tx>
                <c:rich>
                  <a:bodyPr/>
                  <a:lstStyle/>
                  <a:p>
                    <a:r>
                      <a:rPr lang="en-US"/>
                      <a:t>MKK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F-68BB-4715-B439-69FAE187FC79}"/>
                </c:ext>
                <c:ext xmlns:c15="http://schemas.microsoft.com/office/drawing/2012/chart" uri="{CE6537A1-D6FC-4f65-9D91-7224C49458BB}"/>
              </c:extLst>
            </c:dLbl>
            <c:dLbl>
              <c:idx val="11"/>
              <c:tx>
                <c:rich>
                  <a:bodyPr/>
                  <a:lstStyle/>
                  <a:p>
                    <a:r>
                      <a:rPr lang="en-US"/>
                      <a:t>MKK</a:t>
                    </a:r>
                  </a:p>
                </c:rich>
              </c:tx>
              <c:dLblPos val="b"/>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0-68BB-4715-B439-69FAE187FC79}"/>
                </c:ext>
                <c:ext xmlns:c15="http://schemas.microsoft.com/office/drawing/2012/chart" uri="{CE6537A1-D6FC-4f65-9D91-7224C49458BB}"/>
              </c:extLst>
            </c:dLbl>
            <c:spPr>
              <a:noFill/>
              <a:ln>
                <a:noFill/>
              </a:ln>
              <a:effectLst/>
            </c:spPr>
            <c:txPr>
              <a:bodyPr rot="-5400000" vert="horz" wrap="square" lIns="38100" tIns="19050" rIns="38100" bIns="19050" anchor="ctr">
                <a:spAutoFit/>
              </a:bodyPr>
              <a:lstStyle/>
              <a:p>
                <a:pPr>
                  <a:defRPr sz="700" b="1">
                    <a:latin typeface="Times New Roman" panose="02020603050405020304" pitchFamily="18" charset="0"/>
                    <a:cs typeface="Times New Roman" panose="02020603050405020304" pitchFamily="18" charset="0"/>
                  </a:defRPr>
                </a:pPr>
                <a:endParaRPr lang="tr-TR"/>
              </a:p>
            </c:txPr>
            <c:dLblPos val="b"/>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xVal>
            <c:numRef>
              <c:f>XLSTAT_20200705_214553_1_HID!$C$1:$C$12</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xVal>
          <c:yVal>
            <c:numRef>
              <c:f>XLSTAT_20200705_214553_1_HID!$D$1:$D$12</c:f>
              <c:numCache>
                <c:formatCode>General</c:formatCode>
                <c:ptCount val="12"/>
                <c:pt idx="0">
                  <c:v>0</c:v>
                </c:pt>
                <c:pt idx="1">
                  <c:v>0</c:v>
                </c:pt>
                <c:pt idx="2">
                  <c:v>0</c:v>
                </c:pt>
                <c:pt idx="3">
                  <c:v>0</c:v>
                </c:pt>
                <c:pt idx="4">
                  <c:v>0</c:v>
                </c:pt>
                <c:pt idx="5">
                  <c:v>0</c:v>
                </c:pt>
                <c:pt idx="6">
                  <c:v>0</c:v>
                </c:pt>
                <c:pt idx="7">
                  <c:v>0</c:v>
                </c:pt>
                <c:pt idx="8">
                  <c:v>0</c:v>
                </c:pt>
                <c:pt idx="9">
                  <c:v>0</c:v>
                </c:pt>
                <c:pt idx="10">
                  <c:v>0</c:v>
                </c:pt>
                <c:pt idx="11">
                  <c:v>0</c:v>
                </c:pt>
              </c:numCache>
            </c:numRef>
          </c:yVal>
          <c:smooth val="0"/>
          <c:extLst xmlns:c16r2="http://schemas.microsoft.com/office/drawing/2015/06/chart">
            <c:ext xmlns:c16="http://schemas.microsoft.com/office/drawing/2014/chart" uri="{C3380CC4-5D6E-409C-BE32-E72D297353CC}">
              <c16:uniqueId val="{00000011-68BB-4715-B439-69FAE187FC79}"/>
            </c:ext>
          </c:extLst>
        </c:ser>
        <c:dLbls>
          <c:showLegendKey val="0"/>
          <c:showVal val="0"/>
          <c:showCatName val="0"/>
          <c:showSerName val="0"/>
          <c:showPercent val="0"/>
          <c:showBubbleSize val="0"/>
        </c:dLbls>
        <c:axId val="297743392"/>
        <c:axId val="297743784"/>
      </c:scatterChart>
      <c:valAx>
        <c:axId val="297743392"/>
        <c:scaling>
          <c:orientation val="minMax"/>
          <c:max val="13"/>
          <c:min val="0"/>
        </c:scaling>
        <c:delete val="0"/>
        <c:axPos val="b"/>
        <c:title>
          <c:tx>
            <c:rich>
              <a:bodyPr/>
              <a:lstStyle/>
              <a:p>
                <a:pPr>
                  <a:defRPr sz="800" b="0">
                    <a:latin typeface="Arial"/>
                    <a:ea typeface="Arial"/>
                    <a:cs typeface="Arial"/>
                  </a:defRPr>
                </a:pPr>
                <a:r>
                  <a:rPr lang="tr-TR"/>
                  <a:t> </a:t>
                </a:r>
              </a:p>
            </c:rich>
          </c:tx>
          <c:overlay val="0"/>
        </c:title>
        <c:numFmt formatCode="General" sourceLinked="0"/>
        <c:majorTickMark val="none"/>
        <c:minorTickMark val="none"/>
        <c:tickLblPos val="none"/>
        <c:txPr>
          <a:bodyPr rot="0" vert="horz"/>
          <a:lstStyle/>
          <a:p>
            <a:pPr>
              <a:defRPr sz="700"/>
            </a:pPr>
            <a:endParaRPr lang="tr-TR"/>
          </a:p>
        </c:txPr>
        <c:crossAx val="297743784"/>
        <c:crosses val="autoZero"/>
        <c:crossBetween val="midCat"/>
        <c:majorUnit val="2"/>
      </c:valAx>
      <c:valAx>
        <c:axId val="297743784"/>
        <c:scaling>
          <c:orientation val="minMax"/>
          <c:min val="-1000"/>
        </c:scaling>
        <c:delete val="0"/>
        <c:axPos val="l"/>
        <c:title>
          <c:tx>
            <c:rich>
              <a:bodyPr/>
              <a:lstStyle/>
              <a:p>
                <a:pPr>
                  <a:defRPr sz="1000" b="1">
                    <a:latin typeface="Times New Roman" panose="02020603050405020304" pitchFamily="18" charset="0"/>
                    <a:ea typeface="Arial"/>
                    <a:cs typeface="Times New Roman" panose="02020603050405020304" pitchFamily="18" charset="0"/>
                  </a:defRPr>
                </a:pPr>
                <a:r>
                  <a:rPr lang="tr-TR" sz="1000" b="1">
                    <a:latin typeface="Times New Roman" panose="02020603050405020304" pitchFamily="18" charset="0"/>
                    <a:cs typeface="Times New Roman" panose="02020603050405020304" pitchFamily="18" charset="0"/>
                  </a:rPr>
                  <a:t>Dissimilarity</a:t>
                </a:r>
              </a:p>
            </c:rich>
          </c:tx>
          <c:overlay val="0"/>
        </c:title>
        <c:numFmt formatCode="General" sourceLinked="0"/>
        <c:majorTickMark val="cross"/>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tr-TR"/>
          </a:p>
        </c:txPr>
        <c:crossAx val="297743392"/>
        <c:crosses val="autoZero"/>
        <c:crossBetween val="midCat"/>
      </c:valAx>
      <c:spPr>
        <a:ln>
          <a:solidFill>
            <a:srgbClr val="C0C0C0"/>
          </a:solidFill>
          <a:prstDash val="solid"/>
        </a:ln>
      </c:spPr>
    </c:plotArea>
    <c:plotVisOnly val="1"/>
    <c:dispBlanksAs val="gap"/>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Suda Çözünmeyen Katı Madde </a:t>
            </a:r>
          </a:p>
        </c:rich>
      </c:tx>
      <c:overlay val="0"/>
    </c:title>
    <c:autoTitleDeleted val="0"/>
    <c:plotArea>
      <c:layout>
        <c:manualLayout>
          <c:layoutTarget val="inner"/>
          <c:xMode val="edge"/>
          <c:yMode val="edge"/>
          <c:x val="0.16120160761154817"/>
          <c:y val="0.12009593628382767"/>
          <c:w val="0.79713172572178459"/>
          <c:h val="0.84158988747096253"/>
        </c:manualLayout>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2.766666666666669E-2</c:v>
              </c:pt>
            </c:numLit>
          </c:yVal>
          <c:smooth val="0"/>
          <c:extLst xmlns:c16r2="http://schemas.microsoft.com/office/drawing/2015/06/chart">
            <c:ext xmlns:c16="http://schemas.microsoft.com/office/drawing/2014/chart" uri="{C3380CC4-5D6E-409C-BE32-E72D297353CC}">
              <c16:uniqueId val="{00000000-357D-409C-9720-C7C8034537A0}"/>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1.0000000000000005E-2</c:v>
              </c:pt>
              <c:pt idx="1">
                <c:v>6.1000000000000013E-2</c:v>
              </c:pt>
            </c:numLit>
          </c:yVal>
          <c:smooth val="0"/>
          <c:extLst xmlns:c16r2="http://schemas.microsoft.com/office/drawing/2015/06/chart">
            <c:ext xmlns:c16="http://schemas.microsoft.com/office/drawing/2014/chart" uri="{C3380CC4-5D6E-409C-BE32-E72D297353CC}">
              <c16:uniqueId val="{00000001-357D-409C-9720-C7C8034537A0}"/>
            </c:ext>
          </c:extLst>
        </c:ser>
        <c:ser>
          <c:idx val="2"/>
          <c:order val="2"/>
          <c:tx>
            <c:v/>
          </c:tx>
          <c:spPr>
            <a:ln w="6350">
              <a:solidFill>
                <a:srgbClr val="A7DA74"/>
              </a:solidFill>
              <a:prstDash val="solid"/>
            </a:ln>
            <a:effectLst/>
          </c:spPr>
          <c:marker>
            <c:symbol val="none"/>
          </c:marker>
          <c:xVal>
            <c:numRef>
              <c:f>Desc!xdata7</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Desc!ydata7</c:f>
              <c:numCache>
                <c:formatCode>General</c:formatCode>
                <c:ptCount val="700"/>
                <c:pt idx="0">
                  <c:v>3.075E-2</c:v>
                </c:pt>
                <c:pt idx="1">
                  <c:v>1.6750000000000001E-2</c:v>
                </c:pt>
                <c:pt idx="2">
                  <c:v>3.075E-2</c:v>
                </c:pt>
                <c:pt idx="3">
                  <c:v>1.6750000000000001E-2</c:v>
                </c:pt>
                <c:pt idx="4">
                  <c:v>3.075E-2</c:v>
                </c:pt>
                <c:pt idx="5">
                  <c:v>1.6750000000000001E-2</c:v>
                </c:pt>
                <c:pt idx="6">
                  <c:v>3.075E-2</c:v>
                </c:pt>
                <c:pt idx="7">
                  <c:v>1.6750000000000001E-2</c:v>
                </c:pt>
                <c:pt idx="8">
                  <c:v>3.075E-2</c:v>
                </c:pt>
                <c:pt idx="9">
                  <c:v>1.6750000000000001E-2</c:v>
                </c:pt>
                <c:pt idx="10">
                  <c:v>3.075E-2</c:v>
                </c:pt>
                <c:pt idx="11">
                  <c:v>1.6750000000000001E-2</c:v>
                </c:pt>
                <c:pt idx="12">
                  <c:v>3.075E-2</c:v>
                </c:pt>
                <c:pt idx="13">
                  <c:v>1.6750000000000001E-2</c:v>
                </c:pt>
                <c:pt idx="14">
                  <c:v>3.075E-2</c:v>
                </c:pt>
                <c:pt idx="15">
                  <c:v>1.6750000000000001E-2</c:v>
                </c:pt>
                <c:pt idx="16">
                  <c:v>3.075E-2</c:v>
                </c:pt>
                <c:pt idx="17">
                  <c:v>1.6750000000000001E-2</c:v>
                </c:pt>
                <c:pt idx="18">
                  <c:v>3.075E-2</c:v>
                </c:pt>
                <c:pt idx="19">
                  <c:v>1.6750000000000001E-2</c:v>
                </c:pt>
                <c:pt idx="20">
                  <c:v>3.075E-2</c:v>
                </c:pt>
                <c:pt idx="21">
                  <c:v>1.6750000000000001E-2</c:v>
                </c:pt>
                <c:pt idx="22">
                  <c:v>3.075E-2</c:v>
                </c:pt>
                <c:pt idx="23">
                  <c:v>1.6750000000000001E-2</c:v>
                </c:pt>
                <c:pt idx="24">
                  <c:v>3.075E-2</c:v>
                </c:pt>
                <c:pt idx="25">
                  <c:v>1.6750000000000001E-2</c:v>
                </c:pt>
                <c:pt idx="26">
                  <c:v>3.075E-2</c:v>
                </c:pt>
                <c:pt idx="27">
                  <c:v>1.6750000000000001E-2</c:v>
                </c:pt>
                <c:pt idx="28">
                  <c:v>3.075E-2</c:v>
                </c:pt>
                <c:pt idx="29">
                  <c:v>1.6750000000000001E-2</c:v>
                </c:pt>
                <c:pt idx="30">
                  <c:v>3.075E-2</c:v>
                </c:pt>
                <c:pt idx="31">
                  <c:v>1.6750000000000001E-2</c:v>
                </c:pt>
                <c:pt idx="32">
                  <c:v>3.075E-2</c:v>
                </c:pt>
                <c:pt idx="33">
                  <c:v>1.6750000000000001E-2</c:v>
                </c:pt>
                <c:pt idx="34">
                  <c:v>3.075E-2</c:v>
                </c:pt>
                <c:pt idx="35">
                  <c:v>1.6750000000000001E-2</c:v>
                </c:pt>
                <c:pt idx="36">
                  <c:v>3.075E-2</c:v>
                </c:pt>
                <c:pt idx="37">
                  <c:v>1.6750000000000001E-2</c:v>
                </c:pt>
                <c:pt idx="38">
                  <c:v>3.075E-2</c:v>
                </c:pt>
                <c:pt idx="39">
                  <c:v>1.6750000000000001E-2</c:v>
                </c:pt>
                <c:pt idx="40">
                  <c:v>3.075E-2</c:v>
                </c:pt>
                <c:pt idx="41">
                  <c:v>1.6750000000000001E-2</c:v>
                </c:pt>
                <c:pt idx="42">
                  <c:v>3.075E-2</c:v>
                </c:pt>
                <c:pt idx="43">
                  <c:v>1.6750000000000001E-2</c:v>
                </c:pt>
                <c:pt idx="44">
                  <c:v>3.075E-2</c:v>
                </c:pt>
                <c:pt idx="45">
                  <c:v>1.6750000000000001E-2</c:v>
                </c:pt>
                <c:pt idx="46">
                  <c:v>3.075E-2</c:v>
                </c:pt>
                <c:pt idx="47">
                  <c:v>1.6750000000000001E-2</c:v>
                </c:pt>
                <c:pt idx="48">
                  <c:v>3.075E-2</c:v>
                </c:pt>
                <c:pt idx="49">
                  <c:v>1.6750000000000001E-2</c:v>
                </c:pt>
                <c:pt idx="50">
                  <c:v>3.075E-2</c:v>
                </c:pt>
                <c:pt idx="51">
                  <c:v>1.6750000000000001E-2</c:v>
                </c:pt>
                <c:pt idx="52">
                  <c:v>3.075E-2</c:v>
                </c:pt>
                <c:pt idx="53">
                  <c:v>1.6750000000000001E-2</c:v>
                </c:pt>
                <c:pt idx="54">
                  <c:v>3.075E-2</c:v>
                </c:pt>
                <c:pt idx="55">
                  <c:v>1.6750000000000001E-2</c:v>
                </c:pt>
                <c:pt idx="56">
                  <c:v>3.075E-2</c:v>
                </c:pt>
                <c:pt idx="57">
                  <c:v>1.6750000000000001E-2</c:v>
                </c:pt>
                <c:pt idx="58">
                  <c:v>3.075E-2</c:v>
                </c:pt>
                <c:pt idx="59">
                  <c:v>1.6750000000000001E-2</c:v>
                </c:pt>
                <c:pt idx="60">
                  <c:v>3.075E-2</c:v>
                </c:pt>
                <c:pt idx="61">
                  <c:v>1.6750000000000001E-2</c:v>
                </c:pt>
                <c:pt idx="62">
                  <c:v>3.075E-2</c:v>
                </c:pt>
                <c:pt idx="63">
                  <c:v>1.6750000000000001E-2</c:v>
                </c:pt>
                <c:pt idx="64">
                  <c:v>3.075E-2</c:v>
                </c:pt>
                <c:pt idx="65">
                  <c:v>1.6750000000000001E-2</c:v>
                </c:pt>
                <c:pt idx="66">
                  <c:v>3.075E-2</c:v>
                </c:pt>
                <c:pt idx="67">
                  <c:v>1.6750000000000001E-2</c:v>
                </c:pt>
                <c:pt idx="68">
                  <c:v>3.075E-2</c:v>
                </c:pt>
                <c:pt idx="69">
                  <c:v>1.6750000000000001E-2</c:v>
                </c:pt>
                <c:pt idx="70">
                  <c:v>3.075E-2</c:v>
                </c:pt>
                <c:pt idx="71">
                  <c:v>1.6750000000000001E-2</c:v>
                </c:pt>
                <c:pt idx="72">
                  <c:v>3.075E-2</c:v>
                </c:pt>
                <c:pt idx="73">
                  <c:v>1.6750000000000001E-2</c:v>
                </c:pt>
                <c:pt idx="74">
                  <c:v>3.075E-2</c:v>
                </c:pt>
                <c:pt idx="75">
                  <c:v>1.6750000000000001E-2</c:v>
                </c:pt>
                <c:pt idx="76">
                  <c:v>3.075E-2</c:v>
                </c:pt>
                <c:pt idx="77">
                  <c:v>1.6750000000000001E-2</c:v>
                </c:pt>
                <c:pt idx="78">
                  <c:v>3.075E-2</c:v>
                </c:pt>
                <c:pt idx="79">
                  <c:v>1.6750000000000001E-2</c:v>
                </c:pt>
                <c:pt idx="80">
                  <c:v>3.075E-2</c:v>
                </c:pt>
                <c:pt idx="81">
                  <c:v>1.6750000000000001E-2</c:v>
                </c:pt>
                <c:pt idx="82">
                  <c:v>3.075E-2</c:v>
                </c:pt>
                <c:pt idx="83">
                  <c:v>1.6750000000000001E-2</c:v>
                </c:pt>
                <c:pt idx="84">
                  <c:v>3.075E-2</c:v>
                </c:pt>
                <c:pt idx="85">
                  <c:v>1.6750000000000001E-2</c:v>
                </c:pt>
                <c:pt idx="86">
                  <c:v>3.075E-2</c:v>
                </c:pt>
                <c:pt idx="87">
                  <c:v>1.6750000000000001E-2</c:v>
                </c:pt>
                <c:pt idx="88">
                  <c:v>3.075E-2</c:v>
                </c:pt>
                <c:pt idx="89">
                  <c:v>1.6750000000000001E-2</c:v>
                </c:pt>
                <c:pt idx="90">
                  <c:v>3.075E-2</c:v>
                </c:pt>
                <c:pt idx="91">
                  <c:v>1.6750000000000001E-2</c:v>
                </c:pt>
                <c:pt idx="92">
                  <c:v>3.075E-2</c:v>
                </c:pt>
                <c:pt idx="93">
                  <c:v>1.6750000000000001E-2</c:v>
                </c:pt>
                <c:pt idx="94">
                  <c:v>3.075E-2</c:v>
                </c:pt>
                <c:pt idx="95">
                  <c:v>1.6750000000000001E-2</c:v>
                </c:pt>
                <c:pt idx="96">
                  <c:v>3.075E-2</c:v>
                </c:pt>
                <c:pt idx="97">
                  <c:v>1.6750000000000001E-2</c:v>
                </c:pt>
                <c:pt idx="98">
                  <c:v>3.075E-2</c:v>
                </c:pt>
                <c:pt idx="99">
                  <c:v>1.6750000000000001E-2</c:v>
                </c:pt>
                <c:pt idx="100">
                  <c:v>3.075E-2</c:v>
                </c:pt>
                <c:pt idx="101">
                  <c:v>1.6750000000000001E-2</c:v>
                </c:pt>
                <c:pt idx="102">
                  <c:v>3.075E-2</c:v>
                </c:pt>
                <c:pt idx="103">
                  <c:v>1.6750000000000001E-2</c:v>
                </c:pt>
                <c:pt idx="104">
                  <c:v>3.075E-2</c:v>
                </c:pt>
                <c:pt idx="105">
                  <c:v>1.6750000000000001E-2</c:v>
                </c:pt>
                <c:pt idx="106">
                  <c:v>3.075E-2</c:v>
                </c:pt>
                <c:pt idx="107">
                  <c:v>1.6750000000000001E-2</c:v>
                </c:pt>
                <c:pt idx="108">
                  <c:v>3.075E-2</c:v>
                </c:pt>
                <c:pt idx="109">
                  <c:v>1.6750000000000001E-2</c:v>
                </c:pt>
                <c:pt idx="110">
                  <c:v>3.075E-2</c:v>
                </c:pt>
                <c:pt idx="111">
                  <c:v>1.6750000000000001E-2</c:v>
                </c:pt>
                <c:pt idx="112">
                  <c:v>3.075E-2</c:v>
                </c:pt>
                <c:pt idx="113">
                  <c:v>1.6750000000000001E-2</c:v>
                </c:pt>
                <c:pt idx="114">
                  <c:v>3.075E-2</c:v>
                </c:pt>
                <c:pt idx="115">
                  <c:v>1.6750000000000001E-2</c:v>
                </c:pt>
                <c:pt idx="116">
                  <c:v>3.075E-2</c:v>
                </c:pt>
                <c:pt idx="117">
                  <c:v>1.6750000000000001E-2</c:v>
                </c:pt>
                <c:pt idx="118">
                  <c:v>3.075E-2</c:v>
                </c:pt>
                <c:pt idx="119">
                  <c:v>1.6750000000000001E-2</c:v>
                </c:pt>
                <c:pt idx="120">
                  <c:v>3.075E-2</c:v>
                </c:pt>
                <c:pt idx="121">
                  <c:v>1.6750000000000001E-2</c:v>
                </c:pt>
                <c:pt idx="122">
                  <c:v>3.075E-2</c:v>
                </c:pt>
                <c:pt idx="123">
                  <c:v>1.6750000000000001E-2</c:v>
                </c:pt>
                <c:pt idx="124">
                  <c:v>3.075E-2</c:v>
                </c:pt>
                <c:pt idx="125">
                  <c:v>1.6750000000000001E-2</c:v>
                </c:pt>
                <c:pt idx="126">
                  <c:v>3.075E-2</c:v>
                </c:pt>
                <c:pt idx="127">
                  <c:v>1.6750000000000001E-2</c:v>
                </c:pt>
                <c:pt idx="128">
                  <c:v>3.075E-2</c:v>
                </c:pt>
                <c:pt idx="129">
                  <c:v>1.6750000000000001E-2</c:v>
                </c:pt>
                <c:pt idx="130">
                  <c:v>3.075E-2</c:v>
                </c:pt>
                <c:pt idx="131">
                  <c:v>1.6750000000000001E-2</c:v>
                </c:pt>
                <c:pt idx="132">
                  <c:v>3.075E-2</c:v>
                </c:pt>
                <c:pt idx="133">
                  <c:v>1.6750000000000001E-2</c:v>
                </c:pt>
                <c:pt idx="134">
                  <c:v>3.075E-2</c:v>
                </c:pt>
                <c:pt idx="135">
                  <c:v>1.6750000000000001E-2</c:v>
                </c:pt>
                <c:pt idx="136">
                  <c:v>3.075E-2</c:v>
                </c:pt>
                <c:pt idx="137">
                  <c:v>1.6750000000000001E-2</c:v>
                </c:pt>
                <c:pt idx="138">
                  <c:v>3.075E-2</c:v>
                </c:pt>
                <c:pt idx="139">
                  <c:v>1.6750000000000001E-2</c:v>
                </c:pt>
                <c:pt idx="140">
                  <c:v>3.075E-2</c:v>
                </c:pt>
                <c:pt idx="141">
                  <c:v>1.6750000000000001E-2</c:v>
                </c:pt>
                <c:pt idx="142">
                  <c:v>3.075E-2</c:v>
                </c:pt>
                <c:pt idx="143">
                  <c:v>1.6750000000000001E-2</c:v>
                </c:pt>
                <c:pt idx="144">
                  <c:v>3.075E-2</c:v>
                </c:pt>
                <c:pt idx="145">
                  <c:v>1.6750000000000001E-2</c:v>
                </c:pt>
                <c:pt idx="146">
                  <c:v>3.075E-2</c:v>
                </c:pt>
                <c:pt idx="147">
                  <c:v>1.6750000000000001E-2</c:v>
                </c:pt>
                <c:pt idx="148">
                  <c:v>3.075E-2</c:v>
                </c:pt>
                <c:pt idx="149">
                  <c:v>1.6750000000000001E-2</c:v>
                </c:pt>
                <c:pt idx="150">
                  <c:v>3.075E-2</c:v>
                </c:pt>
                <c:pt idx="151">
                  <c:v>1.6750000000000001E-2</c:v>
                </c:pt>
                <c:pt idx="152">
                  <c:v>3.075E-2</c:v>
                </c:pt>
                <c:pt idx="153">
                  <c:v>1.6750000000000001E-2</c:v>
                </c:pt>
                <c:pt idx="154">
                  <c:v>3.075E-2</c:v>
                </c:pt>
                <c:pt idx="155">
                  <c:v>1.6750000000000001E-2</c:v>
                </c:pt>
                <c:pt idx="156">
                  <c:v>3.075E-2</c:v>
                </c:pt>
                <c:pt idx="157">
                  <c:v>1.6750000000000001E-2</c:v>
                </c:pt>
                <c:pt idx="158">
                  <c:v>3.075E-2</c:v>
                </c:pt>
                <c:pt idx="159">
                  <c:v>1.6750000000000001E-2</c:v>
                </c:pt>
                <c:pt idx="160">
                  <c:v>3.075E-2</c:v>
                </c:pt>
                <c:pt idx="161">
                  <c:v>1.6750000000000001E-2</c:v>
                </c:pt>
                <c:pt idx="162">
                  <c:v>3.075E-2</c:v>
                </c:pt>
                <c:pt idx="163">
                  <c:v>1.6750000000000001E-2</c:v>
                </c:pt>
                <c:pt idx="164">
                  <c:v>3.075E-2</c:v>
                </c:pt>
                <c:pt idx="165">
                  <c:v>1.6750000000000001E-2</c:v>
                </c:pt>
                <c:pt idx="166">
                  <c:v>3.075E-2</c:v>
                </c:pt>
                <c:pt idx="167">
                  <c:v>1.6750000000000001E-2</c:v>
                </c:pt>
                <c:pt idx="168">
                  <c:v>3.075E-2</c:v>
                </c:pt>
                <c:pt idx="169">
                  <c:v>1.6750000000000001E-2</c:v>
                </c:pt>
                <c:pt idx="170">
                  <c:v>3.075E-2</c:v>
                </c:pt>
                <c:pt idx="171">
                  <c:v>1.6750000000000001E-2</c:v>
                </c:pt>
                <c:pt idx="172">
                  <c:v>3.075E-2</c:v>
                </c:pt>
                <c:pt idx="173">
                  <c:v>1.6750000000000001E-2</c:v>
                </c:pt>
                <c:pt idx="174">
                  <c:v>3.075E-2</c:v>
                </c:pt>
                <c:pt idx="175">
                  <c:v>1.6750000000000001E-2</c:v>
                </c:pt>
                <c:pt idx="176">
                  <c:v>3.075E-2</c:v>
                </c:pt>
                <c:pt idx="177">
                  <c:v>1.6750000000000001E-2</c:v>
                </c:pt>
                <c:pt idx="178">
                  <c:v>3.075E-2</c:v>
                </c:pt>
                <c:pt idx="179">
                  <c:v>1.6750000000000001E-2</c:v>
                </c:pt>
                <c:pt idx="180">
                  <c:v>3.075E-2</c:v>
                </c:pt>
                <c:pt idx="181">
                  <c:v>1.6750000000000001E-2</c:v>
                </c:pt>
                <c:pt idx="182">
                  <c:v>3.075E-2</c:v>
                </c:pt>
                <c:pt idx="183">
                  <c:v>1.6750000000000001E-2</c:v>
                </c:pt>
                <c:pt idx="184">
                  <c:v>3.075E-2</c:v>
                </c:pt>
                <c:pt idx="185">
                  <c:v>1.6750000000000001E-2</c:v>
                </c:pt>
                <c:pt idx="186">
                  <c:v>3.075E-2</c:v>
                </c:pt>
                <c:pt idx="187">
                  <c:v>1.6750000000000001E-2</c:v>
                </c:pt>
                <c:pt idx="188">
                  <c:v>3.075E-2</c:v>
                </c:pt>
                <c:pt idx="189">
                  <c:v>1.6750000000000001E-2</c:v>
                </c:pt>
                <c:pt idx="190">
                  <c:v>3.075E-2</c:v>
                </c:pt>
                <c:pt idx="191">
                  <c:v>1.6750000000000001E-2</c:v>
                </c:pt>
                <c:pt idx="192">
                  <c:v>3.075E-2</c:v>
                </c:pt>
                <c:pt idx="193">
                  <c:v>1.6750000000000001E-2</c:v>
                </c:pt>
                <c:pt idx="194">
                  <c:v>3.075E-2</c:v>
                </c:pt>
                <c:pt idx="195">
                  <c:v>1.6750000000000001E-2</c:v>
                </c:pt>
                <c:pt idx="196">
                  <c:v>3.075E-2</c:v>
                </c:pt>
                <c:pt idx="197">
                  <c:v>1.6750000000000001E-2</c:v>
                </c:pt>
                <c:pt idx="198">
                  <c:v>3.075E-2</c:v>
                </c:pt>
                <c:pt idx="199">
                  <c:v>1.6750000000000001E-2</c:v>
                </c:pt>
                <c:pt idx="200">
                  <c:v>3.075E-2</c:v>
                </c:pt>
                <c:pt idx="201">
                  <c:v>1.6750000000000001E-2</c:v>
                </c:pt>
                <c:pt idx="202">
                  <c:v>3.075E-2</c:v>
                </c:pt>
                <c:pt idx="203">
                  <c:v>1.6750000000000001E-2</c:v>
                </c:pt>
                <c:pt idx="204">
                  <c:v>3.075E-2</c:v>
                </c:pt>
                <c:pt idx="205">
                  <c:v>1.6750000000000001E-2</c:v>
                </c:pt>
                <c:pt idx="206">
                  <c:v>3.075E-2</c:v>
                </c:pt>
                <c:pt idx="207">
                  <c:v>1.6750000000000001E-2</c:v>
                </c:pt>
                <c:pt idx="208">
                  <c:v>3.075E-2</c:v>
                </c:pt>
                <c:pt idx="209">
                  <c:v>1.6750000000000001E-2</c:v>
                </c:pt>
                <c:pt idx="210">
                  <c:v>3.075E-2</c:v>
                </c:pt>
                <c:pt idx="211">
                  <c:v>1.6750000000000001E-2</c:v>
                </c:pt>
                <c:pt idx="212">
                  <c:v>3.075E-2</c:v>
                </c:pt>
                <c:pt idx="213">
                  <c:v>1.6750000000000001E-2</c:v>
                </c:pt>
                <c:pt idx="214">
                  <c:v>3.075E-2</c:v>
                </c:pt>
                <c:pt idx="215">
                  <c:v>1.6750000000000001E-2</c:v>
                </c:pt>
                <c:pt idx="216">
                  <c:v>3.075E-2</c:v>
                </c:pt>
                <c:pt idx="217">
                  <c:v>1.6750000000000001E-2</c:v>
                </c:pt>
                <c:pt idx="218">
                  <c:v>3.075E-2</c:v>
                </c:pt>
                <c:pt idx="219">
                  <c:v>1.6750000000000001E-2</c:v>
                </c:pt>
                <c:pt idx="220">
                  <c:v>3.075E-2</c:v>
                </c:pt>
                <c:pt idx="221">
                  <c:v>1.6750000000000001E-2</c:v>
                </c:pt>
                <c:pt idx="222">
                  <c:v>3.075E-2</c:v>
                </c:pt>
                <c:pt idx="223">
                  <c:v>1.6750000000000001E-2</c:v>
                </c:pt>
                <c:pt idx="224">
                  <c:v>3.075E-2</c:v>
                </c:pt>
                <c:pt idx="225">
                  <c:v>1.6750000000000001E-2</c:v>
                </c:pt>
                <c:pt idx="226">
                  <c:v>3.075E-2</c:v>
                </c:pt>
                <c:pt idx="227">
                  <c:v>1.6750000000000001E-2</c:v>
                </c:pt>
                <c:pt idx="228">
                  <c:v>3.075E-2</c:v>
                </c:pt>
                <c:pt idx="229">
                  <c:v>1.6750000000000001E-2</c:v>
                </c:pt>
                <c:pt idx="230">
                  <c:v>3.075E-2</c:v>
                </c:pt>
                <c:pt idx="231">
                  <c:v>1.6750000000000001E-2</c:v>
                </c:pt>
                <c:pt idx="232">
                  <c:v>3.075E-2</c:v>
                </c:pt>
                <c:pt idx="233">
                  <c:v>1.6750000000000001E-2</c:v>
                </c:pt>
                <c:pt idx="234">
                  <c:v>3.075E-2</c:v>
                </c:pt>
                <c:pt idx="235">
                  <c:v>1.6750000000000001E-2</c:v>
                </c:pt>
                <c:pt idx="236">
                  <c:v>3.075E-2</c:v>
                </c:pt>
                <c:pt idx="237">
                  <c:v>1.6750000000000001E-2</c:v>
                </c:pt>
                <c:pt idx="238">
                  <c:v>3.075E-2</c:v>
                </c:pt>
                <c:pt idx="239">
                  <c:v>1.6750000000000001E-2</c:v>
                </c:pt>
                <c:pt idx="240">
                  <c:v>3.075E-2</c:v>
                </c:pt>
                <c:pt idx="241">
                  <c:v>1.6750000000000001E-2</c:v>
                </c:pt>
                <c:pt idx="242">
                  <c:v>3.075E-2</c:v>
                </c:pt>
                <c:pt idx="243">
                  <c:v>1.6750000000000001E-2</c:v>
                </c:pt>
                <c:pt idx="244">
                  <c:v>3.075E-2</c:v>
                </c:pt>
                <c:pt idx="245">
                  <c:v>1.6750000000000001E-2</c:v>
                </c:pt>
                <c:pt idx="246">
                  <c:v>3.075E-2</c:v>
                </c:pt>
                <c:pt idx="247">
                  <c:v>1.6750000000000001E-2</c:v>
                </c:pt>
                <c:pt idx="248">
                  <c:v>3.075E-2</c:v>
                </c:pt>
                <c:pt idx="249">
                  <c:v>1.6750000000000001E-2</c:v>
                </c:pt>
                <c:pt idx="250">
                  <c:v>3.075E-2</c:v>
                </c:pt>
                <c:pt idx="251">
                  <c:v>1.6750000000000001E-2</c:v>
                </c:pt>
                <c:pt idx="252">
                  <c:v>3.075E-2</c:v>
                </c:pt>
                <c:pt idx="253">
                  <c:v>1.6750000000000001E-2</c:v>
                </c:pt>
                <c:pt idx="254">
                  <c:v>3.075E-2</c:v>
                </c:pt>
                <c:pt idx="255">
                  <c:v>1.6750000000000001E-2</c:v>
                </c:pt>
                <c:pt idx="256">
                  <c:v>3.075E-2</c:v>
                </c:pt>
                <c:pt idx="257">
                  <c:v>1.6750000000000001E-2</c:v>
                </c:pt>
                <c:pt idx="258">
                  <c:v>3.075E-2</c:v>
                </c:pt>
                <c:pt idx="259">
                  <c:v>1.6750000000000001E-2</c:v>
                </c:pt>
                <c:pt idx="260">
                  <c:v>3.075E-2</c:v>
                </c:pt>
                <c:pt idx="261">
                  <c:v>1.6750000000000001E-2</c:v>
                </c:pt>
                <c:pt idx="262">
                  <c:v>3.075E-2</c:v>
                </c:pt>
                <c:pt idx="263">
                  <c:v>1.6750000000000001E-2</c:v>
                </c:pt>
                <c:pt idx="264">
                  <c:v>3.075E-2</c:v>
                </c:pt>
                <c:pt idx="265">
                  <c:v>1.6750000000000001E-2</c:v>
                </c:pt>
                <c:pt idx="266">
                  <c:v>3.075E-2</c:v>
                </c:pt>
                <c:pt idx="267">
                  <c:v>1.6750000000000001E-2</c:v>
                </c:pt>
                <c:pt idx="268">
                  <c:v>3.075E-2</c:v>
                </c:pt>
                <c:pt idx="269">
                  <c:v>1.6750000000000001E-2</c:v>
                </c:pt>
                <c:pt idx="270">
                  <c:v>3.075E-2</c:v>
                </c:pt>
                <c:pt idx="271">
                  <c:v>1.6750000000000001E-2</c:v>
                </c:pt>
                <c:pt idx="272">
                  <c:v>3.075E-2</c:v>
                </c:pt>
                <c:pt idx="273">
                  <c:v>1.6750000000000001E-2</c:v>
                </c:pt>
                <c:pt idx="274">
                  <c:v>3.075E-2</c:v>
                </c:pt>
                <c:pt idx="275">
                  <c:v>1.6750000000000001E-2</c:v>
                </c:pt>
                <c:pt idx="276">
                  <c:v>3.075E-2</c:v>
                </c:pt>
                <c:pt idx="277">
                  <c:v>1.6750000000000001E-2</c:v>
                </c:pt>
                <c:pt idx="278">
                  <c:v>3.075E-2</c:v>
                </c:pt>
                <c:pt idx="279">
                  <c:v>1.6750000000000001E-2</c:v>
                </c:pt>
                <c:pt idx="280">
                  <c:v>3.075E-2</c:v>
                </c:pt>
                <c:pt idx="281">
                  <c:v>1.6750000000000001E-2</c:v>
                </c:pt>
                <c:pt idx="282">
                  <c:v>3.075E-2</c:v>
                </c:pt>
                <c:pt idx="283">
                  <c:v>1.6750000000000001E-2</c:v>
                </c:pt>
                <c:pt idx="284">
                  <c:v>3.075E-2</c:v>
                </c:pt>
                <c:pt idx="285">
                  <c:v>1.6750000000000001E-2</c:v>
                </c:pt>
                <c:pt idx="286">
                  <c:v>3.075E-2</c:v>
                </c:pt>
                <c:pt idx="287">
                  <c:v>1.6750000000000001E-2</c:v>
                </c:pt>
                <c:pt idx="288">
                  <c:v>3.075E-2</c:v>
                </c:pt>
                <c:pt idx="289">
                  <c:v>1.6750000000000001E-2</c:v>
                </c:pt>
                <c:pt idx="290">
                  <c:v>3.075E-2</c:v>
                </c:pt>
                <c:pt idx="291">
                  <c:v>1.6750000000000001E-2</c:v>
                </c:pt>
                <c:pt idx="292">
                  <c:v>3.075E-2</c:v>
                </c:pt>
                <c:pt idx="293">
                  <c:v>1.6750000000000001E-2</c:v>
                </c:pt>
                <c:pt idx="294">
                  <c:v>3.075E-2</c:v>
                </c:pt>
                <c:pt idx="295">
                  <c:v>1.6750000000000001E-2</c:v>
                </c:pt>
                <c:pt idx="296">
                  <c:v>3.075E-2</c:v>
                </c:pt>
                <c:pt idx="297">
                  <c:v>1.6750000000000001E-2</c:v>
                </c:pt>
                <c:pt idx="298">
                  <c:v>3.075E-2</c:v>
                </c:pt>
                <c:pt idx="299">
                  <c:v>1.6750000000000001E-2</c:v>
                </c:pt>
                <c:pt idx="300">
                  <c:v>3.075E-2</c:v>
                </c:pt>
                <c:pt idx="301">
                  <c:v>1.6750000000000001E-2</c:v>
                </c:pt>
                <c:pt idx="302">
                  <c:v>3.075E-2</c:v>
                </c:pt>
                <c:pt idx="303">
                  <c:v>1.6750000000000001E-2</c:v>
                </c:pt>
                <c:pt idx="304">
                  <c:v>3.075E-2</c:v>
                </c:pt>
                <c:pt idx="305">
                  <c:v>1.6750000000000001E-2</c:v>
                </c:pt>
                <c:pt idx="306">
                  <c:v>3.075E-2</c:v>
                </c:pt>
                <c:pt idx="307">
                  <c:v>1.6750000000000001E-2</c:v>
                </c:pt>
                <c:pt idx="308">
                  <c:v>3.075E-2</c:v>
                </c:pt>
                <c:pt idx="309">
                  <c:v>1.6750000000000001E-2</c:v>
                </c:pt>
                <c:pt idx="310">
                  <c:v>3.075E-2</c:v>
                </c:pt>
                <c:pt idx="311">
                  <c:v>1.6750000000000001E-2</c:v>
                </c:pt>
                <c:pt idx="312">
                  <c:v>3.075E-2</c:v>
                </c:pt>
                <c:pt idx="313">
                  <c:v>1.6750000000000001E-2</c:v>
                </c:pt>
                <c:pt idx="314">
                  <c:v>3.075E-2</c:v>
                </c:pt>
                <c:pt idx="315">
                  <c:v>1.6750000000000001E-2</c:v>
                </c:pt>
                <c:pt idx="316">
                  <c:v>3.075E-2</c:v>
                </c:pt>
                <c:pt idx="317">
                  <c:v>1.6750000000000001E-2</c:v>
                </c:pt>
                <c:pt idx="318">
                  <c:v>3.075E-2</c:v>
                </c:pt>
                <c:pt idx="319">
                  <c:v>1.6750000000000001E-2</c:v>
                </c:pt>
                <c:pt idx="320">
                  <c:v>3.075E-2</c:v>
                </c:pt>
                <c:pt idx="321">
                  <c:v>1.6750000000000001E-2</c:v>
                </c:pt>
                <c:pt idx="322">
                  <c:v>3.075E-2</c:v>
                </c:pt>
                <c:pt idx="323">
                  <c:v>1.6750000000000001E-2</c:v>
                </c:pt>
                <c:pt idx="324">
                  <c:v>3.075E-2</c:v>
                </c:pt>
                <c:pt idx="325">
                  <c:v>1.6750000000000001E-2</c:v>
                </c:pt>
                <c:pt idx="326">
                  <c:v>3.075E-2</c:v>
                </c:pt>
                <c:pt idx="327">
                  <c:v>1.6750000000000001E-2</c:v>
                </c:pt>
                <c:pt idx="328">
                  <c:v>3.075E-2</c:v>
                </c:pt>
                <c:pt idx="329">
                  <c:v>1.6750000000000001E-2</c:v>
                </c:pt>
                <c:pt idx="330">
                  <c:v>3.075E-2</c:v>
                </c:pt>
                <c:pt idx="331">
                  <c:v>1.6750000000000001E-2</c:v>
                </c:pt>
                <c:pt idx="332">
                  <c:v>3.075E-2</c:v>
                </c:pt>
                <c:pt idx="333">
                  <c:v>1.6750000000000001E-2</c:v>
                </c:pt>
                <c:pt idx="334">
                  <c:v>3.075E-2</c:v>
                </c:pt>
                <c:pt idx="335">
                  <c:v>1.6750000000000001E-2</c:v>
                </c:pt>
                <c:pt idx="336">
                  <c:v>3.075E-2</c:v>
                </c:pt>
                <c:pt idx="337">
                  <c:v>1.6750000000000001E-2</c:v>
                </c:pt>
                <c:pt idx="338">
                  <c:v>3.075E-2</c:v>
                </c:pt>
                <c:pt idx="339">
                  <c:v>1.6750000000000001E-2</c:v>
                </c:pt>
                <c:pt idx="340">
                  <c:v>3.075E-2</c:v>
                </c:pt>
                <c:pt idx="341">
                  <c:v>1.6750000000000001E-2</c:v>
                </c:pt>
                <c:pt idx="342">
                  <c:v>3.075E-2</c:v>
                </c:pt>
                <c:pt idx="343">
                  <c:v>1.6750000000000001E-2</c:v>
                </c:pt>
                <c:pt idx="344">
                  <c:v>3.075E-2</c:v>
                </c:pt>
                <c:pt idx="345">
                  <c:v>1.6750000000000001E-2</c:v>
                </c:pt>
                <c:pt idx="346">
                  <c:v>3.075E-2</c:v>
                </c:pt>
                <c:pt idx="347">
                  <c:v>1.6750000000000001E-2</c:v>
                </c:pt>
                <c:pt idx="348">
                  <c:v>3.075E-2</c:v>
                </c:pt>
                <c:pt idx="349">
                  <c:v>1.6750000000000001E-2</c:v>
                </c:pt>
                <c:pt idx="350">
                  <c:v>3.075E-2</c:v>
                </c:pt>
                <c:pt idx="351">
                  <c:v>1.6750000000000001E-2</c:v>
                </c:pt>
                <c:pt idx="352">
                  <c:v>3.075E-2</c:v>
                </c:pt>
                <c:pt idx="353">
                  <c:v>1.6750000000000001E-2</c:v>
                </c:pt>
                <c:pt idx="354">
                  <c:v>3.075E-2</c:v>
                </c:pt>
                <c:pt idx="355">
                  <c:v>1.6750000000000001E-2</c:v>
                </c:pt>
                <c:pt idx="356">
                  <c:v>3.075E-2</c:v>
                </c:pt>
                <c:pt idx="357">
                  <c:v>1.6750000000000001E-2</c:v>
                </c:pt>
                <c:pt idx="358">
                  <c:v>3.075E-2</c:v>
                </c:pt>
                <c:pt idx="359">
                  <c:v>1.6750000000000001E-2</c:v>
                </c:pt>
                <c:pt idx="360">
                  <c:v>3.075E-2</c:v>
                </c:pt>
                <c:pt idx="361">
                  <c:v>1.6750000000000001E-2</c:v>
                </c:pt>
                <c:pt idx="362">
                  <c:v>3.075E-2</c:v>
                </c:pt>
                <c:pt idx="363">
                  <c:v>1.6750000000000001E-2</c:v>
                </c:pt>
                <c:pt idx="364">
                  <c:v>3.075E-2</c:v>
                </c:pt>
                <c:pt idx="365">
                  <c:v>1.6750000000000001E-2</c:v>
                </c:pt>
                <c:pt idx="366">
                  <c:v>3.075E-2</c:v>
                </c:pt>
                <c:pt idx="367">
                  <c:v>1.6750000000000001E-2</c:v>
                </c:pt>
                <c:pt idx="368">
                  <c:v>3.075E-2</c:v>
                </c:pt>
                <c:pt idx="369">
                  <c:v>1.6750000000000001E-2</c:v>
                </c:pt>
                <c:pt idx="370">
                  <c:v>3.075E-2</c:v>
                </c:pt>
                <c:pt idx="371">
                  <c:v>1.6750000000000001E-2</c:v>
                </c:pt>
                <c:pt idx="372">
                  <c:v>3.075E-2</c:v>
                </c:pt>
                <c:pt idx="373">
                  <c:v>1.6750000000000001E-2</c:v>
                </c:pt>
                <c:pt idx="374">
                  <c:v>3.075E-2</c:v>
                </c:pt>
                <c:pt idx="375">
                  <c:v>1.6750000000000001E-2</c:v>
                </c:pt>
                <c:pt idx="376">
                  <c:v>3.075E-2</c:v>
                </c:pt>
                <c:pt idx="377">
                  <c:v>1.6750000000000001E-2</c:v>
                </c:pt>
                <c:pt idx="378">
                  <c:v>3.075E-2</c:v>
                </c:pt>
                <c:pt idx="379">
                  <c:v>1.6750000000000001E-2</c:v>
                </c:pt>
                <c:pt idx="380">
                  <c:v>3.075E-2</c:v>
                </c:pt>
                <c:pt idx="381">
                  <c:v>1.6750000000000001E-2</c:v>
                </c:pt>
                <c:pt idx="382">
                  <c:v>3.075E-2</c:v>
                </c:pt>
                <c:pt idx="383">
                  <c:v>1.6750000000000001E-2</c:v>
                </c:pt>
                <c:pt idx="384">
                  <c:v>3.075E-2</c:v>
                </c:pt>
                <c:pt idx="385">
                  <c:v>1.6750000000000001E-2</c:v>
                </c:pt>
                <c:pt idx="386">
                  <c:v>3.075E-2</c:v>
                </c:pt>
                <c:pt idx="387">
                  <c:v>1.6750000000000001E-2</c:v>
                </c:pt>
                <c:pt idx="388">
                  <c:v>3.075E-2</c:v>
                </c:pt>
                <c:pt idx="389">
                  <c:v>1.6750000000000001E-2</c:v>
                </c:pt>
                <c:pt idx="390">
                  <c:v>3.075E-2</c:v>
                </c:pt>
                <c:pt idx="391">
                  <c:v>1.6750000000000001E-2</c:v>
                </c:pt>
                <c:pt idx="392">
                  <c:v>3.075E-2</c:v>
                </c:pt>
                <c:pt idx="393">
                  <c:v>1.6750000000000001E-2</c:v>
                </c:pt>
                <c:pt idx="394">
                  <c:v>3.075E-2</c:v>
                </c:pt>
                <c:pt idx="395">
                  <c:v>1.6750000000000001E-2</c:v>
                </c:pt>
                <c:pt idx="396">
                  <c:v>3.075E-2</c:v>
                </c:pt>
                <c:pt idx="397">
                  <c:v>1.6750000000000001E-2</c:v>
                </c:pt>
                <c:pt idx="398">
                  <c:v>3.075E-2</c:v>
                </c:pt>
                <c:pt idx="399">
                  <c:v>1.6750000000000001E-2</c:v>
                </c:pt>
                <c:pt idx="400">
                  <c:v>3.075E-2</c:v>
                </c:pt>
                <c:pt idx="401">
                  <c:v>1.6750000000000001E-2</c:v>
                </c:pt>
                <c:pt idx="402">
                  <c:v>3.075E-2</c:v>
                </c:pt>
                <c:pt idx="403">
                  <c:v>1.6750000000000001E-2</c:v>
                </c:pt>
                <c:pt idx="404">
                  <c:v>3.075E-2</c:v>
                </c:pt>
                <c:pt idx="405">
                  <c:v>1.6750000000000001E-2</c:v>
                </c:pt>
                <c:pt idx="406">
                  <c:v>3.075E-2</c:v>
                </c:pt>
                <c:pt idx="407">
                  <c:v>1.6750000000000001E-2</c:v>
                </c:pt>
                <c:pt idx="408">
                  <c:v>3.075E-2</c:v>
                </c:pt>
                <c:pt idx="409">
                  <c:v>1.6750000000000001E-2</c:v>
                </c:pt>
                <c:pt idx="410">
                  <c:v>3.075E-2</c:v>
                </c:pt>
                <c:pt idx="411">
                  <c:v>1.6750000000000001E-2</c:v>
                </c:pt>
                <c:pt idx="412">
                  <c:v>3.075E-2</c:v>
                </c:pt>
                <c:pt idx="413">
                  <c:v>1.6750000000000001E-2</c:v>
                </c:pt>
                <c:pt idx="414">
                  <c:v>3.075E-2</c:v>
                </c:pt>
                <c:pt idx="415">
                  <c:v>1.6750000000000001E-2</c:v>
                </c:pt>
                <c:pt idx="416">
                  <c:v>3.075E-2</c:v>
                </c:pt>
                <c:pt idx="417">
                  <c:v>1.6750000000000001E-2</c:v>
                </c:pt>
                <c:pt idx="418">
                  <c:v>3.075E-2</c:v>
                </c:pt>
                <c:pt idx="419">
                  <c:v>1.6750000000000001E-2</c:v>
                </c:pt>
                <c:pt idx="420">
                  <c:v>3.075E-2</c:v>
                </c:pt>
                <c:pt idx="421">
                  <c:v>1.6750000000000001E-2</c:v>
                </c:pt>
                <c:pt idx="422">
                  <c:v>3.075E-2</c:v>
                </c:pt>
                <c:pt idx="423">
                  <c:v>1.6750000000000001E-2</c:v>
                </c:pt>
                <c:pt idx="424">
                  <c:v>3.075E-2</c:v>
                </c:pt>
                <c:pt idx="425">
                  <c:v>1.6750000000000001E-2</c:v>
                </c:pt>
                <c:pt idx="426">
                  <c:v>3.075E-2</c:v>
                </c:pt>
                <c:pt idx="427">
                  <c:v>1.6750000000000001E-2</c:v>
                </c:pt>
                <c:pt idx="428">
                  <c:v>3.075E-2</c:v>
                </c:pt>
                <c:pt idx="429">
                  <c:v>1.6750000000000001E-2</c:v>
                </c:pt>
                <c:pt idx="430">
                  <c:v>3.075E-2</c:v>
                </c:pt>
                <c:pt idx="431">
                  <c:v>1.6750000000000001E-2</c:v>
                </c:pt>
                <c:pt idx="432">
                  <c:v>3.075E-2</c:v>
                </c:pt>
                <c:pt idx="433">
                  <c:v>1.6750000000000001E-2</c:v>
                </c:pt>
                <c:pt idx="434">
                  <c:v>3.075E-2</c:v>
                </c:pt>
                <c:pt idx="435">
                  <c:v>1.6750000000000001E-2</c:v>
                </c:pt>
                <c:pt idx="436">
                  <c:v>3.075E-2</c:v>
                </c:pt>
                <c:pt idx="437">
                  <c:v>1.6750000000000001E-2</c:v>
                </c:pt>
                <c:pt idx="438">
                  <c:v>3.075E-2</c:v>
                </c:pt>
                <c:pt idx="439">
                  <c:v>1.6750000000000001E-2</c:v>
                </c:pt>
                <c:pt idx="440">
                  <c:v>3.075E-2</c:v>
                </c:pt>
                <c:pt idx="441">
                  <c:v>1.6750000000000001E-2</c:v>
                </c:pt>
                <c:pt idx="442">
                  <c:v>3.075E-2</c:v>
                </c:pt>
                <c:pt idx="443">
                  <c:v>1.6750000000000001E-2</c:v>
                </c:pt>
                <c:pt idx="444">
                  <c:v>3.075E-2</c:v>
                </c:pt>
                <c:pt idx="445">
                  <c:v>1.6750000000000001E-2</c:v>
                </c:pt>
                <c:pt idx="446">
                  <c:v>3.075E-2</c:v>
                </c:pt>
                <c:pt idx="447">
                  <c:v>1.6750000000000001E-2</c:v>
                </c:pt>
                <c:pt idx="448">
                  <c:v>3.075E-2</c:v>
                </c:pt>
                <c:pt idx="449">
                  <c:v>1.6750000000000001E-2</c:v>
                </c:pt>
                <c:pt idx="450">
                  <c:v>3.075E-2</c:v>
                </c:pt>
                <c:pt idx="451">
                  <c:v>1.6750000000000001E-2</c:v>
                </c:pt>
                <c:pt idx="452">
                  <c:v>3.075E-2</c:v>
                </c:pt>
                <c:pt idx="453">
                  <c:v>1.6750000000000001E-2</c:v>
                </c:pt>
                <c:pt idx="454">
                  <c:v>3.075E-2</c:v>
                </c:pt>
                <c:pt idx="455">
                  <c:v>1.6750000000000001E-2</c:v>
                </c:pt>
                <c:pt idx="456">
                  <c:v>3.075E-2</c:v>
                </c:pt>
                <c:pt idx="457">
                  <c:v>1.6750000000000001E-2</c:v>
                </c:pt>
                <c:pt idx="458">
                  <c:v>3.075E-2</c:v>
                </c:pt>
                <c:pt idx="459">
                  <c:v>1.6750000000000001E-2</c:v>
                </c:pt>
                <c:pt idx="460">
                  <c:v>3.075E-2</c:v>
                </c:pt>
                <c:pt idx="461">
                  <c:v>1.6750000000000001E-2</c:v>
                </c:pt>
                <c:pt idx="462">
                  <c:v>3.075E-2</c:v>
                </c:pt>
                <c:pt idx="463">
                  <c:v>1.6750000000000001E-2</c:v>
                </c:pt>
                <c:pt idx="464">
                  <c:v>3.075E-2</c:v>
                </c:pt>
                <c:pt idx="465">
                  <c:v>1.6750000000000001E-2</c:v>
                </c:pt>
                <c:pt idx="466">
                  <c:v>3.075E-2</c:v>
                </c:pt>
                <c:pt idx="467">
                  <c:v>1.6750000000000001E-2</c:v>
                </c:pt>
                <c:pt idx="468">
                  <c:v>3.075E-2</c:v>
                </c:pt>
                <c:pt idx="469">
                  <c:v>1.6750000000000001E-2</c:v>
                </c:pt>
                <c:pt idx="470">
                  <c:v>3.075E-2</c:v>
                </c:pt>
                <c:pt idx="471">
                  <c:v>1.6750000000000001E-2</c:v>
                </c:pt>
                <c:pt idx="472">
                  <c:v>3.075E-2</c:v>
                </c:pt>
                <c:pt idx="473">
                  <c:v>1.6750000000000001E-2</c:v>
                </c:pt>
                <c:pt idx="474">
                  <c:v>3.075E-2</c:v>
                </c:pt>
                <c:pt idx="475">
                  <c:v>1.6750000000000001E-2</c:v>
                </c:pt>
                <c:pt idx="476">
                  <c:v>3.075E-2</c:v>
                </c:pt>
                <c:pt idx="477">
                  <c:v>1.6750000000000001E-2</c:v>
                </c:pt>
                <c:pt idx="478">
                  <c:v>3.075E-2</c:v>
                </c:pt>
                <c:pt idx="479">
                  <c:v>1.6750000000000001E-2</c:v>
                </c:pt>
                <c:pt idx="480">
                  <c:v>3.075E-2</c:v>
                </c:pt>
                <c:pt idx="481">
                  <c:v>1.6750000000000001E-2</c:v>
                </c:pt>
                <c:pt idx="482">
                  <c:v>3.075E-2</c:v>
                </c:pt>
                <c:pt idx="483">
                  <c:v>1.6750000000000001E-2</c:v>
                </c:pt>
                <c:pt idx="484">
                  <c:v>3.075E-2</c:v>
                </c:pt>
                <c:pt idx="485">
                  <c:v>1.6750000000000001E-2</c:v>
                </c:pt>
                <c:pt idx="486">
                  <c:v>3.075E-2</c:v>
                </c:pt>
                <c:pt idx="487">
                  <c:v>1.6750000000000001E-2</c:v>
                </c:pt>
                <c:pt idx="488">
                  <c:v>3.075E-2</c:v>
                </c:pt>
                <c:pt idx="489">
                  <c:v>1.6750000000000001E-2</c:v>
                </c:pt>
                <c:pt idx="490">
                  <c:v>3.075E-2</c:v>
                </c:pt>
                <c:pt idx="491">
                  <c:v>1.6750000000000001E-2</c:v>
                </c:pt>
                <c:pt idx="492">
                  <c:v>3.075E-2</c:v>
                </c:pt>
                <c:pt idx="493">
                  <c:v>1.6750000000000001E-2</c:v>
                </c:pt>
                <c:pt idx="494">
                  <c:v>3.075E-2</c:v>
                </c:pt>
                <c:pt idx="495">
                  <c:v>1.6750000000000001E-2</c:v>
                </c:pt>
                <c:pt idx="496">
                  <c:v>3.075E-2</c:v>
                </c:pt>
                <c:pt idx="497">
                  <c:v>1.6750000000000001E-2</c:v>
                </c:pt>
                <c:pt idx="498">
                  <c:v>3.075E-2</c:v>
                </c:pt>
                <c:pt idx="499">
                  <c:v>1.6750000000000001E-2</c:v>
                </c:pt>
                <c:pt idx="500">
                  <c:v>3.075E-2</c:v>
                </c:pt>
                <c:pt idx="501">
                  <c:v>1.6750000000000001E-2</c:v>
                </c:pt>
                <c:pt idx="502">
                  <c:v>3.075E-2</c:v>
                </c:pt>
                <c:pt idx="503">
                  <c:v>1.6750000000000001E-2</c:v>
                </c:pt>
                <c:pt idx="504">
                  <c:v>3.075E-2</c:v>
                </c:pt>
                <c:pt idx="505">
                  <c:v>1.6750000000000001E-2</c:v>
                </c:pt>
                <c:pt idx="506">
                  <c:v>3.075E-2</c:v>
                </c:pt>
                <c:pt idx="507">
                  <c:v>1.6750000000000001E-2</c:v>
                </c:pt>
                <c:pt idx="508">
                  <c:v>3.075E-2</c:v>
                </c:pt>
                <c:pt idx="509">
                  <c:v>1.6750000000000001E-2</c:v>
                </c:pt>
                <c:pt idx="510">
                  <c:v>3.075E-2</c:v>
                </c:pt>
                <c:pt idx="511">
                  <c:v>1.6750000000000001E-2</c:v>
                </c:pt>
                <c:pt idx="512">
                  <c:v>3.075E-2</c:v>
                </c:pt>
                <c:pt idx="513">
                  <c:v>1.6750000000000001E-2</c:v>
                </c:pt>
                <c:pt idx="514">
                  <c:v>3.075E-2</c:v>
                </c:pt>
                <c:pt idx="515">
                  <c:v>1.6750000000000001E-2</c:v>
                </c:pt>
                <c:pt idx="516">
                  <c:v>3.075E-2</c:v>
                </c:pt>
                <c:pt idx="517">
                  <c:v>1.6750000000000001E-2</c:v>
                </c:pt>
                <c:pt idx="518">
                  <c:v>3.075E-2</c:v>
                </c:pt>
                <c:pt idx="519">
                  <c:v>1.6750000000000001E-2</c:v>
                </c:pt>
                <c:pt idx="520">
                  <c:v>3.075E-2</c:v>
                </c:pt>
                <c:pt idx="521">
                  <c:v>1.6750000000000001E-2</c:v>
                </c:pt>
                <c:pt idx="522">
                  <c:v>3.075E-2</c:v>
                </c:pt>
                <c:pt idx="523">
                  <c:v>1.6750000000000001E-2</c:v>
                </c:pt>
                <c:pt idx="524">
                  <c:v>3.075E-2</c:v>
                </c:pt>
                <c:pt idx="525">
                  <c:v>1.6750000000000001E-2</c:v>
                </c:pt>
                <c:pt idx="526">
                  <c:v>3.075E-2</c:v>
                </c:pt>
                <c:pt idx="527">
                  <c:v>1.6750000000000001E-2</c:v>
                </c:pt>
                <c:pt idx="528">
                  <c:v>3.075E-2</c:v>
                </c:pt>
                <c:pt idx="529">
                  <c:v>1.6750000000000001E-2</c:v>
                </c:pt>
                <c:pt idx="530">
                  <c:v>3.075E-2</c:v>
                </c:pt>
                <c:pt idx="531">
                  <c:v>1.6750000000000001E-2</c:v>
                </c:pt>
                <c:pt idx="532">
                  <c:v>3.075E-2</c:v>
                </c:pt>
                <c:pt idx="533">
                  <c:v>1.6750000000000001E-2</c:v>
                </c:pt>
                <c:pt idx="534">
                  <c:v>3.075E-2</c:v>
                </c:pt>
                <c:pt idx="535">
                  <c:v>1.6750000000000001E-2</c:v>
                </c:pt>
                <c:pt idx="536">
                  <c:v>3.075E-2</c:v>
                </c:pt>
                <c:pt idx="537">
                  <c:v>1.6750000000000001E-2</c:v>
                </c:pt>
                <c:pt idx="538">
                  <c:v>3.075E-2</c:v>
                </c:pt>
                <c:pt idx="539">
                  <c:v>1.6750000000000001E-2</c:v>
                </c:pt>
                <c:pt idx="540">
                  <c:v>3.075E-2</c:v>
                </c:pt>
                <c:pt idx="541">
                  <c:v>1.6750000000000001E-2</c:v>
                </c:pt>
                <c:pt idx="542">
                  <c:v>3.075E-2</c:v>
                </c:pt>
                <c:pt idx="543">
                  <c:v>1.6750000000000001E-2</c:v>
                </c:pt>
                <c:pt idx="544">
                  <c:v>3.075E-2</c:v>
                </c:pt>
                <c:pt idx="545">
                  <c:v>1.6750000000000001E-2</c:v>
                </c:pt>
                <c:pt idx="546">
                  <c:v>3.075E-2</c:v>
                </c:pt>
                <c:pt idx="547">
                  <c:v>1.6750000000000001E-2</c:v>
                </c:pt>
                <c:pt idx="548">
                  <c:v>3.075E-2</c:v>
                </c:pt>
                <c:pt idx="549">
                  <c:v>1.6750000000000001E-2</c:v>
                </c:pt>
                <c:pt idx="550">
                  <c:v>3.075E-2</c:v>
                </c:pt>
                <c:pt idx="551">
                  <c:v>1.6750000000000001E-2</c:v>
                </c:pt>
                <c:pt idx="552">
                  <c:v>3.075E-2</c:v>
                </c:pt>
                <c:pt idx="553">
                  <c:v>1.6750000000000001E-2</c:v>
                </c:pt>
                <c:pt idx="554">
                  <c:v>3.075E-2</c:v>
                </c:pt>
                <c:pt idx="555">
                  <c:v>1.6750000000000001E-2</c:v>
                </c:pt>
                <c:pt idx="556">
                  <c:v>3.075E-2</c:v>
                </c:pt>
                <c:pt idx="557">
                  <c:v>1.6750000000000001E-2</c:v>
                </c:pt>
                <c:pt idx="558">
                  <c:v>3.075E-2</c:v>
                </c:pt>
                <c:pt idx="559">
                  <c:v>1.6750000000000001E-2</c:v>
                </c:pt>
                <c:pt idx="560">
                  <c:v>3.075E-2</c:v>
                </c:pt>
                <c:pt idx="561">
                  <c:v>1.6750000000000001E-2</c:v>
                </c:pt>
                <c:pt idx="562">
                  <c:v>3.075E-2</c:v>
                </c:pt>
                <c:pt idx="563">
                  <c:v>1.6750000000000001E-2</c:v>
                </c:pt>
                <c:pt idx="564">
                  <c:v>3.075E-2</c:v>
                </c:pt>
                <c:pt idx="565">
                  <c:v>1.6750000000000001E-2</c:v>
                </c:pt>
                <c:pt idx="566">
                  <c:v>3.075E-2</c:v>
                </c:pt>
                <c:pt idx="567">
                  <c:v>1.6750000000000001E-2</c:v>
                </c:pt>
                <c:pt idx="568">
                  <c:v>3.075E-2</c:v>
                </c:pt>
                <c:pt idx="569">
                  <c:v>1.6750000000000001E-2</c:v>
                </c:pt>
                <c:pt idx="570">
                  <c:v>3.075E-2</c:v>
                </c:pt>
                <c:pt idx="571">
                  <c:v>1.6750000000000001E-2</c:v>
                </c:pt>
                <c:pt idx="572">
                  <c:v>3.075E-2</c:v>
                </c:pt>
                <c:pt idx="573">
                  <c:v>1.6750000000000001E-2</c:v>
                </c:pt>
                <c:pt idx="574">
                  <c:v>3.075E-2</c:v>
                </c:pt>
                <c:pt idx="575">
                  <c:v>1.6750000000000001E-2</c:v>
                </c:pt>
                <c:pt idx="576">
                  <c:v>3.075E-2</c:v>
                </c:pt>
                <c:pt idx="577">
                  <c:v>1.6750000000000001E-2</c:v>
                </c:pt>
                <c:pt idx="578">
                  <c:v>3.075E-2</c:v>
                </c:pt>
                <c:pt idx="579">
                  <c:v>1.6750000000000001E-2</c:v>
                </c:pt>
                <c:pt idx="580">
                  <c:v>3.075E-2</c:v>
                </c:pt>
                <c:pt idx="581">
                  <c:v>1.6750000000000001E-2</c:v>
                </c:pt>
                <c:pt idx="582">
                  <c:v>3.075E-2</c:v>
                </c:pt>
                <c:pt idx="583">
                  <c:v>1.6750000000000001E-2</c:v>
                </c:pt>
                <c:pt idx="584">
                  <c:v>3.075E-2</c:v>
                </c:pt>
                <c:pt idx="585">
                  <c:v>1.6750000000000001E-2</c:v>
                </c:pt>
                <c:pt idx="586">
                  <c:v>3.075E-2</c:v>
                </c:pt>
                <c:pt idx="587">
                  <c:v>1.6750000000000001E-2</c:v>
                </c:pt>
                <c:pt idx="588">
                  <c:v>3.075E-2</c:v>
                </c:pt>
                <c:pt idx="589">
                  <c:v>1.6750000000000001E-2</c:v>
                </c:pt>
                <c:pt idx="590">
                  <c:v>3.075E-2</c:v>
                </c:pt>
                <c:pt idx="591">
                  <c:v>1.6750000000000001E-2</c:v>
                </c:pt>
                <c:pt idx="592">
                  <c:v>3.075E-2</c:v>
                </c:pt>
                <c:pt idx="593">
                  <c:v>1.6750000000000001E-2</c:v>
                </c:pt>
                <c:pt idx="594">
                  <c:v>3.075E-2</c:v>
                </c:pt>
                <c:pt idx="595">
                  <c:v>1.6750000000000001E-2</c:v>
                </c:pt>
                <c:pt idx="596">
                  <c:v>3.075E-2</c:v>
                </c:pt>
                <c:pt idx="597">
                  <c:v>1.6750000000000001E-2</c:v>
                </c:pt>
                <c:pt idx="598">
                  <c:v>3.075E-2</c:v>
                </c:pt>
                <c:pt idx="599">
                  <c:v>1.6750000000000001E-2</c:v>
                </c:pt>
                <c:pt idx="600">
                  <c:v>3.075E-2</c:v>
                </c:pt>
                <c:pt idx="601">
                  <c:v>1.6750000000000001E-2</c:v>
                </c:pt>
                <c:pt idx="602">
                  <c:v>3.075E-2</c:v>
                </c:pt>
                <c:pt idx="603">
                  <c:v>1.6750000000000001E-2</c:v>
                </c:pt>
                <c:pt idx="604">
                  <c:v>3.075E-2</c:v>
                </c:pt>
                <c:pt idx="605">
                  <c:v>1.6750000000000001E-2</c:v>
                </c:pt>
                <c:pt idx="606">
                  <c:v>3.075E-2</c:v>
                </c:pt>
                <c:pt idx="607">
                  <c:v>1.6750000000000001E-2</c:v>
                </c:pt>
                <c:pt idx="608">
                  <c:v>3.075E-2</c:v>
                </c:pt>
                <c:pt idx="609">
                  <c:v>1.6750000000000001E-2</c:v>
                </c:pt>
                <c:pt idx="610">
                  <c:v>3.075E-2</c:v>
                </c:pt>
                <c:pt idx="611">
                  <c:v>1.6750000000000001E-2</c:v>
                </c:pt>
                <c:pt idx="612">
                  <c:v>3.075E-2</c:v>
                </c:pt>
                <c:pt idx="613">
                  <c:v>1.6750000000000001E-2</c:v>
                </c:pt>
                <c:pt idx="614">
                  <c:v>3.075E-2</c:v>
                </c:pt>
                <c:pt idx="615">
                  <c:v>1.6750000000000001E-2</c:v>
                </c:pt>
                <c:pt idx="616">
                  <c:v>3.075E-2</c:v>
                </c:pt>
                <c:pt idx="617">
                  <c:v>1.6750000000000001E-2</c:v>
                </c:pt>
                <c:pt idx="618">
                  <c:v>3.075E-2</c:v>
                </c:pt>
                <c:pt idx="619">
                  <c:v>1.6750000000000001E-2</c:v>
                </c:pt>
                <c:pt idx="620">
                  <c:v>3.075E-2</c:v>
                </c:pt>
                <c:pt idx="621">
                  <c:v>1.6750000000000001E-2</c:v>
                </c:pt>
                <c:pt idx="622">
                  <c:v>3.075E-2</c:v>
                </c:pt>
                <c:pt idx="623">
                  <c:v>1.6750000000000001E-2</c:v>
                </c:pt>
                <c:pt idx="624">
                  <c:v>3.075E-2</c:v>
                </c:pt>
                <c:pt idx="625">
                  <c:v>1.6750000000000001E-2</c:v>
                </c:pt>
                <c:pt idx="626">
                  <c:v>3.075E-2</c:v>
                </c:pt>
                <c:pt idx="627">
                  <c:v>1.6750000000000001E-2</c:v>
                </c:pt>
                <c:pt idx="628">
                  <c:v>3.075E-2</c:v>
                </c:pt>
                <c:pt idx="629">
                  <c:v>1.6750000000000001E-2</c:v>
                </c:pt>
                <c:pt idx="630">
                  <c:v>3.075E-2</c:v>
                </c:pt>
                <c:pt idx="631">
                  <c:v>1.6750000000000001E-2</c:v>
                </c:pt>
                <c:pt idx="632">
                  <c:v>3.075E-2</c:v>
                </c:pt>
                <c:pt idx="633">
                  <c:v>1.6750000000000001E-2</c:v>
                </c:pt>
                <c:pt idx="634">
                  <c:v>3.075E-2</c:v>
                </c:pt>
                <c:pt idx="635">
                  <c:v>1.6750000000000001E-2</c:v>
                </c:pt>
                <c:pt idx="636">
                  <c:v>3.075E-2</c:v>
                </c:pt>
                <c:pt idx="637">
                  <c:v>1.6750000000000001E-2</c:v>
                </c:pt>
                <c:pt idx="638">
                  <c:v>3.075E-2</c:v>
                </c:pt>
                <c:pt idx="639">
                  <c:v>1.6750000000000001E-2</c:v>
                </c:pt>
                <c:pt idx="640">
                  <c:v>3.075E-2</c:v>
                </c:pt>
                <c:pt idx="641">
                  <c:v>1.6750000000000001E-2</c:v>
                </c:pt>
                <c:pt idx="642">
                  <c:v>3.075E-2</c:v>
                </c:pt>
                <c:pt idx="643">
                  <c:v>1.6750000000000001E-2</c:v>
                </c:pt>
                <c:pt idx="644">
                  <c:v>3.075E-2</c:v>
                </c:pt>
                <c:pt idx="645">
                  <c:v>1.6750000000000001E-2</c:v>
                </c:pt>
                <c:pt idx="646">
                  <c:v>3.075E-2</c:v>
                </c:pt>
                <c:pt idx="647">
                  <c:v>1.6750000000000001E-2</c:v>
                </c:pt>
                <c:pt idx="648">
                  <c:v>3.075E-2</c:v>
                </c:pt>
                <c:pt idx="649">
                  <c:v>1.6750000000000001E-2</c:v>
                </c:pt>
                <c:pt idx="650">
                  <c:v>3.075E-2</c:v>
                </c:pt>
                <c:pt idx="651">
                  <c:v>1.6750000000000001E-2</c:v>
                </c:pt>
                <c:pt idx="652">
                  <c:v>3.075E-2</c:v>
                </c:pt>
                <c:pt idx="653">
                  <c:v>1.6750000000000001E-2</c:v>
                </c:pt>
                <c:pt idx="654">
                  <c:v>3.075E-2</c:v>
                </c:pt>
                <c:pt idx="655">
                  <c:v>1.6750000000000001E-2</c:v>
                </c:pt>
                <c:pt idx="656">
                  <c:v>3.075E-2</c:v>
                </c:pt>
                <c:pt idx="657">
                  <c:v>1.6750000000000001E-2</c:v>
                </c:pt>
                <c:pt idx="658">
                  <c:v>3.075E-2</c:v>
                </c:pt>
                <c:pt idx="659">
                  <c:v>1.6750000000000001E-2</c:v>
                </c:pt>
                <c:pt idx="660">
                  <c:v>3.075E-2</c:v>
                </c:pt>
                <c:pt idx="661">
                  <c:v>1.6750000000000001E-2</c:v>
                </c:pt>
                <c:pt idx="662">
                  <c:v>3.075E-2</c:v>
                </c:pt>
                <c:pt idx="663">
                  <c:v>1.6750000000000001E-2</c:v>
                </c:pt>
                <c:pt idx="664">
                  <c:v>3.075E-2</c:v>
                </c:pt>
                <c:pt idx="665">
                  <c:v>1.6750000000000001E-2</c:v>
                </c:pt>
                <c:pt idx="666">
                  <c:v>3.075E-2</c:v>
                </c:pt>
                <c:pt idx="667">
                  <c:v>1.6750000000000001E-2</c:v>
                </c:pt>
                <c:pt idx="668">
                  <c:v>3.075E-2</c:v>
                </c:pt>
                <c:pt idx="669">
                  <c:v>1.6750000000000001E-2</c:v>
                </c:pt>
                <c:pt idx="670">
                  <c:v>3.075E-2</c:v>
                </c:pt>
                <c:pt idx="671">
                  <c:v>1.6750000000000001E-2</c:v>
                </c:pt>
                <c:pt idx="672">
                  <c:v>3.075E-2</c:v>
                </c:pt>
                <c:pt idx="673">
                  <c:v>1.6750000000000001E-2</c:v>
                </c:pt>
                <c:pt idx="674">
                  <c:v>3.075E-2</c:v>
                </c:pt>
                <c:pt idx="675">
                  <c:v>1.6750000000000001E-2</c:v>
                </c:pt>
                <c:pt idx="676">
                  <c:v>3.075E-2</c:v>
                </c:pt>
                <c:pt idx="677">
                  <c:v>1.6750000000000001E-2</c:v>
                </c:pt>
                <c:pt idx="678">
                  <c:v>3.075E-2</c:v>
                </c:pt>
                <c:pt idx="679">
                  <c:v>1.6750000000000001E-2</c:v>
                </c:pt>
                <c:pt idx="680">
                  <c:v>3.075E-2</c:v>
                </c:pt>
                <c:pt idx="681">
                  <c:v>1.6750000000000001E-2</c:v>
                </c:pt>
                <c:pt idx="682">
                  <c:v>3.075E-2</c:v>
                </c:pt>
                <c:pt idx="683">
                  <c:v>1.6750000000000001E-2</c:v>
                </c:pt>
                <c:pt idx="684">
                  <c:v>3.075E-2</c:v>
                </c:pt>
                <c:pt idx="685">
                  <c:v>1.6750000000000001E-2</c:v>
                </c:pt>
                <c:pt idx="686">
                  <c:v>3.075E-2</c:v>
                </c:pt>
                <c:pt idx="687">
                  <c:v>1.6750000000000001E-2</c:v>
                </c:pt>
                <c:pt idx="688">
                  <c:v>3.075E-2</c:v>
                </c:pt>
                <c:pt idx="689">
                  <c:v>1.6750000000000001E-2</c:v>
                </c:pt>
                <c:pt idx="690">
                  <c:v>3.075E-2</c:v>
                </c:pt>
                <c:pt idx="691">
                  <c:v>1.6750000000000001E-2</c:v>
                </c:pt>
                <c:pt idx="692">
                  <c:v>3.075E-2</c:v>
                </c:pt>
                <c:pt idx="693">
                  <c:v>1.6750000000000001E-2</c:v>
                </c:pt>
                <c:pt idx="694">
                  <c:v>3.075E-2</c:v>
                </c:pt>
                <c:pt idx="695">
                  <c:v>1.6750000000000001E-2</c:v>
                </c:pt>
                <c:pt idx="696">
                  <c:v>3.075E-2</c:v>
                </c:pt>
                <c:pt idx="697">
                  <c:v>1.6750000000000001E-2</c:v>
                </c:pt>
                <c:pt idx="698">
                  <c:v>3.075E-2</c:v>
                </c:pt>
                <c:pt idx="699">
                  <c:v>1.6750000000000001E-2</c:v>
                </c:pt>
              </c:numCache>
            </c:numRef>
          </c:yVal>
          <c:smooth val="0"/>
          <c:extLst xmlns:c16r2="http://schemas.microsoft.com/office/drawing/2015/06/chart">
            <c:ext xmlns:c16="http://schemas.microsoft.com/office/drawing/2014/chart" uri="{C3380CC4-5D6E-409C-BE32-E72D297353CC}">
              <c16:uniqueId val="{00000002-357D-409C-9720-C7C8034537A0}"/>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2.1000000000000012E-2</c:v>
              </c:pt>
              <c:pt idx="1">
                <c:v>2.1000000000000012E-2</c:v>
              </c:pt>
              <c:pt idx="2">
                <c:v>2.1000000000000012E-2</c:v>
              </c:pt>
              <c:pt idx="3">
                <c:v>3.075E-2</c:v>
              </c:pt>
              <c:pt idx="4">
                <c:v>3.075E-2</c:v>
              </c:pt>
              <c:pt idx="5">
                <c:v>3.075E-2</c:v>
              </c:pt>
              <c:pt idx="6">
                <c:v>3.075E-2</c:v>
              </c:pt>
              <c:pt idx="7">
                <c:v>2.0500000000000001E-2</c:v>
              </c:pt>
              <c:pt idx="8">
                <c:v>1.6750000000000001E-2</c:v>
              </c:pt>
              <c:pt idx="9">
                <c:v>1.6750000000000001E-2</c:v>
              </c:pt>
              <c:pt idx="10">
                <c:v>1.6750000000000001E-2</c:v>
              </c:pt>
              <c:pt idx="11">
                <c:v>1.0000000000000005E-2</c:v>
              </c:pt>
              <c:pt idx="12">
                <c:v>1.0000000000000005E-2</c:v>
              </c:pt>
              <c:pt idx="13">
                <c:v>1.0000000000000005E-2</c:v>
              </c:pt>
              <c:pt idx="14">
                <c:v>1.0000000000000005E-2</c:v>
              </c:pt>
              <c:pt idx="15">
                <c:v>1.6750000000000001E-2</c:v>
              </c:pt>
              <c:pt idx="16">
                <c:v>1.6750000000000001E-2</c:v>
              </c:pt>
              <c:pt idx="17">
                <c:v>1.6750000000000001E-2</c:v>
              </c:pt>
              <c:pt idx="18">
                <c:v>2.0500000000000001E-2</c:v>
              </c:pt>
              <c:pt idx="19">
                <c:v>2.0500000000000001E-2</c:v>
              </c:pt>
              <c:pt idx="20">
                <c:v>2.0500000000000001E-2</c:v>
              </c:pt>
              <c:pt idx="21">
                <c:v>3.075E-2</c:v>
              </c:pt>
              <c:pt idx="22">
                <c:v>3.075E-2</c:v>
              </c:pt>
            </c:numLit>
          </c:yVal>
          <c:smooth val="0"/>
          <c:extLst xmlns:c16r2="http://schemas.microsoft.com/office/drawing/2015/06/chart">
            <c:ext xmlns:c16="http://schemas.microsoft.com/office/drawing/2014/chart" uri="{C3380CC4-5D6E-409C-BE32-E72D297353CC}">
              <c16:uniqueId val="{00000003-357D-409C-9720-C7C8034537A0}"/>
            </c:ext>
          </c:extLst>
        </c:ser>
        <c:dLbls>
          <c:showLegendKey val="0"/>
          <c:showVal val="0"/>
          <c:showCatName val="0"/>
          <c:showSerName val="0"/>
          <c:showPercent val="0"/>
          <c:showBubbleSize val="0"/>
        </c:dLbls>
        <c:axId val="300706944"/>
        <c:axId val="300707336"/>
      </c:scatterChart>
      <c:valAx>
        <c:axId val="300706944"/>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300707336"/>
        <c:crosses val="autoZero"/>
        <c:crossBetween val="midCat"/>
      </c:valAx>
      <c:valAx>
        <c:axId val="300707336"/>
        <c:scaling>
          <c:orientation val="minMax"/>
          <c:max val="6.9999999999999993E-2"/>
          <c:min val="1.0000000000000005E-2"/>
        </c:scaling>
        <c:delete val="0"/>
        <c:axPos val="l"/>
        <c:title>
          <c:tx>
            <c:rich>
              <a:bodyPr/>
              <a:lstStyle/>
              <a:p>
                <a:pPr>
                  <a:defRPr sz="900" b="1">
                    <a:latin typeface="Times New Roman" panose="02020603050405020304" pitchFamily="18" charset="0"/>
                    <a:ea typeface="Arial"/>
                    <a:cs typeface="Times New Roman" panose="02020603050405020304" pitchFamily="18" charset="0"/>
                  </a:defRPr>
                </a:pPr>
                <a:r>
                  <a:rPr lang="tr-TR" b="1">
                    <a:latin typeface="Times New Roman" panose="02020603050405020304" pitchFamily="18" charset="0"/>
                    <a:cs typeface="Times New Roman" panose="02020603050405020304" pitchFamily="18" charset="0"/>
                  </a:rPr>
                  <a:t>Suda Çözünmeyen Katı Madde</a:t>
                </a:r>
              </a:p>
            </c:rich>
          </c:tx>
          <c:overlay val="0"/>
        </c:title>
        <c:numFmt formatCode="General" sourceLinked="0"/>
        <c:majorTickMark val="cross"/>
        <c:minorTickMark val="none"/>
        <c:tickLblPos val="nextTo"/>
        <c:spPr>
          <a:ln>
            <a:solidFill>
              <a:srgbClr val="000000"/>
            </a:solidFill>
            <a:prstDash val="solid"/>
          </a:ln>
        </c:spPr>
        <c:txPr>
          <a:bodyPr/>
          <a:lstStyle/>
          <a:p>
            <a:pPr>
              <a:defRPr sz="800"/>
            </a:pPr>
            <a:endParaRPr lang="tr-TR"/>
          </a:p>
        </c:txPr>
        <c:crossAx val="300706944"/>
        <c:crosses val="autoZero"/>
        <c:crossBetween val="midCat"/>
      </c:valAx>
      <c:spPr>
        <a:ln w="25400">
          <a:noFill/>
        </a:ln>
      </c:spPr>
    </c:plotArea>
    <c:plotVisOnly val="1"/>
    <c:dispBlanksAs val="gap"/>
    <c:showDLblsOverMax val="0"/>
  </c:chart>
  <c:spPr>
    <a:ln>
      <a:solidFill>
        <a:srgbClr val="000000"/>
      </a:solidFill>
      <a:prstDash val="solid"/>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pPr>
            <a:r>
              <a:rPr lang="tr-TR" sz="1000"/>
              <a:t> Serbest Asitlik </a:t>
            </a:r>
          </a:p>
        </c:rich>
      </c:tx>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27.355833333333038</c:v>
              </c:pt>
            </c:numLit>
          </c:yVal>
          <c:smooth val="0"/>
          <c:extLst xmlns:c16r2="http://schemas.microsoft.com/office/drawing/2015/06/chart">
            <c:ext xmlns:c16="http://schemas.microsoft.com/office/drawing/2014/chart" uri="{C3380CC4-5D6E-409C-BE32-E72D297353CC}">
              <c16:uniqueId val="{00000000-E49C-477A-AC1D-58B4E50AD90C}"/>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16.489999999999789</c:v>
              </c:pt>
              <c:pt idx="1">
                <c:v>38.47</c:v>
              </c:pt>
            </c:numLit>
          </c:yVal>
          <c:smooth val="0"/>
          <c:extLst xmlns:c16r2="http://schemas.microsoft.com/office/drawing/2015/06/chart">
            <c:ext xmlns:c16="http://schemas.microsoft.com/office/drawing/2014/chart" uri="{C3380CC4-5D6E-409C-BE32-E72D297353CC}">
              <c16:uniqueId val="{00000001-E49C-477A-AC1D-58B4E50AD90C}"/>
            </c:ext>
          </c:extLst>
        </c:ser>
        <c:ser>
          <c:idx val="2"/>
          <c:order val="2"/>
          <c:tx>
            <c:v/>
          </c:tx>
          <c:spPr>
            <a:ln w="6350">
              <a:solidFill>
                <a:srgbClr val="A7DA74"/>
              </a:solidFill>
              <a:prstDash val="solid"/>
            </a:ln>
            <a:effectLst/>
          </c:spPr>
          <c:marker>
            <c:symbol val="none"/>
          </c:marker>
          <c:xVal>
            <c:numRef>
              <c:f>Desc!xdata8</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Desc!ydata8</c:f>
              <c:numCache>
                <c:formatCode>General</c:formatCode>
                <c:ptCount val="700"/>
                <c:pt idx="0">
                  <c:v>32.17</c:v>
                </c:pt>
                <c:pt idx="1">
                  <c:v>22.6</c:v>
                </c:pt>
                <c:pt idx="2">
                  <c:v>32.17</c:v>
                </c:pt>
                <c:pt idx="3">
                  <c:v>22.6</c:v>
                </c:pt>
                <c:pt idx="4">
                  <c:v>32.17</c:v>
                </c:pt>
                <c:pt idx="5">
                  <c:v>22.6</c:v>
                </c:pt>
                <c:pt idx="6">
                  <c:v>32.17</c:v>
                </c:pt>
                <c:pt idx="7">
                  <c:v>22.6</c:v>
                </c:pt>
                <c:pt idx="8">
                  <c:v>32.17</c:v>
                </c:pt>
                <c:pt idx="9">
                  <c:v>22.6</c:v>
                </c:pt>
                <c:pt idx="10">
                  <c:v>32.17</c:v>
                </c:pt>
                <c:pt idx="11">
                  <c:v>22.6</c:v>
                </c:pt>
                <c:pt idx="12">
                  <c:v>32.17</c:v>
                </c:pt>
                <c:pt idx="13">
                  <c:v>22.6</c:v>
                </c:pt>
                <c:pt idx="14">
                  <c:v>32.17</c:v>
                </c:pt>
                <c:pt idx="15">
                  <c:v>22.6</c:v>
                </c:pt>
                <c:pt idx="16">
                  <c:v>32.17</c:v>
                </c:pt>
                <c:pt idx="17">
                  <c:v>22.6</c:v>
                </c:pt>
                <c:pt idx="18">
                  <c:v>32.17</c:v>
                </c:pt>
                <c:pt idx="19">
                  <c:v>22.6</c:v>
                </c:pt>
                <c:pt idx="20">
                  <c:v>32.17</c:v>
                </c:pt>
                <c:pt idx="21">
                  <c:v>22.6</c:v>
                </c:pt>
                <c:pt idx="22">
                  <c:v>32.17</c:v>
                </c:pt>
                <c:pt idx="23">
                  <c:v>22.6</c:v>
                </c:pt>
                <c:pt idx="24">
                  <c:v>32.17</c:v>
                </c:pt>
                <c:pt idx="25">
                  <c:v>22.6</c:v>
                </c:pt>
                <c:pt idx="26">
                  <c:v>32.17</c:v>
                </c:pt>
                <c:pt idx="27">
                  <c:v>22.6</c:v>
                </c:pt>
                <c:pt idx="28">
                  <c:v>32.17</c:v>
                </c:pt>
                <c:pt idx="29">
                  <c:v>22.6</c:v>
                </c:pt>
                <c:pt idx="30">
                  <c:v>32.17</c:v>
                </c:pt>
                <c:pt idx="31">
                  <c:v>22.6</c:v>
                </c:pt>
                <c:pt idx="32">
                  <c:v>32.17</c:v>
                </c:pt>
                <c:pt idx="33">
                  <c:v>22.6</c:v>
                </c:pt>
                <c:pt idx="34">
                  <c:v>32.17</c:v>
                </c:pt>
                <c:pt idx="35">
                  <c:v>22.6</c:v>
                </c:pt>
                <c:pt idx="36">
                  <c:v>32.17</c:v>
                </c:pt>
                <c:pt idx="37">
                  <c:v>22.6</c:v>
                </c:pt>
                <c:pt idx="38">
                  <c:v>32.17</c:v>
                </c:pt>
                <c:pt idx="39">
                  <c:v>22.6</c:v>
                </c:pt>
                <c:pt idx="40">
                  <c:v>32.17</c:v>
                </c:pt>
                <c:pt idx="41">
                  <c:v>22.6</c:v>
                </c:pt>
                <c:pt idx="42">
                  <c:v>32.17</c:v>
                </c:pt>
                <c:pt idx="43">
                  <c:v>22.6</c:v>
                </c:pt>
                <c:pt idx="44">
                  <c:v>32.17</c:v>
                </c:pt>
                <c:pt idx="45">
                  <c:v>22.6</c:v>
                </c:pt>
                <c:pt idx="46">
                  <c:v>32.17</c:v>
                </c:pt>
                <c:pt idx="47">
                  <c:v>22.6</c:v>
                </c:pt>
                <c:pt idx="48">
                  <c:v>32.17</c:v>
                </c:pt>
                <c:pt idx="49">
                  <c:v>22.6</c:v>
                </c:pt>
                <c:pt idx="50">
                  <c:v>32.17</c:v>
                </c:pt>
                <c:pt idx="51">
                  <c:v>22.6</c:v>
                </c:pt>
                <c:pt idx="52">
                  <c:v>32.17</c:v>
                </c:pt>
                <c:pt idx="53">
                  <c:v>22.6</c:v>
                </c:pt>
                <c:pt idx="54">
                  <c:v>32.17</c:v>
                </c:pt>
                <c:pt idx="55">
                  <c:v>22.6</c:v>
                </c:pt>
                <c:pt idx="56">
                  <c:v>32.17</c:v>
                </c:pt>
                <c:pt idx="57">
                  <c:v>22.6</c:v>
                </c:pt>
                <c:pt idx="58">
                  <c:v>32.17</c:v>
                </c:pt>
                <c:pt idx="59">
                  <c:v>22.6</c:v>
                </c:pt>
                <c:pt idx="60">
                  <c:v>32.17</c:v>
                </c:pt>
                <c:pt idx="61">
                  <c:v>22.6</c:v>
                </c:pt>
                <c:pt idx="62">
                  <c:v>32.17</c:v>
                </c:pt>
                <c:pt idx="63">
                  <c:v>22.6</c:v>
                </c:pt>
                <c:pt idx="64">
                  <c:v>32.17</c:v>
                </c:pt>
                <c:pt idx="65">
                  <c:v>22.6</c:v>
                </c:pt>
                <c:pt idx="66">
                  <c:v>32.17</c:v>
                </c:pt>
                <c:pt idx="67">
                  <c:v>22.6</c:v>
                </c:pt>
                <c:pt idx="68">
                  <c:v>32.17</c:v>
                </c:pt>
                <c:pt idx="69">
                  <c:v>22.6</c:v>
                </c:pt>
                <c:pt idx="70">
                  <c:v>32.17</c:v>
                </c:pt>
                <c:pt idx="71">
                  <c:v>22.6</c:v>
                </c:pt>
                <c:pt idx="72">
                  <c:v>32.17</c:v>
                </c:pt>
                <c:pt idx="73">
                  <c:v>22.6</c:v>
                </c:pt>
                <c:pt idx="74">
                  <c:v>32.17</c:v>
                </c:pt>
                <c:pt idx="75">
                  <c:v>22.6</c:v>
                </c:pt>
                <c:pt idx="76">
                  <c:v>32.17</c:v>
                </c:pt>
                <c:pt idx="77">
                  <c:v>22.6</c:v>
                </c:pt>
                <c:pt idx="78">
                  <c:v>32.17</c:v>
                </c:pt>
                <c:pt idx="79">
                  <c:v>22.6</c:v>
                </c:pt>
                <c:pt idx="80">
                  <c:v>32.17</c:v>
                </c:pt>
                <c:pt idx="81">
                  <c:v>22.6</c:v>
                </c:pt>
                <c:pt idx="82">
                  <c:v>32.17</c:v>
                </c:pt>
                <c:pt idx="83">
                  <c:v>22.6</c:v>
                </c:pt>
                <c:pt idx="84">
                  <c:v>32.17</c:v>
                </c:pt>
                <c:pt idx="85">
                  <c:v>22.6</c:v>
                </c:pt>
                <c:pt idx="86">
                  <c:v>32.17</c:v>
                </c:pt>
                <c:pt idx="87">
                  <c:v>22.6</c:v>
                </c:pt>
                <c:pt idx="88">
                  <c:v>32.17</c:v>
                </c:pt>
                <c:pt idx="89">
                  <c:v>22.6</c:v>
                </c:pt>
                <c:pt idx="90">
                  <c:v>32.17</c:v>
                </c:pt>
                <c:pt idx="91">
                  <c:v>22.6</c:v>
                </c:pt>
                <c:pt idx="92">
                  <c:v>32.17</c:v>
                </c:pt>
                <c:pt idx="93">
                  <c:v>22.6</c:v>
                </c:pt>
                <c:pt idx="94">
                  <c:v>32.17</c:v>
                </c:pt>
                <c:pt idx="95">
                  <c:v>22.6</c:v>
                </c:pt>
                <c:pt idx="96">
                  <c:v>32.17</c:v>
                </c:pt>
                <c:pt idx="97">
                  <c:v>22.6</c:v>
                </c:pt>
                <c:pt idx="98">
                  <c:v>32.17</c:v>
                </c:pt>
                <c:pt idx="99">
                  <c:v>22.6</c:v>
                </c:pt>
                <c:pt idx="100">
                  <c:v>32.17</c:v>
                </c:pt>
                <c:pt idx="101">
                  <c:v>22.6</c:v>
                </c:pt>
                <c:pt idx="102">
                  <c:v>32.17</c:v>
                </c:pt>
                <c:pt idx="103">
                  <c:v>22.6</c:v>
                </c:pt>
                <c:pt idx="104">
                  <c:v>32.17</c:v>
                </c:pt>
                <c:pt idx="105">
                  <c:v>22.6</c:v>
                </c:pt>
                <c:pt idx="106">
                  <c:v>32.17</c:v>
                </c:pt>
                <c:pt idx="107">
                  <c:v>22.6</c:v>
                </c:pt>
                <c:pt idx="108">
                  <c:v>32.17</c:v>
                </c:pt>
                <c:pt idx="109">
                  <c:v>22.6</c:v>
                </c:pt>
                <c:pt idx="110">
                  <c:v>32.17</c:v>
                </c:pt>
                <c:pt idx="111">
                  <c:v>22.6</c:v>
                </c:pt>
                <c:pt idx="112">
                  <c:v>32.17</c:v>
                </c:pt>
                <c:pt idx="113">
                  <c:v>22.6</c:v>
                </c:pt>
                <c:pt idx="114">
                  <c:v>32.17</c:v>
                </c:pt>
                <c:pt idx="115">
                  <c:v>22.6</c:v>
                </c:pt>
                <c:pt idx="116">
                  <c:v>32.17</c:v>
                </c:pt>
                <c:pt idx="117">
                  <c:v>22.6</c:v>
                </c:pt>
                <c:pt idx="118">
                  <c:v>32.17</c:v>
                </c:pt>
                <c:pt idx="119">
                  <c:v>22.6</c:v>
                </c:pt>
                <c:pt idx="120">
                  <c:v>32.17</c:v>
                </c:pt>
                <c:pt idx="121">
                  <c:v>22.6</c:v>
                </c:pt>
                <c:pt idx="122">
                  <c:v>32.17</c:v>
                </c:pt>
                <c:pt idx="123">
                  <c:v>22.6</c:v>
                </c:pt>
                <c:pt idx="124">
                  <c:v>32.17</c:v>
                </c:pt>
                <c:pt idx="125">
                  <c:v>22.6</c:v>
                </c:pt>
                <c:pt idx="126">
                  <c:v>32.17</c:v>
                </c:pt>
                <c:pt idx="127">
                  <c:v>22.6</c:v>
                </c:pt>
                <c:pt idx="128">
                  <c:v>32.17</c:v>
                </c:pt>
                <c:pt idx="129">
                  <c:v>22.6</c:v>
                </c:pt>
                <c:pt idx="130">
                  <c:v>32.17</c:v>
                </c:pt>
                <c:pt idx="131">
                  <c:v>22.6</c:v>
                </c:pt>
                <c:pt idx="132">
                  <c:v>32.17</c:v>
                </c:pt>
                <c:pt idx="133">
                  <c:v>22.6</c:v>
                </c:pt>
                <c:pt idx="134">
                  <c:v>32.17</c:v>
                </c:pt>
                <c:pt idx="135">
                  <c:v>22.6</c:v>
                </c:pt>
                <c:pt idx="136">
                  <c:v>32.17</c:v>
                </c:pt>
                <c:pt idx="137">
                  <c:v>22.6</c:v>
                </c:pt>
                <c:pt idx="138">
                  <c:v>32.17</c:v>
                </c:pt>
                <c:pt idx="139">
                  <c:v>22.6</c:v>
                </c:pt>
                <c:pt idx="140">
                  <c:v>32.17</c:v>
                </c:pt>
                <c:pt idx="141">
                  <c:v>22.6</c:v>
                </c:pt>
                <c:pt idx="142">
                  <c:v>32.17</c:v>
                </c:pt>
                <c:pt idx="143">
                  <c:v>22.6</c:v>
                </c:pt>
                <c:pt idx="144">
                  <c:v>32.17</c:v>
                </c:pt>
                <c:pt idx="145">
                  <c:v>22.6</c:v>
                </c:pt>
                <c:pt idx="146">
                  <c:v>32.17</c:v>
                </c:pt>
                <c:pt idx="147">
                  <c:v>22.6</c:v>
                </c:pt>
                <c:pt idx="148">
                  <c:v>32.17</c:v>
                </c:pt>
                <c:pt idx="149">
                  <c:v>22.6</c:v>
                </c:pt>
                <c:pt idx="150">
                  <c:v>32.17</c:v>
                </c:pt>
                <c:pt idx="151">
                  <c:v>22.6</c:v>
                </c:pt>
                <c:pt idx="152">
                  <c:v>32.17</c:v>
                </c:pt>
                <c:pt idx="153">
                  <c:v>22.6</c:v>
                </c:pt>
                <c:pt idx="154">
                  <c:v>32.17</c:v>
                </c:pt>
                <c:pt idx="155">
                  <c:v>22.6</c:v>
                </c:pt>
                <c:pt idx="156">
                  <c:v>32.17</c:v>
                </c:pt>
                <c:pt idx="157">
                  <c:v>22.6</c:v>
                </c:pt>
                <c:pt idx="158">
                  <c:v>32.17</c:v>
                </c:pt>
                <c:pt idx="159">
                  <c:v>22.6</c:v>
                </c:pt>
                <c:pt idx="160">
                  <c:v>32.17</c:v>
                </c:pt>
                <c:pt idx="161">
                  <c:v>22.6</c:v>
                </c:pt>
                <c:pt idx="162">
                  <c:v>32.17</c:v>
                </c:pt>
                <c:pt idx="163">
                  <c:v>22.6</c:v>
                </c:pt>
                <c:pt idx="164">
                  <c:v>32.17</c:v>
                </c:pt>
                <c:pt idx="165">
                  <c:v>22.6</c:v>
                </c:pt>
                <c:pt idx="166">
                  <c:v>32.17</c:v>
                </c:pt>
                <c:pt idx="167">
                  <c:v>22.6</c:v>
                </c:pt>
                <c:pt idx="168">
                  <c:v>32.17</c:v>
                </c:pt>
                <c:pt idx="169">
                  <c:v>22.6</c:v>
                </c:pt>
                <c:pt idx="170">
                  <c:v>32.17</c:v>
                </c:pt>
                <c:pt idx="171">
                  <c:v>22.6</c:v>
                </c:pt>
                <c:pt idx="172">
                  <c:v>32.17</c:v>
                </c:pt>
                <c:pt idx="173">
                  <c:v>22.6</c:v>
                </c:pt>
                <c:pt idx="174">
                  <c:v>32.17</c:v>
                </c:pt>
                <c:pt idx="175">
                  <c:v>22.6</c:v>
                </c:pt>
                <c:pt idx="176">
                  <c:v>32.17</c:v>
                </c:pt>
                <c:pt idx="177">
                  <c:v>22.6</c:v>
                </c:pt>
                <c:pt idx="178">
                  <c:v>32.17</c:v>
                </c:pt>
                <c:pt idx="179">
                  <c:v>22.6</c:v>
                </c:pt>
                <c:pt idx="180">
                  <c:v>32.17</c:v>
                </c:pt>
                <c:pt idx="181">
                  <c:v>22.6</c:v>
                </c:pt>
                <c:pt idx="182">
                  <c:v>32.17</c:v>
                </c:pt>
                <c:pt idx="183">
                  <c:v>22.6</c:v>
                </c:pt>
                <c:pt idx="184">
                  <c:v>32.17</c:v>
                </c:pt>
                <c:pt idx="185">
                  <c:v>22.6</c:v>
                </c:pt>
                <c:pt idx="186">
                  <c:v>32.17</c:v>
                </c:pt>
                <c:pt idx="187">
                  <c:v>22.6</c:v>
                </c:pt>
                <c:pt idx="188">
                  <c:v>32.17</c:v>
                </c:pt>
                <c:pt idx="189">
                  <c:v>22.6</c:v>
                </c:pt>
                <c:pt idx="190">
                  <c:v>32.17</c:v>
                </c:pt>
                <c:pt idx="191">
                  <c:v>22.6</c:v>
                </c:pt>
                <c:pt idx="192">
                  <c:v>32.17</c:v>
                </c:pt>
                <c:pt idx="193">
                  <c:v>22.6</c:v>
                </c:pt>
                <c:pt idx="194">
                  <c:v>32.17</c:v>
                </c:pt>
                <c:pt idx="195">
                  <c:v>22.6</c:v>
                </c:pt>
                <c:pt idx="196">
                  <c:v>32.17</c:v>
                </c:pt>
                <c:pt idx="197">
                  <c:v>22.6</c:v>
                </c:pt>
                <c:pt idx="198">
                  <c:v>32.17</c:v>
                </c:pt>
                <c:pt idx="199">
                  <c:v>22.6</c:v>
                </c:pt>
                <c:pt idx="200">
                  <c:v>32.17</c:v>
                </c:pt>
                <c:pt idx="201">
                  <c:v>22.6</c:v>
                </c:pt>
                <c:pt idx="202">
                  <c:v>32.17</c:v>
                </c:pt>
                <c:pt idx="203">
                  <c:v>22.6</c:v>
                </c:pt>
                <c:pt idx="204">
                  <c:v>32.17</c:v>
                </c:pt>
                <c:pt idx="205">
                  <c:v>22.6</c:v>
                </c:pt>
                <c:pt idx="206">
                  <c:v>32.17</c:v>
                </c:pt>
                <c:pt idx="207">
                  <c:v>22.6</c:v>
                </c:pt>
                <c:pt idx="208">
                  <c:v>32.17</c:v>
                </c:pt>
                <c:pt idx="209">
                  <c:v>22.6</c:v>
                </c:pt>
                <c:pt idx="210">
                  <c:v>32.17</c:v>
                </c:pt>
                <c:pt idx="211">
                  <c:v>22.6</c:v>
                </c:pt>
                <c:pt idx="212">
                  <c:v>32.17</c:v>
                </c:pt>
                <c:pt idx="213">
                  <c:v>22.6</c:v>
                </c:pt>
                <c:pt idx="214">
                  <c:v>32.17</c:v>
                </c:pt>
                <c:pt idx="215">
                  <c:v>22.6</c:v>
                </c:pt>
                <c:pt idx="216">
                  <c:v>32.17</c:v>
                </c:pt>
                <c:pt idx="217">
                  <c:v>22.6</c:v>
                </c:pt>
                <c:pt idx="218">
                  <c:v>32.17</c:v>
                </c:pt>
                <c:pt idx="219">
                  <c:v>22.6</c:v>
                </c:pt>
                <c:pt idx="220">
                  <c:v>32.17</c:v>
                </c:pt>
                <c:pt idx="221">
                  <c:v>22.6</c:v>
                </c:pt>
                <c:pt idx="222">
                  <c:v>32.17</c:v>
                </c:pt>
                <c:pt idx="223">
                  <c:v>22.6</c:v>
                </c:pt>
                <c:pt idx="224">
                  <c:v>32.17</c:v>
                </c:pt>
                <c:pt idx="225">
                  <c:v>22.6</c:v>
                </c:pt>
                <c:pt idx="226">
                  <c:v>32.17</c:v>
                </c:pt>
                <c:pt idx="227">
                  <c:v>22.6</c:v>
                </c:pt>
                <c:pt idx="228">
                  <c:v>32.17</c:v>
                </c:pt>
                <c:pt idx="229">
                  <c:v>22.6</c:v>
                </c:pt>
                <c:pt idx="230">
                  <c:v>32.17</c:v>
                </c:pt>
                <c:pt idx="231">
                  <c:v>22.6</c:v>
                </c:pt>
                <c:pt idx="232">
                  <c:v>32.17</c:v>
                </c:pt>
                <c:pt idx="233">
                  <c:v>22.6</c:v>
                </c:pt>
                <c:pt idx="234">
                  <c:v>32.17</c:v>
                </c:pt>
                <c:pt idx="235">
                  <c:v>22.6</c:v>
                </c:pt>
                <c:pt idx="236">
                  <c:v>32.17</c:v>
                </c:pt>
                <c:pt idx="237">
                  <c:v>22.6</c:v>
                </c:pt>
                <c:pt idx="238">
                  <c:v>32.17</c:v>
                </c:pt>
                <c:pt idx="239">
                  <c:v>22.6</c:v>
                </c:pt>
                <c:pt idx="240">
                  <c:v>32.17</c:v>
                </c:pt>
                <c:pt idx="241">
                  <c:v>22.6</c:v>
                </c:pt>
                <c:pt idx="242">
                  <c:v>32.17</c:v>
                </c:pt>
                <c:pt idx="243">
                  <c:v>22.6</c:v>
                </c:pt>
                <c:pt idx="244">
                  <c:v>32.17</c:v>
                </c:pt>
                <c:pt idx="245">
                  <c:v>22.6</c:v>
                </c:pt>
                <c:pt idx="246">
                  <c:v>32.17</c:v>
                </c:pt>
                <c:pt idx="247">
                  <c:v>22.6</c:v>
                </c:pt>
                <c:pt idx="248">
                  <c:v>32.17</c:v>
                </c:pt>
                <c:pt idx="249">
                  <c:v>22.6</c:v>
                </c:pt>
                <c:pt idx="250">
                  <c:v>32.17</c:v>
                </c:pt>
                <c:pt idx="251">
                  <c:v>22.6</c:v>
                </c:pt>
                <c:pt idx="252">
                  <c:v>32.17</c:v>
                </c:pt>
                <c:pt idx="253">
                  <c:v>22.6</c:v>
                </c:pt>
                <c:pt idx="254">
                  <c:v>32.17</c:v>
                </c:pt>
                <c:pt idx="255">
                  <c:v>22.6</c:v>
                </c:pt>
                <c:pt idx="256">
                  <c:v>32.17</c:v>
                </c:pt>
                <c:pt idx="257">
                  <c:v>22.6</c:v>
                </c:pt>
                <c:pt idx="258">
                  <c:v>32.17</c:v>
                </c:pt>
                <c:pt idx="259">
                  <c:v>22.6</c:v>
                </c:pt>
                <c:pt idx="260">
                  <c:v>32.17</c:v>
                </c:pt>
                <c:pt idx="261">
                  <c:v>22.6</c:v>
                </c:pt>
                <c:pt idx="262">
                  <c:v>32.17</c:v>
                </c:pt>
                <c:pt idx="263">
                  <c:v>22.6</c:v>
                </c:pt>
                <c:pt idx="264">
                  <c:v>32.17</c:v>
                </c:pt>
                <c:pt idx="265">
                  <c:v>22.6</c:v>
                </c:pt>
                <c:pt idx="266">
                  <c:v>32.17</c:v>
                </c:pt>
                <c:pt idx="267">
                  <c:v>22.6</c:v>
                </c:pt>
                <c:pt idx="268">
                  <c:v>32.17</c:v>
                </c:pt>
                <c:pt idx="269">
                  <c:v>22.6</c:v>
                </c:pt>
                <c:pt idx="270">
                  <c:v>32.17</c:v>
                </c:pt>
                <c:pt idx="271">
                  <c:v>22.6</c:v>
                </c:pt>
                <c:pt idx="272">
                  <c:v>32.17</c:v>
                </c:pt>
                <c:pt idx="273">
                  <c:v>22.6</c:v>
                </c:pt>
                <c:pt idx="274">
                  <c:v>32.17</c:v>
                </c:pt>
                <c:pt idx="275">
                  <c:v>22.6</c:v>
                </c:pt>
                <c:pt idx="276">
                  <c:v>32.17</c:v>
                </c:pt>
                <c:pt idx="277">
                  <c:v>22.6</c:v>
                </c:pt>
                <c:pt idx="278">
                  <c:v>32.17</c:v>
                </c:pt>
                <c:pt idx="279">
                  <c:v>22.6</c:v>
                </c:pt>
                <c:pt idx="280">
                  <c:v>32.17</c:v>
                </c:pt>
                <c:pt idx="281">
                  <c:v>22.6</c:v>
                </c:pt>
                <c:pt idx="282">
                  <c:v>32.17</c:v>
                </c:pt>
                <c:pt idx="283">
                  <c:v>22.6</c:v>
                </c:pt>
                <c:pt idx="284">
                  <c:v>32.17</c:v>
                </c:pt>
                <c:pt idx="285">
                  <c:v>22.6</c:v>
                </c:pt>
                <c:pt idx="286">
                  <c:v>32.17</c:v>
                </c:pt>
                <c:pt idx="287">
                  <c:v>22.6</c:v>
                </c:pt>
                <c:pt idx="288">
                  <c:v>32.17</c:v>
                </c:pt>
                <c:pt idx="289">
                  <c:v>22.6</c:v>
                </c:pt>
                <c:pt idx="290">
                  <c:v>32.17</c:v>
                </c:pt>
                <c:pt idx="291">
                  <c:v>22.6</c:v>
                </c:pt>
                <c:pt idx="292">
                  <c:v>32.17</c:v>
                </c:pt>
                <c:pt idx="293">
                  <c:v>22.6</c:v>
                </c:pt>
                <c:pt idx="294">
                  <c:v>32.17</c:v>
                </c:pt>
                <c:pt idx="295">
                  <c:v>22.6</c:v>
                </c:pt>
                <c:pt idx="296">
                  <c:v>32.17</c:v>
                </c:pt>
                <c:pt idx="297">
                  <c:v>22.6</c:v>
                </c:pt>
                <c:pt idx="298">
                  <c:v>32.17</c:v>
                </c:pt>
                <c:pt idx="299">
                  <c:v>22.6</c:v>
                </c:pt>
                <c:pt idx="300">
                  <c:v>32.17</c:v>
                </c:pt>
                <c:pt idx="301">
                  <c:v>22.6</c:v>
                </c:pt>
                <c:pt idx="302">
                  <c:v>32.17</c:v>
                </c:pt>
                <c:pt idx="303">
                  <c:v>22.6</c:v>
                </c:pt>
                <c:pt idx="304">
                  <c:v>32.17</c:v>
                </c:pt>
                <c:pt idx="305">
                  <c:v>22.6</c:v>
                </c:pt>
                <c:pt idx="306">
                  <c:v>32.17</c:v>
                </c:pt>
                <c:pt idx="307">
                  <c:v>22.6</c:v>
                </c:pt>
                <c:pt idx="308">
                  <c:v>32.17</c:v>
                </c:pt>
                <c:pt idx="309">
                  <c:v>22.6</c:v>
                </c:pt>
                <c:pt idx="310">
                  <c:v>32.17</c:v>
                </c:pt>
                <c:pt idx="311">
                  <c:v>22.6</c:v>
                </c:pt>
                <c:pt idx="312">
                  <c:v>32.17</c:v>
                </c:pt>
                <c:pt idx="313">
                  <c:v>22.6</c:v>
                </c:pt>
                <c:pt idx="314">
                  <c:v>32.17</c:v>
                </c:pt>
                <c:pt idx="315">
                  <c:v>22.6</c:v>
                </c:pt>
                <c:pt idx="316">
                  <c:v>32.17</c:v>
                </c:pt>
                <c:pt idx="317">
                  <c:v>22.6</c:v>
                </c:pt>
                <c:pt idx="318">
                  <c:v>32.17</c:v>
                </c:pt>
                <c:pt idx="319">
                  <c:v>22.6</c:v>
                </c:pt>
                <c:pt idx="320">
                  <c:v>32.17</c:v>
                </c:pt>
                <c:pt idx="321">
                  <c:v>22.6</c:v>
                </c:pt>
                <c:pt idx="322">
                  <c:v>32.17</c:v>
                </c:pt>
                <c:pt idx="323">
                  <c:v>22.6</c:v>
                </c:pt>
                <c:pt idx="324">
                  <c:v>32.17</c:v>
                </c:pt>
                <c:pt idx="325">
                  <c:v>22.6</c:v>
                </c:pt>
                <c:pt idx="326">
                  <c:v>32.17</c:v>
                </c:pt>
                <c:pt idx="327">
                  <c:v>22.6</c:v>
                </c:pt>
                <c:pt idx="328">
                  <c:v>32.17</c:v>
                </c:pt>
                <c:pt idx="329">
                  <c:v>22.6</c:v>
                </c:pt>
                <c:pt idx="330">
                  <c:v>32.17</c:v>
                </c:pt>
                <c:pt idx="331">
                  <c:v>22.6</c:v>
                </c:pt>
                <c:pt idx="332">
                  <c:v>32.17</c:v>
                </c:pt>
                <c:pt idx="333">
                  <c:v>22.6</c:v>
                </c:pt>
                <c:pt idx="334">
                  <c:v>32.17</c:v>
                </c:pt>
                <c:pt idx="335">
                  <c:v>22.6</c:v>
                </c:pt>
                <c:pt idx="336">
                  <c:v>32.17</c:v>
                </c:pt>
                <c:pt idx="337">
                  <c:v>22.6</c:v>
                </c:pt>
                <c:pt idx="338">
                  <c:v>32.17</c:v>
                </c:pt>
                <c:pt idx="339">
                  <c:v>22.6</c:v>
                </c:pt>
                <c:pt idx="340">
                  <c:v>32.17</c:v>
                </c:pt>
                <c:pt idx="341">
                  <c:v>22.6</c:v>
                </c:pt>
                <c:pt idx="342">
                  <c:v>32.17</c:v>
                </c:pt>
                <c:pt idx="343">
                  <c:v>22.6</c:v>
                </c:pt>
                <c:pt idx="344">
                  <c:v>32.17</c:v>
                </c:pt>
                <c:pt idx="345">
                  <c:v>22.6</c:v>
                </c:pt>
                <c:pt idx="346">
                  <c:v>32.17</c:v>
                </c:pt>
                <c:pt idx="347">
                  <c:v>22.6</c:v>
                </c:pt>
                <c:pt idx="348">
                  <c:v>32.17</c:v>
                </c:pt>
                <c:pt idx="349">
                  <c:v>22.6</c:v>
                </c:pt>
                <c:pt idx="350">
                  <c:v>32.17</c:v>
                </c:pt>
                <c:pt idx="351">
                  <c:v>22.6</c:v>
                </c:pt>
                <c:pt idx="352">
                  <c:v>32.17</c:v>
                </c:pt>
                <c:pt idx="353">
                  <c:v>22.6</c:v>
                </c:pt>
                <c:pt idx="354">
                  <c:v>32.17</c:v>
                </c:pt>
                <c:pt idx="355">
                  <c:v>22.6</c:v>
                </c:pt>
                <c:pt idx="356">
                  <c:v>32.17</c:v>
                </c:pt>
                <c:pt idx="357">
                  <c:v>22.6</c:v>
                </c:pt>
                <c:pt idx="358">
                  <c:v>32.17</c:v>
                </c:pt>
                <c:pt idx="359">
                  <c:v>22.6</c:v>
                </c:pt>
                <c:pt idx="360">
                  <c:v>32.17</c:v>
                </c:pt>
                <c:pt idx="361">
                  <c:v>22.6</c:v>
                </c:pt>
                <c:pt idx="362">
                  <c:v>32.17</c:v>
                </c:pt>
                <c:pt idx="363">
                  <c:v>22.6</c:v>
                </c:pt>
                <c:pt idx="364">
                  <c:v>32.17</c:v>
                </c:pt>
                <c:pt idx="365">
                  <c:v>22.6</c:v>
                </c:pt>
                <c:pt idx="366">
                  <c:v>32.17</c:v>
                </c:pt>
                <c:pt idx="367">
                  <c:v>22.6</c:v>
                </c:pt>
                <c:pt idx="368">
                  <c:v>32.17</c:v>
                </c:pt>
                <c:pt idx="369">
                  <c:v>22.6</c:v>
                </c:pt>
                <c:pt idx="370">
                  <c:v>32.17</c:v>
                </c:pt>
                <c:pt idx="371">
                  <c:v>22.6</c:v>
                </c:pt>
                <c:pt idx="372">
                  <c:v>32.17</c:v>
                </c:pt>
                <c:pt idx="373">
                  <c:v>22.6</c:v>
                </c:pt>
                <c:pt idx="374">
                  <c:v>32.17</c:v>
                </c:pt>
                <c:pt idx="375">
                  <c:v>22.6</c:v>
                </c:pt>
                <c:pt idx="376">
                  <c:v>32.17</c:v>
                </c:pt>
                <c:pt idx="377">
                  <c:v>22.6</c:v>
                </c:pt>
                <c:pt idx="378">
                  <c:v>32.17</c:v>
                </c:pt>
                <c:pt idx="379">
                  <c:v>22.6</c:v>
                </c:pt>
                <c:pt idx="380">
                  <c:v>32.17</c:v>
                </c:pt>
                <c:pt idx="381">
                  <c:v>22.6</c:v>
                </c:pt>
                <c:pt idx="382">
                  <c:v>32.17</c:v>
                </c:pt>
                <c:pt idx="383">
                  <c:v>22.6</c:v>
                </c:pt>
                <c:pt idx="384">
                  <c:v>32.17</c:v>
                </c:pt>
                <c:pt idx="385">
                  <c:v>22.6</c:v>
                </c:pt>
                <c:pt idx="386">
                  <c:v>32.17</c:v>
                </c:pt>
                <c:pt idx="387">
                  <c:v>22.6</c:v>
                </c:pt>
                <c:pt idx="388">
                  <c:v>32.17</c:v>
                </c:pt>
                <c:pt idx="389">
                  <c:v>22.6</c:v>
                </c:pt>
                <c:pt idx="390">
                  <c:v>32.17</c:v>
                </c:pt>
                <c:pt idx="391">
                  <c:v>22.6</c:v>
                </c:pt>
                <c:pt idx="392">
                  <c:v>32.17</c:v>
                </c:pt>
                <c:pt idx="393">
                  <c:v>22.6</c:v>
                </c:pt>
                <c:pt idx="394">
                  <c:v>32.17</c:v>
                </c:pt>
                <c:pt idx="395">
                  <c:v>22.6</c:v>
                </c:pt>
                <c:pt idx="396">
                  <c:v>32.17</c:v>
                </c:pt>
                <c:pt idx="397">
                  <c:v>22.6</c:v>
                </c:pt>
                <c:pt idx="398">
                  <c:v>32.17</c:v>
                </c:pt>
                <c:pt idx="399">
                  <c:v>22.6</c:v>
                </c:pt>
                <c:pt idx="400">
                  <c:v>32.17</c:v>
                </c:pt>
                <c:pt idx="401">
                  <c:v>22.6</c:v>
                </c:pt>
                <c:pt idx="402">
                  <c:v>32.17</c:v>
                </c:pt>
                <c:pt idx="403">
                  <c:v>22.6</c:v>
                </c:pt>
                <c:pt idx="404">
                  <c:v>32.17</c:v>
                </c:pt>
                <c:pt idx="405">
                  <c:v>22.6</c:v>
                </c:pt>
                <c:pt idx="406">
                  <c:v>32.17</c:v>
                </c:pt>
                <c:pt idx="407">
                  <c:v>22.6</c:v>
                </c:pt>
                <c:pt idx="408">
                  <c:v>32.17</c:v>
                </c:pt>
                <c:pt idx="409">
                  <c:v>22.6</c:v>
                </c:pt>
                <c:pt idx="410">
                  <c:v>32.17</c:v>
                </c:pt>
                <c:pt idx="411">
                  <c:v>22.6</c:v>
                </c:pt>
                <c:pt idx="412">
                  <c:v>32.17</c:v>
                </c:pt>
                <c:pt idx="413">
                  <c:v>22.6</c:v>
                </c:pt>
                <c:pt idx="414">
                  <c:v>32.17</c:v>
                </c:pt>
                <c:pt idx="415">
                  <c:v>22.6</c:v>
                </c:pt>
                <c:pt idx="416">
                  <c:v>32.17</c:v>
                </c:pt>
                <c:pt idx="417">
                  <c:v>22.6</c:v>
                </c:pt>
                <c:pt idx="418">
                  <c:v>32.17</c:v>
                </c:pt>
                <c:pt idx="419">
                  <c:v>22.6</c:v>
                </c:pt>
                <c:pt idx="420">
                  <c:v>32.17</c:v>
                </c:pt>
                <c:pt idx="421">
                  <c:v>22.6</c:v>
                </c:pt>
                <c:pt idx="422">
                  <c:v>32.17</c:v>
                </c:pt>
                <c:pt idx="423">
                  <c:v>22.6</c:v>
                </c:pt>
                <c:pt idx="424">
                  <c:v>32.17</c:v>
                </c:pt>
                <c:pt idx="425">
                  <c:v>22.6</c:v>
                </c:pt>
                <c:pt idx="426">
                  <c:v>32.17</c:v>
                </c:pt>
                <c:pt idx="427">
                  <c:v>22.6</c:v>
                </c:pt>
                <c:pt idx="428">
                  <c:v>32.17</c:v>
                </c:pt>
                <c:pt idx="429">
                  <c:v>22.6</c:v>
                </c:pt>
                <c:pt idx="430">
                  <c:v>32.17</c:v>
                </c:pt>
                <c:pt idx="431">
                  <c:v>22.6</c:v>
                </c:pt>
                <c:pt idx="432">
                  <c:v>32.17</c:v>
                </c:pt>
                <c:pt idx="433">
                  <c:v>22.6</c:v>
                </c:pt>
                <c:pt idx="434">
                  <c:v>32.17</c:v>
                </c:pt>
                <c:pt idx="435">
                  <c:v>22.6</c:v>
                </c:pt>
                <c:pt idx="436">
                  <c:v>32.17</c:v>
                </c:pt>
                <c:pt idx="437">
                  <c:v>22.6</c:v>
                </c:pt>
                <c:pt idx="438">
                  <c:v>32.17</c:v>
                </c:pt>
                <c:pt idx="439">
                  <c:v>22.6</c:v>
                </c:pt>
                <c:pt idx="440">
                  <c:v>32.17</c:v>
                </c:pt>
                <c:pt idx="441">
                  <c:v>22.6</c:v>
                </c:pt>
                <c:pt idx="442">
                  <c:v>32.17</c:v>
                </c:pt>
                <c:pt idx="443">
                  <c:v>22.6</c:v>
                </c:pt>
                <c:pt idx="444">
                  <c:v>32.17</c:v>
                </c:pt>
                <c:pt idx="445">
                  <c:v>22.6</c:v>
                </c:pt>
                <c:pt idx="446">
                  <c:v>32.17</c:v>
                </c:pt>
                <c:pt idx="447">
                  <c:v>22.6</c:v>
                </c:pt>
                <c:pt idx="448">
                  <c:v>32.17</c:v>
                </c:pt>
                <c:pt idx="449">
                  <c:v>22.6</c:v>
                </c:pt>
                <c:pt idx="450">
                  <c:v>32.17</c:v>
                </c:pt>
                <c:pt idx="451">
                  <c:v>22.6</c:v>
                </c:pt>
                <c:pt idx="452">
                  <c:v>32.17</c:v>
                </c:pt>
                <c:pt idx="453">
                  <c:v>22.6</c:v>
                </c:pt>
                <c:pt idx="454">
                  <c:v>32.17</c:v>
                </c:pt>
                <c:pt idx="455">
                  <c:v>22.6</c:v>
                </c:pt>
                <c:pt idx="456">
                  <c:v>32.17</c:v>
                </c:pt>
                <c:pt idx="457">
                  <c:v>22.6</c:v>
                </c:pt>
                <c:pt idx="458">
                  <c:v>32.17</c:v>
                </c:pt>
                <c:pt idx="459">
                  <c:v>22.6</c:v>
                </c:pt>
                <c:pt idx="460">
                  <c:v>32.17</c:v>
                </c:pt>
                <c:pt idx="461">
                  <c:v>22.6</c:v>
                </c:pt>
                <c:pt idx="462">
                  <c:v>32.17</c:v>
                </c:pt>
                <c:pt idx="463">
                  <c:v>22.6</c:v>
                </c:pt>
                <c:pt idx="464">
                  <c:v>32.17</c:v>
                </c:pt>
                <c:pt idx="465">
                  <c:v>22.6</c:v>
                </c:pt>
                <c:pt idx="466">
                  <c:v>32.17</c:v>
                </c:pt>
                <c:pt idx="467">
                  <c:v>22.6</c:v>
                </c:pt>
                <c:pt idx="468">
                  <c:v>32.17</c:v>
                </c:pt>
                <c:pt idx="469">
                  <c:v>22.6</c:v>
                </c:pt>
                <c:pt idx="470">
                  <c:v>32.17</c:v>
                </c:pt>
                <c:pt idx="471">
                  <c:v>22.6</c:v>
                </c:pt>
                <c:pt idx="472">
                  <c:v>32.17</c:v>
                </c:pt>
                <c:pt idx="473">
                  <c:v>22.6</c:v>
                </c:pt>
                <c:pt idx="474">
                  <c:v>32.17</c:v>
                </c:pt>
                <c:pt idx="475">
                  <c:v>22.6</c:v>
                </c:pt>
                <c:pt idx="476">
                  <c:v>32.17</c:v>
                </c:pt>
                <c:pt idx="477">
                  <c:v>22.6</c:v>
                </c:pt>
                <c:pt idx="478">
                  <c:v>32.17</c:v>
                </c:pt>
                <c:pt idx="479">
                  <c:v>22.6</c:v>
                </c:pt>
                <c:pt idx="480">
                  <c:v>32.17</c:v>
                </c:pt>
                <c:pt idx="481">
                  <c:v>22.6</c:v>
                </c:pt>
                <c:pt idx="482">
                  <c:v>32.17</c:v>
                </c:pt>
                <c:pt idx="483">
                  <c:v>22.6</c:v>
                </c:pt>
                <c:pt idx="484">
                  <c:v>32.17</c:v>
                </c:pt>
                <c:pt idx="485">
                  <c:v>22.6</c:v>
                </c:pt>
                <c:pt idx="486">
                  <c:v>32.17</c:v>
                </c:pt>
                <c:pt idx="487">
                  <c:v>22.6</c:v>
                </c:pt>
                <c:pt idx="488">
                  <c:v>32.17</c:v>
                </c:pt>
                <c:pt idx="489">
                  <c:v>22.6</c:v>
                </c:pt>
                <c:pt idx="490">
                  <c:v>32.17</c:v>
                </c:pt>
                <c:pt idx="491">
                  <c:v>22.6</c:v>
                </c:pt>
                <c:pt idx="492">
                  <c:v>32.17</c:v>
                </c:pt>
                <c:pt idx="493">
                  <c:v>22.6</c:v>
                </c:pt>
                <c:pt idx="494">
                  <c:v>32.17</c:v>
                </c:pt>
                <c:pt idx="495">
                  <c:v>22.6</c:v>
                </c:pt>
                <c:pt idx="496">
                  <c:v>32.17</c:v>
                </c:pt>
                <c:pt idx="497">
                  <c:v>22.6</c:v>
                </c:pt>
                <c:pt idx="498">
                  <c:v>32.17</c:v>
                </c:pt>
                <c:pt idx="499">
                  <c:v>22.6</c:v>
                </c:pt>
                <c:pt idx="500">
                  <c:v>32.17</c:v>
                </c:pt>
                <c:pt idx="501">
                  <c:v>22.6</c:v>
                </c:pt>
                <c:pt idx="502">
                  <c:v>32.17</c:v>
                </c:pt>
                <c:pt idx="503">
                  <c:v>22.6</c:v>
                </c:pt>
                <c:pt idx="504">
                  <c:v>32.17</c:v>
                </c:pt>
                <c:pt idx="505">
                  <c:v>22.6</c:v>
                </c:pt>
                <c:pt idx="506">
                  <c:v>32.17</c:v>
                </c:pt>
                <c:pt idx="507">
                  <c:v>22.6</c:v>
                </c:pt>
                <c:pt idx="508">
                  <c:v>32.17</c:v>
                </c:pt>
                <c:pt idx="509">
                  <c:v>22.6</c:v>
                </c:pt>
                <c:pt idx="510">
                  <c:v>32.17</c:v>
                </c:pt>
                <c:pt idx="511">
                  <c:v>22.6</c:v>
                </c:pt>
                <c:pt idx="512">
                  <c:v>32.17</c:v>
                </c:pt>
                <c:pt idx="513">
                  <c:v>22.6</c:v>
                </c:pt>
                <c:pt idx="514">
                  <c:v>32.17</c:v>
                </c:pt>
                <c:pt idx="515">
                  <c:v>22.6</c:v>
                </c:pt>
                <c:pt idx="516">
                  <c:v>32.17</c:v>
                </c:pt>
                <c:pt idx="517">
                  <c:v>22.6</c:v>
                </c:pt>
                <c:pt idx="518">
                  <c:v>32.17</c:v>
                </c:pt>
                <c:pt idx="519">
                  <c:v>22.6</c:v>
                </c:pt>
                <c:pt idx="520">
                  <c:v>32.17</c:v>
                </c:pt>
                <c:pt idx="521">
                  <c:v>22.6</c:v>
                </c:pt>
                <c:pt idx="522">
                  <c:v>32.17</c:v>
                </c:pt>
                <c:pt idx="523">
                  <c:v>22.6</c:v>
                </c:pt>
                <c:pt idx="524">
                  <c:v>32.17</c:v>
                </c:pt>
                <c:pt idx="525">
                  <c:v>22.6</c:v>
                </c:pt>
                <c:pt idx="526">
                  <c:v>32.17</c:v>
                </c:pt>
                <c:pt idx="527">
                  <c:v>22.6</c:v>
                </c:pt>
                <c:pt idx="528">
                  <c:v>32.17</c:v>
                </c:pt>
                <c:pt idx="529">
                  <c:v>22.6</c:v>
                </c:pt>
                <c:pt idx="530">
                  <c:v>32.17</c:v>
                </c:pt>
                <c:pt idx="531">
                  <c:v>22.6</c:v>
                </c:pt>
                <c:pt idx="532">
                  <c:v>32.17</c:v>
                </c:pt>
                <c:pt idx="533">
                  <c:v>22.6</c:v>
                </c:pt>
                <c:pt idx="534">
                  <c:v>32.17</c:v>
                </c:pt>
                <c:pt idx="535">
                  <c:v>22.6</c:v>
                </c:pt>
                <c:pt idx="536">
                  <c:v>32.17</c:v>
                </c:pt>
                <c:pt idx="537">
                  <c:v>22.6</c:v>
                </c:pt>
                <c:pt idx="538">
                  <c:v>32.17</c:v>
                </c:pt>
                <c:pt idx="539">
                  <c:v>22.6</c:v>
                </c:pt>
                <c:pt idx="540">
                  <c:v>32.17</c:v>
                </c:pt>
                <c:pt idx="541">
                  <c:v>22.6</c:v>
                </c:pt>
                <c:pt idx="542">
                  <c:v>32.17</c:v>
                </c:pt>
                <c:pt idx="543">
                  <c:v>22.6</c:v>
                </c:pt>
                <c:pt idx="544">
                  <c:v>32.17</c:v>
                </c:pt>
                <c:pt idx="545">
                  <c:v>22.6</c:v>
                </c:pt>
                <c:pt idx="546">
                  <c:v>32.17</c:v>
                </c:pt>
                <c:pt idx="547">
                  <c:v>22.6</c:v>
                </c:pt>
                <c:pt idx="548">
                  <c:v>32.17</c:v>
                </c:pt>
                <c:pt idx="549">
                  <c:v>22.6</c:v>
                </c:pt>
                <c:pt idx="550">
                  <c:v>32.17</c:v>
                </c:pt>
                <c:pt idx="551">
                  <c:v>22.6</c:v>
                </c:pt>
                <c:pt idx="552">
                  <c:v>32.17</c:v>
                </c:pt>
                <c:pt idx="553">
                  <c:v>22.6</c:v>
                </c:pt>
                <c:pt idx="554">
                  <c:v>32.17</c:v>
                </c:pt>
                <c:pt idx="555">
                  <c:v>22.6</c:v>
                </c:pt>
                <c:pt idx="556">
                  <c:v>32.17</c:v>
                </c:pt>
                <c:pt idx="557">
                  <c:v>22.6</c:v>
                </c:pt>
                <c:pt idx="558">
                  <c:v>32.17</c:v>
                </c:pt>
                <c:pt idx="559">
                  <c:v>22.6</c:v>
                </c:pt>
                <c:pt idx="560">
                  <c:v>32.17</c:v>
                </c:pt>
                <c:pt idx="561">
                  <c:v>22.6</c:v>
                </c:pt>
                <c:pt idx="562">
                  <c:v>32.17</c:v>
                </c:pt>
                <c:pt idx="563">
                  <c:v>22.6</c:v>
                </c:pt>
                <c:pt idx="564">
                  <c:v>32.17</c:v>
                </c:pt>
                <c:pt idx="565">
                  <c:v>22.6</c:v>
                </c:pt>
                <c:pt idx="566">
                  <c:v>32.17</c:v>
                </c:pt>
                <c:pt idx="567">
                  <c:v>22.6</c:v>
                </c:pt>
                <c:pt idx="568">
                  <c:v>32.17</c:v>
                </c:pt>
                <c:pt idx="569">
                  <c:v>22.6</c:v>
                </c:pt>
                <c:pt idx="570">
                  <c:v>32.17</c:v>
                </c:pt>
                <c:pt idx="571">
                  <c:v>22.6</c:v>
                </c:pt>
                <c:pt idx="572">
                  <c:v>32.17</c:v>
                </c:pt>
                <c:pt idx="573">
                  <c:v>22.6</c:v>
                </c:pt>
                <c:pt idx="574">
                  <c:v>32.17</c:v>
                </c:pt>
                <c:pt idx="575">
                  <c:v>22.6</c:v>
                </c:pt>
                <c:pt idx="576">
                  <c:v>32.17</c:v>
                </c:pt>
                <c:pt idx="577">
                  <c:v>22.6</c:v>
                </c:pt>
                <c:pt idx="578">
                  <c:v>32.17</c:v>
                </c:pt>
                <c:pt idx="579">
                  <c:v>22.6</c:v>
                </c:pt>
                <c:pt idx="580">
                  <c:v>32.17</c:v>
                </c:pt>
                <c:pt idx="581">
                  <c:v>22.6</c:v>
                </c:pt>
                <c:pt idx="582">
                  <c:v>32.17</c:v>
                </c:pt>
                <c:pt idx="583">
                  <c:v>22.6</c:v>
                </c:pt>
                <c:pt idx="584">
                  <c:v>32.17</c:v>
                </c:pt>
                <c:pt idx="585">
                  <c:v>22.6</c:v>
                </c:pt>
                <c:pt idx="586">
                  <c:v>32.17</c:v>
                </c:pt>
                <c:pt idx="587">
                  <c:v>22.6</c:v>
                </c:pt>
                <c:pt idx="588">
                  <c:v>32.17</c:v>
                </c:pt>
                <c:pt idx="589">
                  <c:v>22.6</c:v>
                </c:pt>
                <c:pt idx="590">
                  <c:v>32.17</c:v>
                </c:pt>
                <c:pt idx="591">
                  <c:v>22.6</c:v>
                </c:pt>
                <c:pt idx="592">
                  <c:v>32.17</c:v>
                </c:pt>
                <c:pt idx="593">
                  <c:v>22.6</c:v>
                </c:pt>
                <c:pt idx="594">
                  <c:v>32.17</c:v>
                </c:pt>
                <c:pt idx="595">
                  <c:v>22.6</c:v>
                </c:pt>
                <c:pt idx="596">
                  <c:v>32.17</c:v>
                </c:pt>
                <c:pt idx="597">
                  <c:v>22.6</c:v>
                </c:pt>
                <c:pt idx="598">
                  <c:v>32.17</c:v>
                </c:pt>
                <c:pt idx="599">
                  <c:v>22.6</c:v>
                </c:pt>
                <c:pt idx="600">
                  <c:v>32.17</c:v>
                </c:pt>
                <c:pt idx="601">
                  <c:v>22.6</c:v>
                </c:pt>
                <c:pt idx="602">
                  <c:v>32.17</c:v>
                </c:pt>
                <c:pt idx="603">
                  <c:v>22.6</c:v>
                </c:pt>
                <c:pt idx="604">
                  <c:v>32.17</c:v>
                </c:pt>
                <c:pt idx="605">
                  <c:v>22.6</c:v>
                </c:pt>
                <c:pt idx="606">
                  <c:v>32.17</c:v>
                </c:pt>
                <c:pt idx="607">
                  <c:v>22.6</c:v>
                </c:pt>
                <c:pt idx="608">
                  <c:v>32.17</c:v>
                </c:pt>
                <c:pt idx="609">
                  <c:v>22.6</c:v>
                </c:pt>
                <c:pt idx="610">
                  <c:v>32.17</c:v>
                </c:pt>
                <c:pt idx="611">
                  <c:v>22.6</c:v>
                </c:pt>
                <c:pt idx="612">
                  <c:v>32.17</c:v>
                </c:pt>
                <c:pt idx="613">
                  <c:v>22.6</c:v>
                </c:pt>
                <c:pt idx="614">
                  <c:v>32.17</c:v>
                </c:pt>
                <c:pt idx="615">
                  <c:v>22.6</c:v>
                </c:pt>
                <c:pt idx="616">
                  <c:v>32.17</c:v>
                </c:pt>
                <c:pt idx="617">
                  <c:v>22.6</c:v>
                </c:pt>
                <c:pt idx="618">
                  <c:v>32.17</c:v>
                </c:pt>
                <c:pt idx="619">
                  <c:v>22.6</c:v>
                </c:pt>
                <c:pt idx="620">
                  <c:v>32.17</c:v>
                </c:pt>
                <c:pt idx="621">
                  <c:v>22.6</c:v>
                </c:pt>
                <c:pt idx="622">
                  <c:v>32.17</c:v>
                </c:pt>
                <c:pt idx="623">
                  <c:v>22.6</c:v>
                </c:pt>
                <c:pt idx="624">
                  <c:v>32.17</c:v>
                </c:pt>
                <c:pt idx="625">
                  <c:v>22.6</c:v>
                </c:pt>
                <c:pt idx="626">
                  <c:v>32.17</c:v>
                </c:pt>
                <c:pt idx="627">
                  <c:v>22.6</c:v>
                </c:pt>
                <c:pt idx="628">
                  <c:v>32.17</c:v>
                </c:pt>
                <c:pt idx="629">
                  <c:v>22.6</c:v>
                </c:pt>
                <c:pt idx="630">
                  <c:v>32.17</c:v>
                </c:pt>
                <c:pt idx="631">
                  <c:v>22.6</c:v>
                </c:pt>
                <c:pt idx="632">
                  <c:v>32.17</c:v>
                </c:pt>
                <c:pt idx="633">
                  <c:v>22.6</c:v>
                </c:pt>
                <c:pt idx="634">
                  <c:v>32.17</c:v>
                </c:pt>
                <c:pt idx="635">
                  <c:v>22.6</c:v>
                </c:pt>
                <c:pt idx="636">
                  <c:v>32.17</c:v>
                </c:pt>
                <c:pt idx="637">
                  <c:v>22.6</c:v>
                </c:pt>
                <c:pt idx="638">
                  <c:v>32.17</c:v>
                </c:pt>
                <c:pt idx="639">
                  <c:v>22.6</c:v>
                </c:pt>
                <c:pt idx="640">
                  <c:v>32.17</c:v>
                </c:pt>
                <c:pt idx="641">
                  <c:v>22.6</c:v>
                </c:pt>
                <c:pt idx="642">
                  <c:v>32.17</c:v>
                </c:pt>
                <c:pt idx="643">
                  <c:v>22.6</c:v>
                </c:pt>
                <c:pt idx="644">
                  <c:v>32.17</c:v>
                </c:pt>
                <c:pt idx="645">
                  <c:v>22.6</c:v>
                </c:pt>
                <c:pt idx="646">
                  <c:v>32.17</c:v>
                </c:pt>
                <c:pt idx="647">
                  <c:v>22.6</c:v>
                </c:pt>
                <c:pt idx="648">
                  <c:v>32.17</c:v>
                </c:pt>
                <c:pt idx="649">
                  <c:v>22.6</c:v>
                </c:pt>
                <c:pt idx="650">
                  <c:v>32.17</c:v>
                </c:pt>
                <c:pt idx="651">
                  <c:v>22.6</c:v>
                </c:pt>
                <c:pt idx="652">
                  <c:v>32.17</c:v>
                </c:pt>
                <c:pt idx="653">
                  <c:v>22.6</c:v>
                </c:pt>
                <c:pt idx="654">
                  <c:v>32.17</c:v>
                </c:pt>
                <c:pt idx="655">
                  <c:v>22.6</c:v>
                </c:pt>
                <c:pt idx="656">
                  <c:v>32.17</c:v>
                </c:pt>
                <c:pt idx="657">
                  <c:v>22.6</c:v>
                </c:pt>
                <c:pt idx="658">
                  <c:v>32.17</c:v>
                </c:pt>
                <c:pt idx="659">
                  <c:v>22.6</c:v>
                </c:pt>
                <c:pt idx="660">
                  <c:v>32.17</c:v>
                </c:pt>
                <c:pt idx="661">
                  <c:v>22.6</c:v>
                </c:pt>
                <c:pt idx="662">
                  <c:v>32.17</c:v>
                </c:pt>
                <c:pt idx="663">
                  <c:v>22.6</c:v>
                </c:pt>
                <c:pt idx="664">
                  <c:v>32.17</c:v>
                </c:pt>
                <c:pt idx="665">
                  <c:v>22.6</c:v>
                </c:pt>
                <c:pt idx="666">
                  <c:v>32.17</c:v>
                </c:pt>
                <c:pt idx="667">
                  <c:v>22.6</c:v>
                </c:pt>
                <c:pt idx="668">
                  <c:v>32.17</c:v>
                </c:pt>
                <c:pt idx="669">
                  <c:v>22.6</c:v>
                </c:pt>
                <c:pt idx="670">
                  <c:v>32.17</c:v>
                </c:pt>
                <c:pt idx="671">
                  <c:v>22.6</c:v>
                </c:pt>
                <c:pt idx="672">
                  <c:v>32.17</c:v>
                </c:pt>
                <c:pt idx="673">
                  <c:v>22.6</c:v>
                </c:pt>
                <c:pt idx="674">
                  <c:v>32.17</c:v>
                </c:pt>
                <c:pt idx="675">
                  <c:v>22.6</c:v>
                </c:pt>
                <c:pt idx="676">
                  <c:v>32.17</c:v>
                </c:pt>
                <c:pt idx="677">
                  <c:v>22.6</c:v>
                </c:pt>
                <c:pt idx="678">
                  <c:v>32.17</c:v>
                </c:pt>
                <c:pt idx="679">
                  <c:v>22.6</c:v>
                </c:pt>
                <c:pt idx="680">
                  <c:v>32.17</c:v>
                </c:pt>
                <c:pt idx="681">
                  <c:v>22.6</c:v>
                </c:pt>
                <c:pt idx="682">
                  <c:v>32.17</c:v>
                </c:pt>
                <c:pt idx="683">
                  <c:v>22.6</c:v>
                </c:pt>
                <c:pt idx="684">
                  <c:v>32.17</c:v>
                </c:pt>
                <c:pt idx="685">
                  <c:v>22.6</c:v>
                </c:pt>
                <c:pt idx="686">
                  <c:v>32.17</c:v>
                </c:pt>
                <c:pt idx="687">
                  <c:v>22.6</c:v>
                </c:pt>
                <c:pt idx="688">
                  <c:v>32.17</c:v>
                </c:pt>
                <c:pt idx="689">
                  <c:v>22.6</c:v>
                </c:pt>
                <c:pt idx="690">
                  <c:v>32.17</c:v>
                </c:pt>
                <c:pt idx="691">
                  <c:v>22.6</c:v>
                </c:pt>
                <c:pt idx="692">
                  <c:v>32.17</c:v>
                </c:pt>
                <c:pt idx="693">
                  <c:v>22.6</c:v>
                </c:pt>
                <c:pt idx="694">
                  <c:v>32.17</c:v>
                </c:pt>
                <c:pt idx="695">
                  <c:v>22.6</c:v>
                </c:pt>
                <c:pt idx="696">
                  <c:v>32.17</c:v>
                </c:pt>
                <c:pt idx="697">
                  <c:v>22.6</c:v>
                </c:pt>
                <c:pt idx="698">
                  <c:v>32.17</c:v>
                </c:pt>
                <c:pt idx="699">
                  <c:v>22.6</c:v>
                </c:pt>
              </c:numCache>
            </c:numRef>
          </c:yVal>
          <c:smooth val="0"/>
          <c:extLst xmlns:c16r2="http://schemas.microsoft.com/office/drawing/2015/06/chart">
            <c:ext xmlns:c16="http://schemas.microsoft.com/office/drawing/2014/chart" uri="{C3380CC4-5D6E-409C-BE32-E72D297353CC}">
              <c16:uniqueId val="{00000002-E49C-477A-AC1D-58B4E50AD90C}"/>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38.47</c:v>
              </c:pt>
              <c:pt idx="1">
                <c:v>38.47</c:v>
              </c:pt>
              <c:pt idx="2">
                <c:v>38.47</c:v>
              </c:pt>
              <c:pt idx="3">
                <c:v>32.17</c:v>
              </c:pt>
              <c:pt idx="4">
                <c:v>32.17</c:v>
              </c:pt>
              <c:pt idx="5">
                <c:v>32.17</c:v>
              </c:pt>
              <c:pt idx="6">
                <c:v>32.17</c:v>
              </c:pt>
              <c:pt idx="7">
                <c:v>27.89</c:v>
              </c:pt>
              <c:pt idx="8">
                <c:v>22.6</c:v>
              </c:pt>
              <c:pt idx="9">
                <c:v>22.6</c:v>
              </c:pt>
              <c:pt idx="10">
                <c:v>22.6</c:v>
              </c:pt>
              <c:pt idx="11">
                <c:v>16.489999999999789</c:v>
              </c:pt>
              <c:pt idx="12">
                <c:v>16.489999999999789</c:v>
              </c:pt>
              <c:pt idx="13">
                <c:v>16.489999999999789</c:v>
              </c:pt>
              <c:pt idx="14">
                <c:v>16.489999999999789</c:v>
              </c:pt>
              <c:pt idx="15">
                <c:v>22.6</c:v>
              </c:pt>
              <c:pt idx="16">
                <c:v>22.6</c:v>
              </c:pt>
              <c:pt idx="17">
                <c:v>22.6</c:v>
              </c:pt>
              <c:pt idx="18">
                <c:v>27.89</c:v>
              </c:pt>
              <c:pt idx="19">
                <c:v>27.89</c:v>
              </c:pt>
              <c:pt idx="20">
                <c:v>27.89</c:v>
              </c:pt>
              <c:pt idx="21">
                <c:v>32.17</c:v>
              </c:pt>
              <c:pt idx="22">
                <c:v>32.17</c:v>
              </c:pt>
            </c:numLit>
          </c:yVal>
          <c:smooth val="0"/>
          <c:extLst xmlns:c16r2="http://schemas.microsoft.com/office/drawing/2015/06/chart">
            <c:ext xmlns:c16="http://schemas.microsoft.com/office/drawing/2014/chart" uri="{C3380CC4-5D6E-409C-BE32-E72D297353CC}">
              <c16:uniqueId val="{00000003-E49C-477A-AC1D-58B4E50AD90C}"/>
            </c:ext>
          </c:extLst>
        </c:ser>
        <c:dLbls>
          <c:showLegendKey val="0"/>
          <c:showVal val="0"/>
          <c:showCatName val="0"/>
          <c:showSerName val="0"/>
          <c:showPercent val="0"/>
          <c:showBubbleSize val="0"/>
        </c:dLbls>
        <c:axId val="297937704"/>
        <c:axId val="297938096"/>
      </c:scatterChart>
      <c:valAx>
        <c:axId val="297937704"/>
        <c:scaling>
          <c:orientation val="minMax"/>
          <c:max val="2"/>
          <c:min val="0"/>
        </c:scaling>
        <c:delete val="0"/>
        <c:axPos val="b"/>
        <c:numFmt formatCode="General" sourceLinked="0"/>
        <c:majorTickMark val="none"/>
        <c:minorTickMark val="none"/>
        <c:tickLblPos val="none"/>
        <c:spPr>
          <a:ln w="6350">
            <a:noFill/>
          </a:ln>
        </c:spPr>
        <c:crossAx val="297938096"/>
        <c:crosses val="autoZero"/>
        <c:crossBetween val="midCat"/>
      </c:valAx>
      <c:valAx>
        <c:axId val="297938096"/>
        <c:scaling>
          <c:orientation val="minMax"/>
          <c:max val="40"/>
          <c:min val="15"/>
        </c:scaling>
        <c:delete val="0"/>
        <c:axPos val="l"/>
        <c:title>
          <c:tx>
            <c:rich>
              <a:bodyPr/>
              <a:lstStyle/>
              <a:p>
                <a:pPr>
                  <a:defRPr/>
                </a:pPr>
                <a:r>
                  <a:rPr lang="tr-TR"/>
                  <a:t>meq/kg Serbest Asitlik</a:t>
                </a:r>
              </a:p>
            </c:rich>
          </c:tx>
          <c:overlay val="0"/>
        </c:title>
        <c:numFmt formatCode="General" sourceLinked="0"/>
        <c:majorTickMark val="cross"/>
        <c:minorTickMark val="none"/>
        <c:tickLblPos val="nextTo"/>
        <c:spPr>
          <a:ln>
            <a:solidFill>
              <a:srgbClr val="000000"/>
            </a:solidFill>
            <a:prstDash val="solid"/>
          </a:ln>
        </c:spPr>
        <c:crossAx val="297937704"/>
        <c:crosses val="autoZero"/>
        <c:crossBetween val="midCat"/>
      </c:valAx>
      <c:spPr>
        <a:ln w="25400">
          <a:noFill/>
        </a:ln>
      </c:spPr>
    </c:plotArea>
    <c:plotVisOnly val="1"/>
    <c:dispBlanksAs val="gap"/>
    <c:showDLblsOverMax val="0"/>
  </c:chart>
  <c:spPr>
    <a:ln>
      <a:noFill/>
      <a:prstDash val="solid"/>
    </a:ln>
  </c:spPr>
  <c:txPr>
    <a:bodyPr/>
    <a:lstStyle/>
    <a:p>
      <a:pPr>
        <a:defRPr>
          <a:latin typeface="Times New Roman" panose="02020603050405020304" pitchFamily="18" charset="0"/>
          <a:cs typeface="Times New Roman" panose="02020603050405020304" pitchFamily="18" charset="0"/>
        </a:defRPr>
      </a:pPr>
      <a:endParaRPr lang="tr-T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Elektrik İletkenliği </a:t>
            </a:r>
          </a:p>
        </c:rich>
      </c:tx>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0.85616666666666652</c:v>
              </c:pt>
            </c:numLit>
          </c:yVal>
          <c:smooth val="0"/>
          <c:extLst xmlns:c16r2="http://schemas.microsoft.com/office/drawing/2015/06/chart">
            <c:ext xmlns:c16="http://schemas.microsoft.com/office/drawing/2014/chart" uri="{C3380CC4-5D6E-409C-BE32-E72D297353CC}">
              <c16:uniqueId val="{00000000-E186-4B2C-9BE7-D7D9BF55539D}"/>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0.31800000000000384</c:v>
              </c:pt>
              <c:pt idx="1">
                <c:v>1.3420000000000001</c:v>
              </c:pt>
            </c:numLit>
          </c:yVal>
          <c:smooth val="0"/>
          <c:extLst xmlns:c16r2="http://schemas.microsoft.com/office/drawing/2015/06/chart">
            <c:ext xmlns:c16="http://schemas.microsoft.com/office/drawing/2014/chart" uri="{C3380CC4-5D6E-409C-BE32-E72D297353CC}">
              <c16:uniqueId val="{00000001-E186-4B2C-9BE7-D7D9BF55539D}"/>
            </c:ext>
          </c:extLst>
        </c:ser>
        <c:ser>
          <c:idx val="2"/>
          <c:order val="2"/>
          <c:tx>
            <c:v/>
          </c:tx>
          <c:spPr>
            <a:ln w="6350">
              <a:solidFill>
                <a:srgbClr val="A7DA74"/>
              </a:solidFill>
              <a:prstDash val="solid"/>
            </a:ln>
            <a:effectLst/>
          </c:spPr>
          <c:marker>
            <c:symbol val="none"/>
          </c:marker>
          <c:xVal>
            <c:numRef>
              <c:f>Desc!xdata9</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Desc!ydata9</c:f>
              <c:numCache>
                <c:formatCode>General</c:formatCode>
                <c:ptCount val="700"/>
                <c:pt idx="0">
                  <c:v>1.0940000000000001</c:v>
                </c:pt>
                <c:pt idx="1">
                  <c:v>0.66350000000000064</c:v>
                </c:pt>
                <c:pt idx="2">
                  <c:v>1.0940000000000001</c:v>
                </c:pt>
                <c:pt idx="3">
                  <c:v>0.66350000000000064</c:v>
                </c:pt>
                <c:pt idx="4">
                  <c:v>1.0940000000000001</c:v>
                </c:pt>
                <c:pt idx="5">
                  <c:v>0.66350000000000064</c:v>
                </c:pt>
                <c:pt idx="6">
                  <c:v>1.0940000000000001</c:v>
                </c:pt>
                <c:pt idx="7">
                  <c:v>0.66350000000000064</c:v>
                </c:pt>
                <c:pt idx="8">
                  <c:v>1.0940000000000001</c:v>
                </c:pt>
                <c:pt idx="9">
                  <c:v>0.66350000000000064</c:v>
                </c:pt>
                <c:pt idx="10">
                  <c:v>1.0940000000000001</c:v>
                </c:pt>
                <c:pt idx="11">
                  <c:v>0.66350000000000064</c:v>
                </c:pt>
                <c:pt idx="12">
                  <c:v>1.0940000000000001</c:v>
                </c:pt>
                <c:pt idx="13">
                  <c:v>0.66350000000000064</c:v>
                </c:pt>
                <c:pt idx="14">
                  <c:v>1.0940000000000001</c:v>
                </c:pt>
                <c:pt idx="15">
                  <c:v>0.66350000000000064</c:v>
                </c:pt>
                <c:pt idx="16">
                  <c:v>1.0940000000000001</c:v>
                </c:pt>
                <c:pt idx="17">
                  <c:v>0.66350000000000064</c:v>
                </c:pt>
                <c:pt idx="18">
                  <c:v>1.0940000000000001</c:v>
                </c:pt>
                <c:pt idx="19">
                  <c:v>0.66350000000000064</c:v>
                </c:pt>
                <c:pt idx="20">
                  <c:v>1.0940000000000001</c:v>
                </c:pt>
                <c:pt idx="21">
                  <c:v>0.66350000000000064</c:v>
                </c:pt>
                <c:pt idx="22">
                  <c:v>1.0940000000000001</c:v>
                </c:pt>
                <c:pt idx="23">
                  <c:v>0.66350000000000064</c:v>
                </c:pt>
                <c:pt idx="24">
                  <c:v>1.0940000000000001</c:v>
                </c:pt>
                <c:pt idx="25">
                  <c:v>0.66350000000000064</c:v>
                </c:pt>
                <c:pt idx="26">
                  <c:v>1.0940000000000001</c:v>
                </c:pt>
                <c:pt idx="27">
                  <c:v>0.66350000000000064</c:v>
                </c:pt>
                <c:pt idx="28">
                  <c:v>1.0940000000000001</c:v>
                </c:pt>
                <c:pt idx="29">
                  <c:v>0.66350000000000064</c:v>
                </c:pt>
                <c:pt idx="30">
                  <c:v>1.0940000000000001</c:v>
                </c:pt>
                <c:pt idx="31">
                  <c:v>0.66350000000000064</c:v>
                </c:pt>
                <c:pt idx="32">
                  <c:v>1.0940000000000001</c:v>
                </c:pt>
                <c:pt idx="33">
                  <c:v>0.66350000000000064</c:v>
                </c:pt>
                <c:pt idx="34">
                  <c:v>1.0940000000000001</c:v>
                </c:pt>
                <c:pt idx="35">
                  <c:v>0.66350000000000064</c:v>
                </c:pt>
                <c:pt idx="36">
                  <c:v>1.0940000000000001</c:v>
                </c:pt>
                <c:pt idx="37">
                  <c:v>0.66350000000000064</c:v>
                </c:pt>
                <c:pt idx="38">
                  <c:v>1.0940000000000001</c:v>
                </c:pt>
                <c:pt idx="39">
                  <c:v>0.66350000000000064</c:v>
                </c:pt>
                <c:pt idx="40">
                  <c:v>1.0940000000000001</c:v>
                </c:pt>
                <c:pt idx="41">
                  <c:v>0.66350000000000064</c:v>
                </c:pt>
                <c:pt idx="42">
                  <c:v>1.0940000000000001</c:v>
                </c:pt>
                <c:pt idx="43">
                  <c:v>0.66350000000000064</c:v>
                </c:pt>
                <c:pt idx="44">
                  <c:v>1.0940000000000001</c:v>
                </c:pt>
                <c:pt idx="45">
                  <c:v>0.66350000000000064</c:v>
                </c:pt>
                <c:pt idx="46">
                  <c:v>1.0940000000000001</c:v>
                </c:pt>
                <c:pt idx="47">
                  <c:v>0.66350000000000064</c:v>
                </c:pt>
                <c:pt idx="48">
                  <c:v>1.0940000000000001</c:v>
                </c:pt>
                <c:pt idx="49">
                  <c:v>0.66350000000000064</c:v>
                </c:pt>
                <c:pt idx="50">
                  <c:v>1.0940000000000001</c:v>
                </c:pt>
                <c:pt idx="51">
                  <c:v>0.66350000000000064</c:v>
                </c:pt>
                <c:pt idx="52">
                  <c:v>1.0940000000000001</c:v>
                </c:pt>
                <c:pt idx="53">
                  <c:v>0.66350000000000064</c:v>
                </c:pt>
                <c:pt idx="54">
                  <c:v>1.0940000000000001</c:v>
                </c:pt>
                <c:pt idx="55">
                  <c:v>0.66350000000000064</c:v>
                </c:pt>
                <c:pt idx="56">
                  <c:v>1.0940000000000001</c:v>
                </c:pt>
                <c:pt idx="57">
                  <c:v>0.66350000000000064</c:v>
                </c:pt>
                <c:pt idx="58">
                  <c:v>1.0940000000000001</c:v>
                </c:pt>
                <c:pt idx="59">
                  <c:v>0.66350000000000064</c:v>
                </c:pt>
                <c:pt idx="60">
                  <c:v>1.0940000000000001</c:v>
                </c:pt>
                <c:pt idx="61">
                  <c:v>0.66350000000000064</c:v>
                </c:pt>
                <c:pt idx="62">
                  <c:v>1.0940000000000001</c:v>
                </c:pt>
                <c:pt idx="63">
                  <c:v>0.66350000000000064</c:v>
                </c:pt>
                <c:pt idx="64">
                  <c:v>1.0940000000000001</c:v>
                </c:pt>
                <c:pt idx="65">
                  <c:v>0.66350000000000064</c:v>
                </c:pt>
                <c:pt idx="66">
                  <c:v>1.0940000000000001</c:v>
                </c:pt>
                <c:pt idx="67">
                  <c:v>0.66350000000000064</c:v>
                </c:pt>
                <c:pt idx="68">
                  <c:v>1.0940000000000001</c:v>
                </c:pt>
                <c:pt idx="69">
                  <c:v>0.66350000000000064</c:v>
                </c:pt>
                <c:pt idx="70">
                  <c:v>1.0940000000000001</c:v>
                </c:pt>
                <c:pt idx="71">
                  <c:v>0.66350000000000064</c:v>
                </c:pt>
                <c:pt idx="72">
                  <c:v>1.0940000000000001</c:v>
                </c:pt>
                <c:pt idx="73">
                  <c:v>0.66350000000000064</c:v>
                </c:pt>
                <c:pt idx="74">
                  <c:v>1.0940000000000001</c:v>
                </c:pt>
                <c:pt idx="75">
                  <c:v>0.66350000000000064</c:v>
                </c:pt>
                <c:pt idx="76">
                  <c:v>1.0940000000000001</c:v>
                </c:pt>
                <c:pt idx="77">
                  <c:v>0.66350000000000064</c:v>
                </c:pt>
                <c:pt idx="78">
                  <c:v>1.0940000000000001</c:v>
                </c:pt>
                <c:pt idx="79">
                  <c:v>0.66350000000000064</c:v>
                </c:pt>
                <c:pt idx="80">
                  <c:v>1.0940000000000001</c:v>
                </c:pt>
                <c:pt idx="81">
                  <c:v>0.66350000000000064</c:v>
                </c:pt>
                <c:pt idx="82">
                  <c:v>1.0940000000000001</c:v>
                </c:pt>
                <c:pt idx="83">
                  <c:v>0.66350000000000064</c:v>
                </c:pt>
                <c:pt idx="84">
                  <c:v>1.0940000000000001</c:v>
                </c:pt>
                <c:pt idx="85">
                  <c:v>0.66350000000000064</c:v>
                </c:pt>
                <c:pt idx="86">
                  <c:v>1.0940000000000001</c:v>
                </c:pt>
                <c:pt idx="87">
                  <c:v>0.66350000000000064</c:v>
                </c:pt>
                <c:pt idx="88">
                  <c:v>1.0940000000000001</c:v>
                </c:pt>
                <c:pt idx="89">
                  <c:v>0.66350000000000064</c:v>
                </c:pt>
                <c:pt idx="90">
                  <c:v>1.0940000000000001</c:v>
                </c:pt>
                <c:pt idx="91">
                  <c:v>0.66350000000000064</c:v>
                </c:pt>
                <c:pt idx="92">
                  <c:v>1.0940000000000001</c:v>
                </c:pt>
                <c:pt idx="93">
                  <c:v>0.66350000000000064</c:v>
                </c:pt>
                <c:pt idx="94">
                  <c:v>1.0940000000000001</c:v>
                </c:pt>
                <c:pt idx="95">
                  <c:v>0.66350000000000064</c:v>
                </c:pt>
                <c:pt idx="96">
                  <c:v>1.0940000000000001</c:v>
                </c:pt>
                <c:pt idx="97">
                  <c:v>0.66350000000000064</c:v>
                </c:pt>
                <c:pt idx="98">
                  <c:v>1.0940000000000001</c:v>
                </c:pt>
                <c:pt idx="99">
                  <c:v>0.66350000000000064</c:v>
                </c:pt>
                <c:pt idx="100">
                  <c:v>1.0940000000000001</c:v>
                </c:pt>
                <c:pt idx="101">
                  <c:v>0.66350000000000064</c:v>
                </c:pt>
                <c:pt idx="102">
                  <c:v>1.0940000000000001</c:v>
                </c:pt>
                <c:pt idx="103">
                  <c:v>0.66350000000000064</c:v>
                </c:pt>
                <c:pt idx="104">
                  <c:v>1.0940000000000001</c:v>
                </c:pt>
                <c:pt idx="105">
                  <c:v>0.66350000000000064</c:v>
                </c:pt>
                <c:pt idx="106">
                  <c:v>1.0940000000000001</c:v>
                </c:pt>
                <c:pt idx="107">
                  <c:v>0.66350000000000064</c:v>
                </c:pt>
                <c:pt idx="108">
                  <c:v>1.0940000000000001</c:v>
                </c:pt>
                <c:pt idx="109">
                  <c:v>0.66350000000000064</c:v>
                </c:pt>
                <c:pt idx="110">
                  <c:v>1.0940000000000001</c:v>
                </c:pt>
                <c:pt idx="111">
                  <c:v>0.66350000000000064</c:v>
                </c:pt>
                <c:pt idx="112">
                  <c:v>1.0940000000000001</c:v>
                </c:pt>
                <c:pt idx="113">
                  <c:v>0.66350000000000064</c:v>
                </c:pt>
                <c:pt idx="114">
                  <c:v>1.0940000000000001</c:v>
                </c:pt>
                <c:pt idx="115">
                  <c:v>0.66350000000000064</c:v>
                </c:pt>
                <c:pt idx="116">
                  <c:v>1.0940000000000001</c:v>
                </c:pt>
                <c:pt idx="117">
                  <c:v>0.66350000000000064</c:v>
                </c:pt>
                <c:pt idx="118">
                  <c:v>1.0940000000000001</c:v>
                </c:pt>
                <c:pt idx="119">
                  <c:v>0.66350000000000064</c:v>
                </c:pt>
                <c:pt idx="120">
                  <c:v>1.0940000000000001</c:v>
                </c:pt>
                <c:pt idx="121">
                  <c:v>0.66350000000000064</c:v>
                </c:pt>
                <c:pt idx="122">
                  <c:v>1.0940000000000001</c:v>
                </c:pt>
                <c:pt idx="123">
                  <c:v>0.66350000000000064</c:v>
                </c:pt>
                <c:pt idx="124">
                  <c:v>1.0940000000000001</c:v>
                </c:pt>
                <c:pt idx="125">
                  <c:v>0.66350000000000064</c:v>
                </c:pt>
                <c:pt idx="126">
                  <c:v>1.0940000000000001</c:v>
                </c:pt>
                <c:pt idx="127">
                  <c:v>0.66350000000000064</c:v>
                </c:pt>
                <c:pt idx="128">
                  <c:v>1.0940000000000001</c:v>
                </c:pt>
                <c:pt idx="129">
                  <c:v>0.66350000000000064</c:v>
                </c:pt>
                <c:pt idx="130">
                  <c:v>1.0940000000000001</c:v>
                </c:pt>
                <c:pt idx="131">
                  <c:v>0.66350000000000064</c:v>
                </c:pt>
                <c:pt idx="132">
                  <c:v>1.0940000000000001</c:v>
                </c:pt>
                <c:pt idx="133">
                  <c:v>0.66350000000000064</c:v>
                </c:pt>
                <c:pt idx="134">
                  <c:v>1.0940000000000001</c:v>
                </c:pt>
                <c:pt idx="135">
                  <c:v>0.66350000000000064</c:v>
                </c:pt>
                <c:pt idx="136">
                  <c:v>1.0940000000000001</c:v>
                </c:pt>
                <c:pt idx="137">
                  <c:v>0.66350000000000064</c:v>
                </c:pt>
                <c:pt idx="138">
                  <c:v>1.0940000000000001</c:v>
                </c:pt>
                <c:pt idx="139">
                  <c:v>0.66350000000000064</c:v>
                </c:pt>
                <c:pt idx="140">
                  <c:v>1.0940000000000001</c:v>
                </c:pt>
                <c:pt idx="141">
                  <c:v>0.66350000000000064</c:v>
                </c:pt>
                <c:pt idx="142">
                  <c:v>1.0940000000000001</c:v>
                </c:pt>
                <c:pt idx="143">
                  <c:v>0.66350000000000064</c:v>
                </c:pt>
                <c:pt idx="144">
                  <c:v>1.0940000000000001</c:v>
                </c:pt>
                <c:pt idx="145">
                  <c:v>0.66350000000000064</c:v>
                </c:pt>
                <c:pt idx="146">
                  <c:v>1.0940000000000001</c:v>
                </c:pt>
                <c:pt idx="147">
                  <c:v>0.66350000000000064</c:v>
                </c:pt>
                <c:pt idx="148">
                  <c:v>1.0940000000000001</c:v>
                </c:pt>
                <c:pt idx="149">
                  <c:v>0.66350000000000064</c:v>
                </c:pt>
                <c:pt idx="150">
                  <c:v>1.0940000000000001</c:v>
                </c:pt>
                <c:pt idx="151">
                  <c:v>0.66350000000000064</c:v>
                </c:pt>
                <c:pt idx="152">
                  <c:v>1.0940000000000001</c:v>
                </c:pt>
                <c:pt idx="153">
                  <c:v>0.66350000000000064</c:v>
                </c:pt>
                <c:pt idx="154">
                  <c:v>1.0940000000000001</c:v>
                </c:pt>
                <c:pt idx="155">
                  <c:v>0.66350000000000064</c:v>
                </c:pt>
                <c:pt idx="156">
                  <c:v>1.0940000000000001</c:v>
                </c:pt>
                <c:pt idx="157">
                  <c:v>0.66350000000000064</c:v>
                </c:pt>
                <c:pt idx="158">
                  <c:v>1.0940000000000001</c:v>
                </c:pt>
                <c:pt idx="159">
                  <c:v>0.66350000000000064</c:v>
                </c:pt>
                <c:pt idx="160">
                  <c:v>1.0940000000000001</c:v>
                </c:pt>
                <c:pt idx="161">
                  <c:v>0.66350000000000064</c:v>
                </c:pt>
                <c:pt idx="162">
                  <c:v>1.0940000000000001</c:v>
                </c:pt>
                <c:pt idx="163">
                  <c:v>0.66350000000000064</c:v>
                </c:pt>
                <c:pt idx="164">
                  <c:v>1.0940000000000001</c:v>
                </c:pt>
                <c:pt idx="165">
                  <c:v>0.66350000000000064</c:v>
                </c:pt>
                <c:pt idx="166">
                  <c:v>1.0940000000000001</c:v>
                </c:pt>
                <c:pt idx="167">
                  <c:v>0.66350000000000064</c:v>
                </c:pt>
                <c:pt idx="168">
                  <c:v>1.0940000000000001</c:v>
                </c:pt>
                <c:pt idx="169">
                  <c:v>0.66350000000000064</c:v>
                </c:pt>
                <c:pt idx="170">
                  <c:v>1.0940000000000001</c:v>
                </c:pt>
                <c:pt idx="171">
                  <c:v>0.66350000000000064</c:v>
                </c:pt>
                <c:pt idx="172">
                  <c:v>1.0940000000000001</c:v>
                </c:pt>
                <c:pt idx="173">
                  <c:v>0.66350000000000064</c:v>
                </c:pt>
                <c:pt idx="174">
                  <c:v>1.0940000000000001</c:v>
                </c:pt>
                <c:pt idx="175">
                  <c:v>0.66350000000000064</c:v>
                </c:pt>
                <c:pt idx="176">
                  <c:v>1.0940000000000001</c:v>
                </c:pt>
                <c:pt idx="177">
                  <c:v>0.66350000000000064</c:v>
                </c:pt>
                <c:pt idx="178">
                  <c:v>1.0940000000000001</c:v>
                </c:pt>
                <c:pt idx="179">
                  <c:v>0.66350000000000064</c:v>
                </c:pt>
                <c:pt idx="180">
                  <c:v>1.0940000000000001</c:v>
                </c:pt>
                <c:pt idx="181">
                  <c:v>0.66350000000000064</c:v>
                </c:pt>
                <c:pt idx="182">
                  <c:v>1.0940000000000001</c:v>
                </c:pt>
                <c:pt idx="183">
                  <c:v>0.66350000000000064</c:v>
                </c:pt>
                <c:pt idx="184">
                  <c:v>1.0940000000000001</c:v>
                </c:pt>
                <c:pt idx="185">
                  <c:v>0.66350000000000064</c:v>
                </c:pt>
                <c:pt idx="186">
                  <c:v>1.0940000000000001</c:v>
                </c:pt>
                <c:pt idx="187">
                  <c:v>0.66350000000000064</c:v>
                </c:pt>
                <c:pt idx="188">
                  <c:v>1.0940000000000001</c:v>
                </c:pt>
                <c:pt idx="189">
                  <c:v>0.66350000000000064</c:v>
                </c:pt>
                <c:pt idx="190">
                  <c:v>1.0940000000000001</c:v>
                </c:pt>
                <c:pt idx="191">
                  <c:v>0.66350000000000064</c:v>
                </c:pt>
                <c:pt idx="192">
                  <c:v>1.0940000000000001</c:v>
                </c:pt>
                <c:pt idx="193">
                  <c:v>0.66350000000000064</c:v>
                </c:pt>
                <c:pt idx="194">
                  <c:v>1.0940000000000001</c:v>
                </c:pt>
                <c:pt idx="195">
                  <c:v>0.66350000000000064</c:v>
                </c:pt>
                <c:pt idx="196">
                  <c:v>1.0940000000000001</c:v>
                </c:pt>
                <c:pt idx="197">
                  <c:v>0.66350000000000064</c:v>
                </c:pt>
                <c:pt idx="198">
                  <c:v>1.0940000000000001</c:v>
                </c:pt>
                <c:pt idx="199">
                  <c:v>0.66350000000000064</c:v>
                </c:pt>
                <c:pt idx="200">
                  <c:v>1.0940000000000001</c:v>
                </c:pt>
                <c:pt idx="201">
                  <c:v>0.66350000000000064</c:v>
                </c:pt>
                <c:pt idx="202">
                  <c:v>1.0940000000000001</c:v>
                </c:pt>
                <c:pt idx="203">
                  <c:v>0.66350000000000064</c:v>
                </c:pt>
                <c:pt idx="204">
                  <c:v>1.0940000000000001</c:v>
                </c:pt>
                <c:pt idx="205">
                  <c:v>0.66350000000000064</c:v>
                </c:pt>
                <c:pt idx="206">
                  <c:v>1.0940000000000001</c:v>
                </c:pt>
                <c:pt idx="207">
                  <c:v>0.66350000000000064</c:v>
                </c:pt>
                <c:pt idx="208">
                  <c:v>1.0940000000000001</c:v>
                </c:pt>
                <c:pt idx="209">
                  <c:v>0.66350000000000064</c:v>
                </c:pt>
                <c:pt idx="210">
                  <c:v>1.0940000000000001</c:v>
                </c:pt>
                <c:pt idx="211">
                  <c:v>0.66350000000000064</c:v>
                </c:pt>
                <c:pt idx="212">
                  <c:v>1.0940000000000001</c:v>
                </c:pt>
                <c:pt idx="213">
                  <c:v>0.66350000000000064</c:v>
                </c:pt>
                <c:pt idx="214">
                  <c:v>1.0940000000000001</c:v>
                </c:pt>
                <c:pt idx="215">
                  <c:v>0.66350000000000064</c:v>
                </c:pt>
                <c:pt idx="216">
                  <c:v>1.0940000000000001</c:v>
                </c:pt>
                <c:pt idx="217">
                  <c:v>0.66350000000000064</c:v>
                </c:pt>
                <c:pt idx="218">
                  <c:v>1.0940000000000001</c:v>
                </c:pt>
                <c:pt idx="219">
                  <c:v>0.66350000000000064</c:v>
                </c:pt>
                <c:pt idx="220">
                  <c:v>1.0940000000000001</c:v>
                </c:pt>
                <c:pt idx="221">
                  <c:v>0.66350000000000064</c:v>
                </c:pt>
                <c:pt idx="222">
                  <c:v>1.0940000000000001</c:v>
                </c:pt>
                <c:pt idx="223">
                  <c:v>0.66350000000000064</c:v>
                </c:pt>
                <c:pt idx="224">
                  <c:v>1.0940000000000001</c:v>
                </c:pt>
                <c:pt idx="225">
                  <c:v>0.66350000000000064</c:v>
                </c:pt>
                <c:pt idx="226">
                  <c:v>1.0940000000000001</c:v>
                </c:pt>
                <c:pt idx="227">
                  <c:v>0.66350000000000064</c:v>
                </c:pt>
                <c:pt idx="228">
                  <c:v>1.0940000000000001</c:v>
                </c:pt>
                <c:pt idx="229">
                  <c:v>0.66350000000000064</c:v>
                </c:pt>
                <c:pt idx="230">
                  <c:v>1.0940000000000001</c:v>
                </c:pt>
                <c:pt idx="231">
                  <c:v>0.66350000000000064</c:v>
                </c:pt>
                <c:pt idx="232">
                  <c:v>1.0940000000000001</c:v>
                </c:pt>
                <c:pt idx="233">
                  <c:v>0.66350000000000064</c:v>
                </c:pt>
                <c:pt idx="234">
                  <c:v>1.0940000000000001</c:v>
                </c:pt>
                <c:pt idx="235">
                  <c:v>0.66350000000000064</c:v>
                </c:pt>
                <c:pt idx="236">
                  <c:v>1.0940000000000001</c:v>
                </c:pt>
                <c:pt idx="237">
                  <c:v>0.66350000000000064</c:v>
                </c:pt>
                <c:pt idx="238">
                  <c:v>1.0940000000000001</c:v>
                </c:pt>
                <c:pt idx="239">
                  <c:v>0.66350000000000064</c:v>
                </c:pt>
                <c:pt idx="240">
                  <c:v>1.0940000000000001</c:v>
                </c:pt>
                <c:pt idx="241">
                  <c:v>0.66350000000000064</c:v>
                </c:pt>
                <c:pt idx="242">
                  <c:v>1.0940000000000001</c:v>
                </c:pt>
                <c:pt idx="243">
                  <c:v>0.66350000000000064</c:v>
                </c:pt>
                <c:pt idx="244">
                  <c:v>1.0940000000000001</c:v>
                </c:pt>
                <c:pt idx="245">
                  <c:v>0.66350000000000064</c:v>
                </c:pt>
                <c:pt idx="246">
                  <c:v>1.0940000000000001</c:v>
                </c:pt>
                <c:pt idx="247">
                  <c:v>0.66350000000000064</c:v>
                </c:pt>
                <c:pt idx="248">
                  <c:v>1.0940000000000001</c:v>
                </c:pt>
                <c:pt idx="249">
                  <c:v>0.66350000000000064</c:v>
                </c:pt>
                <c:pt idx="250">
                  <c:v>1.0940000000000001</c:v>
                </c:pt>
                <c:pt idx="251">
                  <c:v>0.66350000000000064</c:v>
                </c:pt>
                <c:pt idx="252">
                  <c:v>1.0940000000000001</c:v>
                </c:pt>
                <c:pt idx="253">
                  <c:v>0.66350000000000064</c:v>
                </c:pt>
                <c:pt idx="254">
                  <c:v>1.0940000000000001</c:v>
                </c:pt>
                <c:pt idx="255">
                  <c:v>0.66350000000000064</c:v>
                </c:pt>
                <c:pt idx="256">
                  <c:v>1.0940000000000001</c:v>
                </c:pt>
                <c:pt idx="257">
                  <c:v>0.66350000000000064</c:v>
                </c:pt>
                <c:pt idx="258">
                  <c:v>1.0940000000000001</c:v>
                </c:pt>
                <c:pt idx="259">
                  <c:v>0.66350000000000064</c:v>
                </c:pt>
                <c:pt idx="260">
                  <c:v>1.0940000000000001</c:v>
                </c:pt>
                <c:pt idx="261">
                  <c:v>0.66350000000000064</c:v>
                </c:pt>
                <c:pt idx="262">
                  <c:v>1.0940000000000001</c:v>
                </c:pt>
                <c:pt idx="263">
                  <c:v>0.66350000000000064</c:v>
                </c:pt>
                <c:pt idx="264">
                  <c:v>1.0940000000000001</c:v>
                </c:pt>
                <c:pt idx="265">
                  <c:v>0.66350000000000064</c:v>
                </c:pt>
                <c:pt idx="266">
                  <c:v>1.0940000000000001</c:v>
                </c:pt>
                <c:pt idx="267">
                  <c:v>0.66350000000000064</c:v>
                </c:pt>
                <c:pt idx="268">
                  <c:v>1.0940000000000001</c:v>
                </c:pt>
                <c:pt idx="269">
                  <c:v>0.66350000000000064</c:v>
                </c:pt>
                <c:pt idx="270">
                  <c:v>1.0940000000000001</c:v>
                </c:pt>
                <c:pt idx="271">
                  <c:v>0.66350000000000064</c:v>
                </c:pt>
                <c:pt idx="272">
                  <c:v>1.0940000000000001</c:v>
                </c:pt>
                <c:pt idx="273">
                  <c:v>0.66350000000000064</c:v>
                </c:pt>
                <c:pt idx="274">
                  <c:v>1.0940000000000001</c:v>
                </c:pt>
                <c:pt idx="275">
                  <c:v>0.66350000000000064</c:v>
                </c:pt>
                <c:pt idx="276">
                  <c:v>1.0940000000000001</c:v>
                </c:pt>
                <c:pt idx="277">
                  <c:v>0.66350000000000064</c:v>
                </c:pt>
                <c:pt idx="278">
                  <c:v>1.0940000000000001</c:v>
                </c:pt>
                <c:pt idx="279">
                  <c:v>0.66350000000000064</c:v>
                </c:pt>
                <c:pt idx="280">
                  <c:v>1.0940000000000001</c:v>
                </c:pt>
                <c:pt idx="281">
                  <c:v>0.66350000000000064</c:v>
                </c:pt>
                <c:pt idx="282">
                  <c:v>1.0940000000000001</c:v>
                </c:pt>
                <c:pt idx="283">
                  <c:v>0.66350000000000064</c:v>
                </c:pt>
                <c:pt idx="284">
                  <c:v>1.0940000000000001</c:v>
                </c:pt>
                <c:pt idx="285">
                  <c:v>0.66350000000000064</c:v>
                </c:pt>
                <c:pt idx="286">
                  <c:v>1.0940000000000001</c:v>
                </c:pt>
                <c:pt idx="287">
                  <c:v>0.66350000000000064</c:v>
                </c:pt>
                <c:pt idx="288">
                  <c:v>1.0940000000000001</c:v>
                </c:pt>
                <c:pt idx="289">
                  <c:v>0.66350000000000064</c:v>
                </c:pt>
                <c:pt idx="290">
                  <c:v>1.0940000000000001</c:v>
                </c:pt>
                <c:pt idx="291">
                  <c:v>0.66350000000000064</c:v>
                </c:pt>
                <c:pt idx="292">
                  <c:v>1.0940000000000001</c:v>
                </c:pt>
                <c:pt idx="293">
                  <c:v>0.66350000000000064</c:v>
                </c:pt>
                <c:pt idx="294">
                  <c:v>1.0940000000000001</c:v>
                </c:pt>
                <c:pt idx="295">
                  <c:v>0.66350000000000064</c:v>
                </c:pt>
                <c:pt idx="296">
                  <c:v>1.0940000000000001</c:v>
                </c:pt>
                <c:pt idx="297">
                  <c:v>0.66350000000000064</c:v>
                </c:pt>
                <c:pt idx="298">
                  <c:v>1.0940000000000001</c:v>
                </c:pt>
                <c:pt idx="299">
                  <c:v>0.66350000000000064</c:v>
                </c:pt>
                <c:pt idx="300">
                  <c:v>1.0940000000000001</c:v>
                </c:pt>
                <c:pt idx="301">
                  <c:v>0.66350000000000064</c:v>
                </c:pt>
                <c:pt idx="302">
                  <c:v>1.0940000000000001</c:v>
                </c:pt>
                <c:pt idx="303">
                  <c:v>0.66350000000000064</c:v>
                </c:pt>
                <c:pt idx="304">
                  <c:v>1.0940000000000001</c:v>
                </c:pt>
                <c:pt idx="305">
                  <c:v>0.66350000000000064</c:v>
                </c:pt>
                <c:pt idx="306">
                  <c:v>1.0940000000000001</c:v>
                </c:pt>
                <c:pt idx="307">
                  <c:v>0.66350000000000064</c:v>
                </c:pt>
                <c:pt idx="308">
                  <c:v>1.0940000000000001</c:v>
                </c:pt>
                <c:pt idx="309">
                  <c:v>0.66350000000000064</c:v>
                </c:pt>
                <c:pt idx="310">
                  <c:v>1.0940000000000001</c:v>
                </c:pt>
                <c:pt idx="311">
                  <c:v>0.66350000000000064</c:v>
                </c:pt>
                <c:pt idx="312">
                  <c:v>1.0940000000000001</c:v>
                </c:pt>
                <c:pt idx="313">
                  <c:v>0.66350000000000064</c:v>
                </c:pt>
                <c:pt idx="314">
                  <c:v>1.0940000000000001</c:v>
                </c:pt>
                <c:pt idx="315">
                  <c:v>0.66350000000000064</c:v>
                </c:pt>
                <c:pt idx="316">
                  <c:v>1.0940000000000001</c:v>
                </c:pt>
                <c:pt idx="317">
                  <c:v>0.66350000000000064</c:v>
                </c:pt>
                <c:pt idx="318">
                  <c:v>1.0940000000000001</c:v>
                </c:pt>
                <c:pt idx="319">
                  <c:v>0.66350000000000064</c:v>
                </c:pt>
                <c:pt idx="320">
                  <c:v>1.0940000000000001</c:v>
                </c:pt>
                <c:pt idx="321">
                  <c:v>0.66350000000000064</c:v>
                </c:pt>
                <c:pt idx="322">
                  <c:v>1.0940000000000001</c:v>
                </c:pt>
                <c:pt idx="323">
                  <c:v>0.66350000000000064</c:v>
                </c:pt>
                <c:pt idx="324">
                  <c:v>1.0940000000000001</c:v>
                </c:pt>
                <c:pt idx="325">
                  <c:v>0.66350000000000064</c:v>
                </c:pt>
                <c:pt idx="326">
                  <c:v>1.0940000000000001</c:v>
                </c:pt>
                <c:pt idx="327">
                  <c:v>0.66350000000000064</c:v>
                </c:pt>
                <c:pt idx="328">
                  <c:v>1.0940000000000001</c:v>
                </c:pt>
                <c:pt idx="329">
                  <c:v>0.66350000000000064</c:v>
                </c:pt>
                <c:pt idx="330">
                  <c:v>1.0940000000000001</c:v>
                </c:pt>
                <c:pt idx="331">
                  <c:v>0.66350000000000064</c:v>
                </c:pt>
                <c:pt idx="332">
                  <c:v>1.0940000000000001</c:v>
                </c:pt>
                <c:pt idx="333">
                  <c:v>0.66350000000000064</c:v>
                </c:pt>
                <c:pt idx="334">
                  <c:v>1.0940000000000001</c:v>
                </c:pt>
                <c:pt idx="335">
                  <c:v>0.66350000000000064</c:v>
                </c:pt>
                <c:pt idx="336">
                  <c:v>1.0940000000000001</c:v>
                </c:pt>
                <c:pt idx="337">
                  <c:v>0.66350000000000064</c:v>
                </c:pt>
                <c:pt idx="338">
                  <c:v>1.0940000000000001</c:v>
                </c:pt>
                <c:pt idx="339">
                  <c:v>0.66350000000000064</c:v>
                </c:pt>
                <c:pt idx="340">
                  <c:v>1.0940000000000001</c:v>
                </c:pt>
                <c:pt idx="341">
                  <c:v>0.66350000000000064</c:v>
                </c:pt>
                <c:pt idx="342">
                  <c:v>1.0940000000000001</c:v>
                </c:pt>
                <c:pt idx="343">
                  <c:v>0.66350000000000064</c:v>
                </c:pt>
                <c:pt idx="344">
                  <c:v>1.0940000000000001</c:v>
                </c:pt>
                <c:pt idx="345">
                  <c:v>0.66350000000000064</c:v>
                </c:pt>
                <c:pt idx="346">
                  <c:v>1.0940000000000001</c:v>
                </c:pt>
                <c:pt idx="347">
                  <c:v>0.66350000000000064</c:v>
                </c:pt>
                <c:pt idx="348">
                  <c:v>1.0940000000000001</c:v>
                </c:pt>
                <c:pt idx="349">
                  <c:v>0.66350000000000064</c:v>
                </c:pt>
                <c:pt idx="350">
                  <c:v>1.0940000000000001</c:v>
                </c:pt>
                <c:pt idx="351">
                  <c:v>0.66350000000000064</c:v>
                </c:pt>
                <c:pt idx="352">
                  <c:v>1.0940000000000001</c:v>
                </c:pt>
                <c:pt idx="353">
                  <c:v>0.66350000000000064</c:v>
                </c:pt>
                <c:pt idx="354">
                  <c:v>1.0940000000000001</c:v>
                </c:pt>
                <c:pt idx="355">
                  <c:v>0.66350000000000064</c:v>
                </c:pt>
                <c:pt idx="356">
                  <c:v>1.0940000000000001</c:v>
                </c:pt>
                <c:pt idx="357">
                  <c:v>0.66350000000000064</c:v>
                </c:pt>
                <c:pt idx="358">
                  <c:v>1.0940000000000001</c:v>
                </c:pt>
                <c:pt idx="359">
                  <c:v>0.66350000000000064</c:v>
                </c:pt>
                <c:pt idx="360">
                  <c:v>1.0940000000000001</c:v>
                </c:pt>
                <c:pt idx="361">
                  <c:v>0.66350000000000064</c:v>
                </c:pt>
                <c:pt idx="362">
                  <c:v>1.0940000000000001</c:v>
                </c:pt>
                <c:pt idx="363">
                  <c:v>0.66350000000000064</c:v>
                </c:pt>
                <c:pt idx="364">
                  <c:v>1.0940000000000001</c:v>
                </c:pt>
                <c:pt idx="365">
                  <c:v>0.66350000000000064</c:v>
                </c:pt>
                <c:pt idx="366">
                  <c:v>1.0940000000000001</c:v>
                </c:pt>
                <c:pt idx="367">
                  <c:v>0.66350000000000064</c:v>
                </c:pt>
                <c:pt idx="368">
                  <c:v>1.0940000000000001</c:v>
                </c:pt>
                <c:pt idx="369">
                  <c:v>0.66350000000000064</c:v>
                </c:pt>
                <c:pt idx="370">
                  <c:v>1.0940000000000001</c:v>
                </c:pt>
                <c:pt idx="371">
                  <c:v>0.66350000000000064</c:v>
                </c:pt>
                <c:pt idx="372">
                  <c:v>1.0940000000000001</c:v>
                </c:pt>
                <c:pt idx="373">
                  <c:v>0.66350000000000064</c:v>
                </c:pt>
                <c:pt idx="374">
                  <c:v>1.0940000000000001</c:v>
                </c:pt>
                <c:pt idx="375">
                  <c:v>0.66350000000000064</c:v>
                </c:pt>
                <c:pt idx="376">
                  <c:v>1.0940000000000001</c:v>
                </c:pt>
                <c:pt idx="377">
                  <c:v>0.66350000000000064</c:v>
                </c:pt>
                <c:pt idx="378">
                  <c:v>1.0940000000000001</c:v>
                </c:pt>
                <c:pt idx="379">
                  <c:v>0.66350000000000064</c:v>
                </c:pt>
                <c:pt idx="380">
                  <c:v>1.0940000000000001</c:v>
                </c:pt>
                <c:pt idx="381">
                  <c:v>0.66350000000000064</c:v>
                </c:pt>
                <c:pt idx="382">
                  <c:v>1.0940000000000001</c:v>
                </c:pt>
                <c:pt idx="383">
                  <c:v>0.66350000000000064</c:v>
                </c:pt>
                <c:pt idx="384">
                  <c:v>1.0940000000000001</c:v>
                </c:pt>
                <c:pt idx="385">
                  <c:v>0.66350000000000064</c:v>
                </c:pt>
                <c:pt idx="386">
                  <c:v>1.0940000000000001</c:v>
                </c:pt>
                <c:pt idx="387">
                  <c:v>0.66350000000000064</c:v>
                </c:pt>
                <c:pt idx="388">
                  <c:v>1.0940000000000001</c:v>
                </c:pt>
                <c:pt idx="389">
                  <c:v>0.66350000000000064</c:v>
                </c:pt>
                <c:pt idx="390">
                  <c:v>1.0940000000000001</c:v>
                </c:pt>
                <c:pt idx="391">
                  <c:v>0.66350000000000064</c:v>
                </c:pt>
                <c:pt idx="392">
                  <c:v>1.0940000000000001</c:v>
                </c:pt>
                <c:pt idx="393">
                  <c:v>0.66350000000000064</c:v>
                </c:pt>
                <c:pt idx="394">
                  <c:v>1.0940000000000001</c:v>
                </c:pt>
                <c:pt idx="395">
                  <c:v>0.66350000000000064</c:v>
                </c:pt>
                <c:pt idx="396">
                  <c:v>1.0940000000000001</c:v>
                </c:pt>
                <c:pt idx="397">
                  <c:v>0.66350000000000064</c:v>
                </c:pt>
                <c:pt idx="398">
                  <c:v>1.0940000000000001</c:v>
                </c:pt>
                <c:pt idx="399">
                  <c:v>0.66350000000000064</c:v>
                </c:pt>
                <c:pt idx="400">
                  <c:v>1.0940000000000001</c:v>
                </c:pt>
                <c:pt idx="401">
                  <c:v>0.66350000000000064</c:v>
                </c:pt>
                <c:pt idx="402">
                  <c:v>1.0940000000000001</c:v>
                </c:pt>
                <c:pt idx="403">
                  <c:v>0.66350000000000064</c:v>
                </c:pt>
                <c:pt idx="404">
                  <c:v>1.0940000000000001</c:v>
                </c:pt>
                <c:pt idx="405">
                  <c:v>0.66350000000000064</c:v>
                </c:pt>
                <c:pt idx="406">
                  <c:v>1.0940000000000001</c:v>
                </c:pt>
                <c:pt idx="407">
                  <c:v>0.66350000000000064</c:v>
                </c:pt>
                <c:pt idx="408">
                  <c:v>1.0940000000000001</c:v>
                </c:pt>
                <c:pt idx="409">
                  <c:v>0.66350000000000064</c:v>
                </c:pt>
                <c:pt idx="410">
                  <c:v>1.0940000000000001</c:v>
                </c:pt>
                <c:pt idx="411">
                  <c:v>0.66350000000000064</c:v>
                </c:pt>
                <c:pt idx="412">
                  <c:v>1.0940000000000001</c:v>
                </c:pt>
                <c:pt idx="413">
                  <c:v>0.66350000000000064</c:v>
                </c:pt>
                <c:pt idx="414">
                  <c:v>1.0940000000000001</c:v>
                </c:pt>
                <c:pt idx="415">
                  <c:v>0.66350000000000064</c:v>
                </c:pt>
                <c:pt idx="416">
                  <c:v>1.0940000000000001</c:v>
                </c:pt>
                <c:pt idx="417">
                  <c:v>0.66350000000000064</c:v>
                </c:pt>
                <c:pt idx="418">
                  <c:v>1.0940000000000001</c:v>
                </c:pt>
                <c:pt idx="419">
                  <c:v>0.66350000000000064</c:v>
                </c:pt>
                <c:pt idx="420">
                  <c:v>1.0940000000000001</c:v>
                </c:pt>
                <c:pt idx="421">
                  <c:v>0.66350000000000064</c:v>
                </c:pt>
                <c:pt idx="422">
                  <c:v>1.0940000000000001</c:v>
                </c:pt>
                <c:pt idx="423">
                  <c:v>0.66350000000000064</c:v>
                </c:pt>
                <c:pt idx="424">
                  <c:v>1.0940000000000001</c:v>
                </c:pt>
                <c:pt idx="425">
                  <c:v>0.66350000000000064</c:v>
                </c:pt>
                <c:pt idx="426">
                  <c:v>1.0940000000000001</c:v>
                </c:pt>
                <c:pt idx="427">
                  <c:v>0.66350000000000064</c:v>
                </c:pt>
                <c:pt idx="428">
                  <c:v>1.0940000000000001</c:v>
                </c:pt>
                <c:pt idx="429">
                  <c:v>0.66350000000000064</c:v>
                </c:pt>
                <c:pt idx="430">
                  <c:v>1.0940000000000001</c:v>
                </c:pt>
                <c:pt idx="431">
                  <c:v>0.66350000000000064</c:v>
                </c:pt>
                <c:pt idx="432">
                  <c:v>1.0940000000000001</c:v>
                </c:pt>
                <c:pt idx="433">
                  <c:v>0.66350000000000064</c:v>
                </c:pt>
                <c:pt idx="434">
                  <c:v>1.0940000000000001</c:v>
                </c:pt>
                <c:pt idx="435">
                  <c:v>0.66350000000000064</c:v>
                </c:pt>
                <c:pt idx="436">
                  <c:v>1.0940000000000001</c:v>
                </c:pt>
                <c:pt idx="437">
                  <c:v>0.66350000000000064</c:v>
                </c:pt>
                <c:pt idx="438">
                  <c:v>1.0940000000000001</c:v>
                </c:pt>
                <c:pt idx="439">
                  <c:v>0.66350000000000064</c:v>
                </c:pt>
                <c:pt idx="440">
                  <c:v>1.0940000000000001</c:v>
                </c:pt>
                <c:pt idx="441">
                  <c:v>0.66350000000000064</c:v>
                </c:pt>
                <c:pt idx="442">
                  <c:v>1.0940000000000001</c:v>
                </c:pt>
                <c:pt idx="443">
                  <c:v>0.66350000000000064</c:v>
                </c:pt>
                <c:pt idx="444">
                  <c:v>1.0940000000000001</c:v>
                </c:pt>
                <c:pt idx="445">
                  <c:v>0.66350000000000064</c:v>
                </c:pt>
                <c:pt idx="446">
                  <c:v>1.0940000000000001</c:v>
                </c:pt>
                <c:pt idx="447">
                  <c:v>0.66350000000000064</c:v>
                </c:pt>
                <c:pt idx="448">
                  <c:v>1.0940000000000001</c:v>
                </c:pt>
                <c:pt idx="449">
                  <c:v>0.66350000000000064</c:v>
                </c:pt>
                <c:pt idx="450">
                  <c:v>1.0940000000000001</c:v>
                </c:pt>
                <c:pt idx="451">
                  <c:v>0.66350000000000064</c:v>
                </c:pt>
                <c:pt idx="452">
                  <c:v>1.0940000000000001</c:v>
                </c:pt>
                <c:pt idx="453">
                  <c:v>0.66350000000000064</c:v>
                </c:pt>
                <c:pt idx="454">
                  <c:v>1.0940000000000001</c:v>
                </c:pt>
                <c:pt idx="455">
                  <c:v>0.66350000000000064</c:v>
                </c:pt>
                <c:pt idx="456">
                  <c:v>1.0940000000000001</c:v>
                </c:pt>
                <c:pt idx="457">
                  <c:v>0.66350000000000064</c:v>
                </c:pt>
                <c:pt idx="458">
                  <c:v>1.0940000000000001</c:v>
                </c:pt>
                <c:pt idx="459">
                  <c:v>0.66350000000000064</c:v>
                </c:pt>
                <c:pt idx="460">
                  <c:v>1.0940000000000001</c:v>
                </c:pt>
                <c:pt idx="461">
                  <c:v>0.66350000000000064</c:v>
                </c:pt>
                <c:pt idx="462">
                  <c:v>1.0940000000000001</c:v>
                </c:pt>
                <c:pt idx="463">
                  <c:v>0.66350000000000064</c:v>
                </c:pt>
                <c:pt idx="464">
                  <c:v>1.0940000000000001</c:v>
                </c:pt>
                <c:pt idx="465">
                  <c:v>0.66350000000000064</c:v>
                </c:pt>
                <c:pt idx="466">
                  <c:v>1.0940000000000001</c:v>
                </c:pt>
                <c:pt idx="467">
                  <c:v>0.66350000000000064</c:v>
                </c:pt>
                <c:pt idx="468">
                  <c:v>1.0940000000000001</c:v>
                </c:pt>
                <c:pt idx="469">
                  <c:v>0.66350000000000064</c:v>
                </c:pt>
                <c:pt idx="470">
                  <c:v>1.0940000000000001</c:v>
                </c:pt>
                <c:pt idx="471">
                  <c:v>0.66350000000000064</c:v>
                </c:pt>
                <c:pt idx="472">
                  <c:v>1.0940000000000001</c:v>
                </c:pt>
                <c:pt idx="473">
                  <c:v>0.66350000000000064</c:v>
                </c:pt>
                <c:pt idx="474">
                  <c:v>1.0940000000000001</c:v>
                </c:pt>
                <c:pt idx="475">
                  <c:v>0.66350000000000064</c:v>
                </c:pt>
                <c:pt idx="476">
                  <c:v>1.0940000000000001</c:v>
                </c:pt>
                <c:pt idx="477">
                  <c:v>0.66350000000000064</c:v>
                </c:pt>
                <c:pt idx="478">
                  <c:v>1.0940000000000001</c:v>
                </c:pt>
                <c:pt idx="479">
                  <c:v>0.66350000000000064</c:v>
                </c:pt>
                <c:pt idx="480">
                  <c:v>1.0940000000000001</c:v>
                </c:pt>
                <c:pt idx="481">
                  <c:v>0.66350000000000064</c:v>
                </c:pt>
                <c:pt idx="482">
                  <c:v>1.0940000000000001</c:v>
                </c:pt>
                <c:pt idx="483">
                  <c:v>0.66350000000000064</c:v>
                </c:pt>
                <c:pt idx="484">
                  <c:v>1.0940000000000001</c:v>
                </c:pt>
                <c:pt idx="485">
                  <c:v>0.66350000000000064</c:v>
                </c:pt>
                <c:pt idx="486">
                  <c:v>1.0940000000000001</c:v>
                </c:pt>
                <c:pt idx="487">
                  <c:v>0.66350000000000064</c:v>
                </c:pt>
                <c:pt idx="488">
                  <c:v>1.0940000000000001</c:v>
                </c:pt>
                <c:pt idx="489">
                  <c:v>0.66350000000000064</c:v>
                </c:pt>
                <c:pt idx="490">
                  <c:v>1.0940000000000001</c:v>
                </c:pt>
                <c:pt idx="491">
                  <c:v>0.66350000000000064</c:v>
                </c:pt>
                <c:pt idx="492">
                  <c:v>1.0940000000000001</c:v>
                </c:pt>
                <c:pt idx="493">
                  <c:v>0.66350000000000064</c:v>
                </c:pt>
                <c:pt idx="494">
                  <c:v>1.0940000000000001</c:v>
                </c:pt>
                <c:pt idx="495">
                  <c:v>0.66350000000000064</c:v>
                </c:pt>
                <c:pt idx="496">
                  <c:v>1.0940000000000001</c:v>
                </c:pt>
                <c:pt idx="497">
                  <c:v>0.66350000000000064</c:v>
                </c:pt>
                <c:pt idx="498">
                  <c:v>1.0940000000000001</c:v>
                </c:pt>
                <c:pt idx="499">
                  <c:v>0.66350000000000064</c:v>
                </c:pt>
                <c:pt idx="500">
                  <c:v>1.0940000000000001</c:v>
                </c:pt>
                <c:pt idx="501">
                  <c:v>0.66350000000000064</c:v>
                </c:pt>
                <c:pt idx="502">
                  <c:v>1.0940000000000001</c:v>
                </c:pt>
                <c:pt idx="503">
                  <c:v>0.66350000000000064</c:v>
                </c:pt>
                <c:pt idx="504">
                  <c:v>1.0940000000000001</c:v>
                </c:pt>
                <c:pt idx="505">
                  <c:v>0.66350000000000064</c:v>
                </c:pt>
                <c:pt idx="506">
                  <c:v>1.0940000000000001</c:v>
                </c:pt>
                <c:pt idx="507">
                  <c:v>0.66350000000000064</c:v>
                </c:pt>
                <c:pt idx="508">
                  <c:v>1.0940000000000001</c:v>
                </c:pt>
                <c:pt idx="509">
                  <c:v>0.66350000000000064</c:v>
                </c:pt>
                <c:pt idx="510">
                  <c:v>1.0940000000000001</c:v>
                </c:pt>
                <c:pt idx="511">
                  <c:v>0.66350000000000064</c:v>
                </c:pt>
                <c:pt idx="512">
                  <c:v>1.0940000000000001</c:v>
                </c:pt>
                <c:pt idx="513">
                  <c:v>0.66350000000000064</c:v>
                </c:pt>
                <c:pt idx="514">
                  <c:v>1.0940000000000001</c:v>
                </c:pt>
                <c:pt idx="515">
                  <c:v>0.66350000000000064</c:v>
                </c:pt>
                <c:pt idx="516">
                  <c:v>1.0940000000000001</c:v>
                </c:pt>
                <c:pt idx="517">
                  <c:v>0.66350000000000064</c:v>
                </c:pt>
                <c:pt idx="518">
                  <c:v>1.0940000000000001</c:v>
                </c:pt>
                <c:pt idx="519">
                  <c:v>0.66350000000000064</c:v>
                </c:pt>
                <c:pt idx="520">
                  <c:v>1.0940000000000001</c:v>
                </c:pt>
                <c:pt idx="521">
                  <c:v>0.66350000000000064</c:v>
                </c:pt>
                <c:pt idx="522">
                  <c:v>1.0940000000000001</c:v>
                </c:pt>
                <c:pt idx="523">
                  <c:v>0.66350000000000064</c:v>
                </c:pt>
                <c:pt idx="524">
                  <c:v>1.0940000000000001</c:v>
                </c:pt>
                <c:pt idx="525">
                  <c:v>0.66350000000000064</c:v>
                </c:pt>
                <c:pt idx="526">
                  <c:v>1.0940000000000001</c:v>
                </c:pt>
                <c:pt idx="527">
                  <c:v>0.66350000000000064</c:v>
                </c:pt>
                <c:pt idx="528">
                  <c:v>1.0940000000000001</c:v>
                </c:pt>
                <c:pt idx="529">
                  <c:v>0.66350000000000064</c:v>
                </c:pt>
                <c:pt idx="530">
                  <c:v>1.0940000000000001</c:v>
                </c:pt>
                <c:pt idx="531">
                  <c:v>0.66350000000000064</c:v>
                </c:pt>
                <c:pt idx="532">
                  <c:v>1.0940000000000001</c:v>
                </c:pt>
                <c:pt idx="533">
                  <c:v>0.66350000000000064</c:v>
                </c:pt>
                <c:pt idx="534">
                  <c:v>1.0940000000000001</c:v>
                </c:pt>
                <c:pt idx="535">
                  <c:v>0.66350000000000064</c:v>
                </c:pt>
                <c:pt idx="536">
                  <c:v>1.0940000000000001</c:v>
                </c:pt>
                <c:pt idx="537">
                  <c:v>0.66350000000000064</c:v>
                </c:pt>
                <c:pt idx="538">
                  <c:v>1.0940000000000001</c:v>
                </c:pt>
                <c:pt idx="539">
                  <c:v>0.66350000000000064</c:v>
                </c:pt>
                <c:pt idx="540">
                  <c:v>1.0940000000000001</c:v>
                </c:pt>
                <c:pt idx="541">
                  <c:v>0.66350000000000064</c:v>
                </c:pt>
                <c:pt idx="542">
                  <c:v>1.0940000000000001</c:v>
                </c:pt>
                <c:pt idx="543">
                  <c:v>0.66350000000000064</c:v>
                </c:pt>
                <c:pt idx="544">
                  <c:v>1.0940000000000001</c:v>
                </c:pt>
                <c:pt idx="545">
                  <c:v>0.66350000000000064</c:v>
                </c:pt>
                <c:pt idx="546">
                  <c:v>1.0940000000000001</c:v>
                </c:pt>
                <c:pt idx="547">
                  <c:v>0.66350000000000064</c:v>
                </c:pt>
                <c:pt idx="548">
                  <c:v>1.0940000000000001</c:v>
                </c:pt>
                <c:pt idx="549">
                  <c:v>0.66350000000000064</c:v>
                </c:pt>
                <c:pt idx="550">
                  <c:v>1.0940000000000001</c:v>
                </c:pt>
                <c:pt idx="551">
                  <c:v>0.66350000000000064</c:v>
                </c:pt>
                <c:pt idx="552">
                  <c:v>1.0940000000000001</c:v>
                </c:pt>
                <c:pt idx="553">
                  <c:v>0.66350000000000064</c:v>
                </c:pt>
                <c:pt idx="554">
                  <c:v>1.0940000000000001</c:v>
                </c:pt>
                <c:pt idx="555">
                  <c:v>0.66350000000000064</c:v>
                </c:pt>
                <c:pt idx="556">
                  <c:v>1.0940000000000001</c:v>
                </c:pt>
                <c:pt idx="557">
                  <c:v>0.66350000000000064</c:v>
                </c:pt>
                <c:pt idx="558">
                  <c:v>1.0940000000000001</c:v>
                </c:pt>
                <c:pt idx="559">
                  <c:v>0.66350000000000064</c:v>
                </c:pt>
                <c:pt idx="560">
                  <c:v>1.0940000000000001</c:v>
                </c:pt>
                <c:pt idx="561">
                  <c:v>0.66350000000000064</c:v>
                </c:pt>
                <c:pt idx="562">
                  <c:v>1.0940000000000001</c:v>
                </c:pt>
                <c:pt idx="563">
                  <c:v>0.66350000000000064</c:v>
                </c:pt>
                <c:pt idx="564">
                  <c:v>1.0940000000000001</c:v>
                </c:pt>
                <c:pt idx="565">
                  <c:v>0.66350000000000064</c:v>
                </c:pt>
                <c:pt idx="566">
                  <c:v>1.0940000000000001</c:v>
                </c:pt>
                <c:pt idx="567">
                  <c:v>0.66350000000000064</c:v>
                </c:pt>
                <c:pt idx="568">
                  <c:v>1.0940000000000001</c:v>
                </c:pt>
                <c:pt idx="569">
                  <c:v>0.66350000000000064</c:v>
                </c:pt>
                <c:pt idx="570">
                  <c:v>1.0940000000000001</c:v>
                </c:pt>
                <c:pt idx="571">
                  <c:v>0.66350000000000064</c:v>
                </c:pt>
                <c:pt idx="572">
                  <c:v>1.0940000000000001</c:v>
                </c:pt>
                <c:pt idx="573">
                  <c:v>0.66350000000000064</c:v>
                </c:pt>
                <c:pt idx="574">
                  <c:v>1.0940000000000001</c:v>
                </c:pt>
                <c:pt idx="575">
                  <c:v>0.66350000000000064</c:v>
                </c:pt>
                <c:pt idx="576">
                  <c:v>1.0940000000000001</c:v>
                </c:pt>
                <c:pt idx="577">
                  <c:v>0.66350000000000064</c:v>
                </c:pt>
                <c:pt idx="578">
                  <c:v>1.0940000000000001</c:v>
                </c:pt>
                <c:pt idx="579">
                  <c:v>0.66350000000000064</c:v>
                </c:pt>
                <c:pt idx="580">
                  <c:v>1.0940000000000001</c:v>
                </c:pt>
                <c:pt idx="581">
                  <c:v>0.66350000000000064</c:v>
                </c:pt>
                <c:pt idx="582">
                  <c:v>1.0940000000000001</c:v>
                </c:pt>
                <c:pt idx="583">
                  <c:v>0.66350000000000064</c:v>
                </c:pt>
                <c:pt idx="584">
                  <c:v>1.0940000000000001</c:v>
                </c:pt>
                <c:pt idx="585">
                  <c:v>0.66350000000000064</c:v>
                </c:pt>
                <c:pt idx="586">
                  <c:v>1.0940000000000001</c:v>
                </c:pt>
                <c:pt idx="587">
                  <c:v>0.66350000000000064</c:v>
                </c:pt>
                <c:pt idx="588">
                  <c:v>1.0940000000000001</c:v>
                </c:pt>
                <c:pt idx="589">
                  <c:v>0.66350000000000064</c:v>
                </c:pt>
                <c:pt idx="590">
                  <c:v>1.0940000000000001</c:v>
                </c:pt>
                <c:pt idx="591">
                  <c:v>0.66350000000000064</c:v>
                </c:pt>
                <c:pt idx="592">
                  <c:v>1.0940000000000001</c:v>
                </c:pt>
                <c:pt idx="593">
                  <c:v>0.66350000000000064</c:v>
                </c:pt>
                <c:pt idx="594">
                  <c:v>1.0940000000000001</c:v>
                </c:pt>
                <c:pt idx="595">
                  <c:v>0.66350000000000064</c:v>
                </c:pt>
                <c:pt idx="596">
                  <c:v>1.0940000000000001</c:v>
                </c:pt>
                <c:pt idx="597">
                  <c:v>0.66350000000000064</c:v>
                </c:pt>
                <c:pt idx="598">
                  <c:v>1.0940000000000001</c:v>
                </c:pt>
                <c:pt idx="599">
                  <c:v>0.66350000000000064</c:v>
                </c:pt>
                <c:pt idx="600">
                  <c:v>1.0940000000000001</c:v>
                </c:pt>
                <c:pt idx="601">
                  <c:v>0.66350000000000064</c:v>
                </c:pt>
                <c:pt idx="602">
                  <c:v>1.0940000000000001</c:v>
                </c:pt>
                <c:pt idx="603">
                  <c:v>0.66350000000000064</c:v>
                </c:pt>
                <c:pt idx="604">
                  <c:v>1.0940000000000001</c:v>
                </c:pt>
                <c:pt idx="605">
                  <c:v>0.66350000000000064</c:v>
                </c:pt>
                <c:pt idx="606">
                  <c:v>1.0940000000000001</c:v>
                </c:pt>
                <c:pt idx="607">
                  <c:v>0.66350000000000064</c:v>
                </c:pt>
                <c:pt idx="608">
                  <c:v>1.0940000000000001</c:v>
                </c:pt>
                <c:pt idx="609">
                  <c:v>0.66350000000000064</c:v>
                </c:pt>
                <c:pt idx="610">
                  <c:v>1.0940000000000001</c:v>
                </c:pt>
                <c:pt idx="611">
                  <c:v>0.66350000000000064</c:v>
                </c:pt>
                <c:pt idx="612">
                  <c:v>1.0940000000000001</c:v>
                </c:pt>
                <c:pt idx="613">
                  <c:v>0.66350000000000064</c:v>
                </c:pt>
                <c:pt idx="614">
                  <c:v>1.0940000000000001</c:v>
                </c:pt>
                <c:pt idx="615">
                  <c:v>0.66350000000000064</c:v>
                </c:pt>
                <c:pt idx="616">
                  <c:v>1.0940000000000001</c:v>
                </c:pt>
                <c:pt idx="617">
                  <c:v>0.66350000000000064</c:v>
                </c:pt>
                <c:pt idx="618">
                  <c:v>1.0940000000000001</c:v>
                </c:pt>
                <c:pt idx="619">
                  <c:v>0.66350000000000064</c:v>
                </c:pt>
                <c:pt idx="620">
                  <c:v>1.0940000000000001</c:v>
                </c:pt>
                <c:pt idx="621">
                  <c:v>0.66350000000000064</c:v>
                </c:pt>
                <c:pt idx="622">
                  <c:v>1.0940000000000001</c:v>
                </c:pt>
                <c:pt idx="623">
                  <c:v>0.66350000000000064</c:v>
                </c:pt>
                <c:pt idx="624">
                  <c:v>1.0940000000000001</c:v>
                </c:pt>
                <c:pt idx="625">
                  <c:v>0.66350000000000064</c:v>
                </c:pt>
                <c:pt idx="626">
                  <c:v>1.0940000000000001</c:v>
                </c:pt>
                <c:pt idx="627">
                  <c:v>0.66350000000000064</c:v>
                </c:pt>
                <c:pt idx="628">
                  <c:v>1.0940000000000001</c:v>
                </c:pt>
                <c:pt idx="629">
                  <c:v>0.66350000000000064</c:v>
                </c:pt>
                <c:pt idx="630">
                  <c:v>1.0940000000000001</c:v>
                </c:pt>
                <c:pt idx="631">
                  <c:v>0.66350000000000064</c:v>
                </c:pt>
                <c:pt idx="632">
                  <c:v>1.0940000000000001</c:v>
                </c:pt>
                <c:pt idx="633">
                  <c:v>0.66350000000000064</c:v>
                </c:pt>
                <c:pt idx="634">
                  <c:v>1.0940000000000001</c:v>
                </c:pt>
                <c:pt idx="635">
                  <c:v>0.66350000000000064</c:v>
                </c:pt>
                <c:pt idx="636">
                  <c:v>1.0940000000000001</c:v>
                </c:pt>
                <c:pt idx="637">
                  <c:v>0.66350000000000064</c:v>
                </c:pt>
                <c:pt idx="638">
                  <c:v>1.0940000000000001</c:v>
                </c:pt>
                <c:pt idx="639">
                  <c:v>0.66350000000000064</c:v>
                </c:pt>
                <c:pt idx="640">
                  <c:v>1.0940000000000001</c:v>
                </c:pt>
                <c:pt idx="641">
                  <c:v>0.66350000000000064</c:v>
                </c:pt>
                <c:pt idx="642">
                  <c:v>1.0940000000000001</c:v>
                </c:pt>
                <c:pt idx="643">
                  <c:v>0.66350000000000064</c:v>
                </c:pt>
                <c:pt idx="644">
                  <c:v>1.0940000000000001</c:v>
                </c:pt>
                <c:pt idx="645">
                  <c:v>0.66350000000000064</c:v>
                </c:pt>
                <c:pt idx="646">
                  <c:v>1.0940000000000001</c:v>
                </c:pt>
                <c:pt idx="647">
                  <c:v>0.66350000000000064</c:v>
                </c:pt>
                <c:pt idx="648">
                  <c:v>1.0940000000000001</c:v>
                </c:pt>
                <c:pt idx="649">
                  <c:v>0.66350000000000064</c:v>
                </c:pt>
                <c:pt idx="650">
                  <c:v>1.0940000000000001</c:v>
                </c:pt>
                <c:pt idx="651">
                  <c:v>0.66350000000000064</c:v>
                </c:pt>
                <c:pt idx="652">
                  <c:v>1.0940000000000001</c:v>
                </c:pt>
                <c:pt idx="653">
                  <c:v>0.66350000000000064</c:v>
                </c:pt>
                <c:pt idx="654">
                  <c:v>1.0940000000000001</c:v>
                </c:pt>
                <c:pt idx="655">
                  <c:v>0.66350000000000064</c:v>
                </c:pt>
                <c:pt idx="656">
                  <c:v>1.0940000000000001</c:v>
                </c:pt>
                <c:pt idx="657">
                  <c:v>0.66350000000000064</c:v>
                </c:pt>
                <c:pt idx="658">
                  <c:v>1.0940000000000001</c:v>
                </c:pt>
                <c:pt idx="659">
                  <c:v>0.66350000000000064</c:v>
                </c:pt>
                <c:pt idx="660">
                  <c:v>1.0940000000000001</c:v>
                </c:pt>
                <c:pt idx="661">
                  <c:v>0.66350000000000064</c:v>
                </c:pt>
                <c:pt idx="662">
                  <c:v>1.0940000000000001</c:v>
                </c:pt>
                <c:pt idx="663">
                  <c:v>0.66350000000000064</c:v>
                </c:pt>
                <c:pt idx="664">
                  <c:v>1.0940000000000001</c:v>
                </c:pt>
                <c:pt idx="665">
                  <c:v>0.66350000000000064</c:v>
                </c:pt>
                <c:pt idx="666">
                  <c:v>1.0940000000000001</c:v>
                </c:pt>
                <c:pt idx="667">
                  <c:v>0.66350000000000064</c:v>
                </c:pt>
                <c:pt idx="668">
                  <c:v>1.0940000000000001</c:v>
                </c:pt>
                <c:pt idx="669">
                  <c:v>0.66350000000000064</c:v>
                </c:pt>
                <c:pt idx="670">
                  <c:v>1.0940000000000001</c:v>
                </c:pt>
                <c:pt idx="671">
                  <c:v>0.66350000000000064</c:v>
                </c:pt>
                <c:pt idx="672">
                  <c:v>1.0940000000000001</c:v>
                </c:pt>
                <c:pt idx="673">
                  <c:v>0.66350000000000064</c:v>
                </c:pt>
                <c:pt idx="674">
                  <c:v>1.0940000000000001</c:v>
                </c:pt>
                <c:pt idx="675">
                  <c:v>0.66350000000000064</c:v>
                </c:pt>
                <c:pt idx="676">
                  <c:v>1.0940000000000001</c:v>
                </c:pt>
                <c:pt idx="677">
                  <c:v>0.66350000000000064</c:v>
                </c:pt>
                <c:pt idx="678">
                  <c:v>1.0940000000000001</c:v>
                </c:pt>
                <c:pt idx="679">
                  <c:v>0.66350000000000064</c:v>
                </c:pt>
                <c:pt idx="680">
                  <c:v>1.0940000000000001</c:v>
                </c:pt>
                <c:pt idx="681">
                  <c:v>0.66350000000000064</c:v>
                </c:pt>
                <c:pt idx="682">
                  <c:v>1.0940000000000001</c:v>
                </c:pt>
                <c:pt idx="683">
                  <c:v>0.66350000000000064</c:v>
                </c:pt>
                <c:pt idx="684">
                  <c:v>1.0940000000000001</c:v>
                </c:pt>
                <c:pt idx="685">
                  <c:v>0.66350000000000064</c:v>
                </c:pt>
                <c:pt idx="686">
                  <c:v>1.0940000000000001</c:v>
                </c:pt>
                <c:pt idx="687">
                  <c:v>0.66350000000000064</c:v>
                </c:pt>
                <c:pt idx="688">
                  <c:v>1.0940000000000001</c:v>
                </c:pt>
                <c:pt idx="689">
                  <c:v>0.66350000000000064</c:v>
                </c:pt>
                <c:pt idx="690">
                  <c:v>1.0940000000000001</c:v>
                </c:pt>
                <c:pt idx="691">
                  <c:v>0.66350000000000064</c:v>
                </c:pt>
                <c:pt idx="692">
                  <c:v>1.0940000000000001</c:v>
                </c:pt>
                <c:pt idx="693">
                  <c:v>0.66350000000000064</c:v>
                </c:pt>
                <c:pt idx="694">
                  <c:v>1.0940000000000001</c:v>
                </c:pt>
                <c:pt idx="695">
                  <c:v>0.66350000000000064</c:v>
                </c:pt>
                <c:pt idx="696">
                  <c:v>1.0940000000000001</c:v>
                </c:pt>
                <c:pt idx="697">
                  <c:v>0.66350000000000064</c:v>
                </c:pt>
                <c:pt idx="698">
                  <c:v>1.0940000000000001</c:v>
                </c:pt>
                <c:pt idx="699">
                  <c:v>0.66350000000000064</c:v>
                </c:pt>
              </c:numCache>
            </c:numRef>
          </c:yVal>
          <c:smooth val="0"/>
          <c:extLst xmlns:c16r2="http://schemas.microsoft.com/office/drawing/2015/06/chart">
            <c:ext xmlns:c16="http://schemas.microsoft.com/office/drawing/2014/chart" uri="{C3380CC4-5D6E-409C-BE32-E72D297353CC}">
              <c16:uniqueId val="{00000002-E186-4B2C-9BE7-D7D9BF55539D}"/>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1.3420000000000001</c:v>
              </c:pt>
              <c:pt idx="1">
                <c:v>1.3420000000000001</c:v>
              </c:pt>
              <c:pt idx="2">
                <c:v>1.3420000000000001</c:v>
              </c:pt>
              <c:pt idx="3">
                <c:v>1.0940000000000001</c:v>
              </c:pt>
              <c:pt idx="4">
                <c:v>1.0940000000000001</c:v>
              </c:pt>
              <c:pt idx="5">
                <c:v>1.0940000000000001</c:v>
              </c:pt>
              <c:pt idx="6">
                <c:v>1.0940000000000001</c:v>
              </c:pt>
              <c:pt idx="7">
                <c:v>0.87749999999999995</c:v>
              </c:pt>
              <c:pt idx="8">
                <c:v>0.66350000000000064</c:v>
              </c:pt>
              <c:pt idx="9">
                <c:v>0.66350000000000064</c:v>
              </c:pt>
              <c:pt idx="10">
                <c:v>0.66350000000000064</c:v>
              </c:pt>
              <c:pt idx="11">
                <c:v>0.31800000000000384</c:v>
              </c:pt>
              <c:pt idx="12">
                <c:v>0.31800000000000384</c:v>
              </c:pt>
              <c:pt idx="13">
                <c:v>0.31800000000000384</c:v>
              </c:pt>
              <c:pt idx="14">
                <c:v>0.31800000000000384</c:v>
              </c:pt>
              <c:pt idx="15">
                <c:v>0.66350000000000064</c:v>
              </c:pt>
              <c:pt idx="16">
                <c:v>0.66350000000000064</c:v>
              </c:pt>
              <c:pt idx="17">
                <c:v>0.66350000000000064</c:v>
              </c:pt>
              <c:pt idx="18">
                <c:v>0.87749999999999995</c:v>
              </c:pt>
              <c:pt idx="19">
                <c:v>0.87749999999999995</c:v>
              </c:pt>
              <c:pt idx="20">
                <c:v>0.87749999999999995</c:v>
              </c:pt>
              <c:pt idx="21">
                <c:v>1.0940000000000001</c:v>
              </c:pt>
              <c:pt idx="22">
                <c:v>1.0940000000000001</c:v>
              </c:pt>
            </c:numLit>
          </c:yVal>
          <c:smooth val="0"/>
          <c:extLst xmlns:c16r2="http://schemas.microsoft.com/office/drawing/2015/06/chart">
            <c:ext xmlns:c16="http://schemas.microsoft.com/office/drawing/2014/chart" uri="{C3380CC4-5D6E-409C-BE32-E72D297353CC}">
              <c16:uniqueId val="{00000003-E186-4B2C-9BE7-D7D9BF55539D}"/>
            </c:ext>
          </c:extLst>
        </c:ser>
        <c:dLbls>
          <c:showLegendKey val="0"/>
          <c:showVal val="0"/>
          <c:showCatName val="0"/>
          <c:showSerName val="0"/>
          <c:showPercent val="0"/>
          <c:showBubbleSize val="0"/>
        </c:dLbls>
        <c:axId val="297938880"/>
        <c:axId val="297939272"/>
      </c:scatterChart>
      <c:valAx>
        <c:axId val="297938880"/>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297939272"/>
        <c:crosses val="autoZero"/>
        <c:crossBetween val="midCat"/>
      </c:valAx>
      <c:valAx>
        <c:axId val="297939272"/>
        <c:scaling>
          <c:orientation val="minMax"/>
          <c:max val="1.4"/>
          <c:min val="0.2"/>
        </c:scaling>
        <c:delete val="0"/>
        <c:axPos val="l"/>
        <c:title>
          <c:tx>
            <c:rich>
              <a:bodyPr/>
              <a:lstStyle/>
              <a:p>
                <a:pPr>
                  <a:defRPr sz="900" b="1">
                    <a:latin typeface="Times New Roman" panose="02020603050405020304" pitchFamily="18" charset="0"/>
                    <a:ea typeface="Arial"/>
                    <a:cs typeface="Times New Roman" panose="02020603050405020304" pitchFamily="18" charset="0"/>
                  </a:defRPr>
                </a:pPr>
                <a:r>
                  <a:rPr lang="tr-TR" b="1">
                    <a:latin typeface="Times New Roman" panose="02020603050405020304" pitchFamily="18" charset="0"/>
                    <a:cs typeface="Times New Roman" panose="02020603050405020304" pitchFamily="18" charset="0"/>
                  </a:rPr>
                  <a:t>mS/cm Elektrik İletkenliği</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297938880"/>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Diastaz Sayısı</a:t>
            </a:r>
          </a:p>
        </c:rich>
      </c:tx>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41.991666666665814</c:v>
              </c:pt>
            </c:numLit>
          </c:yVal>
          <c:smooth val="0"/>
          <c:extLst xmlns:c16r2="http://schemas.microsoft.com/office/drawing/2015/06/chart">
            <c:ext xmlns:c16="http://schemas.microsoft.com/office/drawing/2014/chart" uri="{C3380CC4-5D6E-409C-BE32-E72D297353CC}">
              <c16:uniqueId val="{00000000-28A9-4E17-8D85-48EA15BB4DDA}"/>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28.1</c:v>
              </c:pt>
              <c:pt idx="1">
                <c:v>50</c:v>
              </c:pt>
            </c:numLit>
          </c:yVal>
          <c:smooth val="0"/>
          <c:extLst xmlns:c16r2="http://schemas.microsoft.com/office/drawing/2015/06/chart">
            <c:ext xmlns:c16="http://schemas.microsoft.com/office/drawing/2014/chart" uri="{C3380CC4-5D6E-409C-BE32-E72D297353CC}">
              <c16:uniqueId val="{00000001-28A9-4E17-8D85-48EA15BB4DDA}"/>
            </c:ext>
          </c:extLst>
        </c:ser>
        <c:ser>
          <c:idx val="2"/>
          <c:order val="2"/>
          <c:tx>
            <c:v/>
          </c:tx>
          <c:spPr>
            <a:ln w="6350">
              <a:solidFill>
                <a:srgbClr val="A7DA74"/>
              </a:solidFill>
              <a:prstDash val="solid"/>
            </a:ln>
            <a:effectLst/>
          </c:spPr>
          <c:marker>
            <c:symbol val="none"/>
          </c:marker>
          <c:xVal>
            <c:numRef>
              <c:f>Desc!xdata10</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Desc!ydata10</c:f>
              <c:numCache>
                <c:formatCode>General</c:formatCode>
                <c:ptCount val="700"/>
                <c:pt idx="0">
                  <c:v>50</c:v>
                </c:pt>
                <c:pt idx="1">
                  <c:v>36</c:v>
                </c:pt>
                <c:pt idx="2">
                  <c:v>50</c:v>
                </c:pt>
                <c:pt idx="3">
                  <c:v>36</c:v>
                </c:pt>
                <c:pt idx="4">
                  <c:v>50</c:v>
                </c:pt>
                <c:pt idx="5">
                  <c:v>36</c:v>
                </c:pt>
                <c:pt idx="6">
                  <c:v>50</c:v>
                </c:pt>
                <c:pt idx="7">
                  <c:v>36</c:v>
                </c:pt>
                <c:pt idx="8">
                  <c:v>50</c:v>
                </c:pt>
                <c:pt idx="9">
                  <c:v>36</c:v>
                </c:pt>
                <c:pt idx="10">
                  <c:v>50</c:v>
                </c:pt>
                <c:pt idx="11">
                  <c:v>36</c:v>
                </c:pt>
                <c:pt idx="12">
                  <c:v>50</c:v>
                </c:pt>
                <c:pt idx="13">
                  <c:v>36</c:v>
                </c:pt>
                <c:pt idx="14">
                  <c:v>50</c:v>
                </c:pt>
                <c:pt idx="15">
                  <c:v>36</c:v>
                </c:pt>
                <c:pt idx="16">
                  <c:v>50</c:v>
                </c:pt>
                <c:pt idx="17">
                  <c:v>36</c:v>
                </c:pt>
                <c:pt idx="18">
                  <c:v>50</c:v>
                </c:pt>
                <c:pt idx="19">
                  <c:v>36</c:v>
                </c:pt>
                <c:pt idx="20">
                  <c:v>50</c:v>
                </c:pt>
                <c:pt idx="21">
                  <c:v>36</c:v>
                </c:pt>
                <c:pt idx="22">
                  <c:v>50</c:v>
                </c:pt>
                <c:pt idx="23">
                  <c:v>36</c:v>
                </c:pt>
                <c:pt idx="24">
                  <c:v>50</c:v>
                </c:pt>
                <c:pt idx="25">
                  <c:v>36</c:v>
                </c:pt>
                <c:pt idx="26">
                  <c:v>50</c:v>
                </c:pt>
                <c:pt idx="27">
                  <c:v>36</c:v>
                </c:pt>
                <c:pt idx="28">
                  <c:v>50</c:v>
                </c:pt>
                <c:pt idx="29">
                  <c:v>36</c:v>
                </c:pt>
                <c:pt idx="30">
                  <c:v>50</c:v>
                </c:pt>
                <c:pt idx="31">
                  <c:v>36</c:v>
                </c:pt>
                <c:pt idx="32">
                  <c:v>50</c:v>
                </c:pt>
                <c:pt idx="33">
                  <c:v>36</c:v>
                </c:pt>
                <c:pt idx="34">
                  <c:v>50</c:v>
                </c:pt>
                <c:pt idx="35">
                  <c:v>36</c:v>
                </c:pt>
                <c:pt idx="36">
                  <c:v>50</c:v>
                </c:pt>
                <c:pt idx="37">
                  <c:v>36</c:v>
                </c:pt>
                <c:pt idx="38">
                  <c:v>50</c:v>
                </c:pt>
                <c:pt idx="39">
                  <c:v>36</c:v>
                </c:pt>
                <c:pt idx="40">
                  <c:v>50</c:v>
                </c:pt>
                <c:pt idx="41">
                  <c:v>36</c:v>
                </c:pt>
                <c:pt idx="42">
                  <c:v>50</c:v>
                </c:pt>
                <c:pt idx="43">
                  <c:v>36</c:v>
                </c:pt>
                <c:pt idx="44">
                  <c:v>50</c:v>
                </c:pt>
                <c:pt idx="45">
                  <c:v>36</c:v>
                </c:pt>
                <c:pt idx="46">
                  <c:v>50</c:v>
                </c:pt>
                <c:pt idx="47">
                  <c:v>36</c:v>
                </c:pt>
                <c:pt idx="48">
                  <c:v>50</c:v>
                </c:pt>
                <c:pt idx="49">
                  <c:v>36</c:v>
                </c:pt>
                <c:pt idx="50">
                  <c:v>50</c:v>
                </c:pt>
                <c:pt idx="51">
                  <c:v>36</c:v>
                </c:pt>
                <c:pt idx="52">
                  <c:v>50</c:v>
                </c:pt>
                <c:pt idx="53">
                  <c:v>36</c:v>
                </c:pt>
                <c:pt idx="54">
                  <c:v>50</c:v>
                </c:pt>
                <c:pt idx="55">
                  <c:v>36</c:v>
                </c:pt>
                <c:pt idx="56">
                  <c:v>50</c:v>
                </c:pt>
                <c:pt idx="57">
                  <c:v>36</c:v>
                </c:pt>
                <c:pt idx="58">
                  <c:v>50</c:v>
                </c:pt>
                <c:pt idx="59">
                  <c:v>36</c:v>
                </c:pt>
                <c:pt idx="60">
                  <c:v>50</c:v>
                </c:pt>
                <c:pt idx="61">
                  <c:v>36</c:v>
                </c:pt>
                <c:pt idx="62">
                  <c:v>50</c:v>
                </c:pt>
                <c:pt idx="63">
                  <c:v>36</c:v>
                </c:pt>
                <c:pt idx="64">
                  <c:v>50</c:v>
                </c:pt>
                <c:pt idx="65">
                  <c:v>36</c:v>
                </c:pt>
                <c:pt idx="66">
                  <c:v>50</c:v>
                </c:pt>
                <c:pt idx="67">
                  <c:v>36</c:v>
                </c:pt>
                <c:pt idx="68">
                  <c:v>50</c:v>
                </c:pt>
                <c:pt idx="69">
                  <c:v>36</c:v>
                </c:pt>
                <c:pt idx="70">
                  <c:v>50</c:v>
                </c:pt>
                <c:pt idx="71">
                  <c:v>36</c:v>
                </c:pt>
                <c:pt idx="72">
                  <c:v>50</c:v>
                </c:pt>
                <c:pt idx="73">
                  <c:v>36</c:v>
                </c:pt>
                <c:pt idx="74">
                  <c:v>50</c:v>
                </c:pt>
                <c:pt idx="75">
                  <c:v>36</c:v>
                </c:pt>
                <c:pt idx="76">
                  <c:v>50</c:v>
                </c:pt>
                <c:pt idx="77">
                  <c:v>36</c:v>
                </c:pt>
                <c:pt idx="78">
                  <c:v>50</c:v>
                </c:pt>
                <c:pt idx="79">
                  <c:v>36</c:v>
                </c:pt>
                <c:pt idx="80">
                  <c:v>50</c:v>
                </c:pt>
                <c:pt idx="81">
                  <c:v>36</c:v>
                </c:pt>
                <c:pt idx="82">
                  <c:v>50</c:v>
                </c:pt>
                <c:pt idx="83">
                  <c:v>36</c:v>
                </c:pt>
                <c:pt idx="84">
                  <c:v>50</c:v>
                </c:pt>
                <c:pt idx="85">
                  <c:v>36</c:v>
                </c:pt>
                <c:pt idx="86">
                  <c:v>50</c:v>
                </c:pt>
                <c:pt idx="87">
                  <c:v>36</c:v>
                </c:pt>
                <c:pt idx="88">
                  <c:v>50</c:v>
                </c:pt>
                <c:pt idx="89">
                  <c:v>36</c:v>
                </c:pt>
                <c:pt idx="90">
                  <c:v>50</c:v>
                </c:pt>
                <c:pt idx="91">
                  <c:v>36</c:v>
                </c:pt>
                <c:pt idx="92">
                  <c:v>50</c:v>
                </c:pt>
                <c:pt idx="93">
                  <c:v>36</c:v>
                </c:pt>
                <c:pt idx="94">
                  <c:v>50</c:v>
                </c:pt>
                <c:pt idx="95">
                  <c:v>36</c:v>
                </c:pt>
                <c:pt idx="96">
                  <c:v>50</c:v>
                </c:pt>
                <c:pt idx="97">
                  <c:v>36</c:v>
                </c:pt>
                <c:pt idx="98">
                  <c:v>50</c:v>
                </c:pt>
                <c:pt idx="99">
                  <c:v>36</c:v>
                </c:pt>
                <c:pt idx="100">
                  <c:v>50</c:v>
                </c:pt>
                <c:pt idx="101">
                  <c:v>36</c:v>
                </c:pt>
                <c:pt idx="102">
                  <c:v>50</c:v>
                </c:pt>
                <c:pt idx="103">
                  <c:v>36</c:v>
                </c:pt>
                <c:pt idx="104">
                  <c:v>50</c:v>
                </c:pt>
                <c:pt idx="105">
                  <c:v>36</c:v>
                </c:pt>
                <c:pt idx="106">
                  <c:v>50</c:v>
                </c:pt>
                <c:pt idx="107">
                  <c:v>36</c:v>
                </c:pt>
                <c:pt idx="108">
                  <c:v>50</c:v>
                </c:pt>
                <c:pt idx="109">
                  <c:v>36</c:v>
                </c:pt>
                <c:pt idx="110">
                  <c:v>50</c:v>
                </c:pt>
                <c:pt idx="111">
                  <c:v>36</c:v>
                </c:pt>
                <c:pt idx="112">
                  <c:v>50</c:v>
                </c:pt>
                <c:pt idx="113">
                  <c:v>36</c:v>
                </c:pt>
                <c:pt idx="114">
                  <c:v>50</c:v>
                </c:pt>
                <c:pt idx="115">
                  <c:v>36</c:v>
                </c:pt>
                <c:pt idx="116">
                  <c:v>50</c:v>
                </c:pt>
                <c:pt idx="117">
                  <c:v>36</c:v>
                </c:pt>
                <c:pt idx="118">
                  <c:v>50</c:v>
                </c:pt>
                <c:pt idx="119">
                  <c:v>36</c:v>
                </c:pt>
                <c:pt idx="120">
                  <c:v>50</c:v>
                </c:pt>
                <c:pt idx="121">
                  <c:v>36</c:v>
                </c:pt>
                <c:pt idx="122">
                  <c:v>50</c:v>
                </c:pt>
                <c:pt idx="123">
                  <c:v>36</c:v>
                </c:pt>
                <c:pt idx="124">
                  <c:v>50</c:v>
                </c:pt>
                <c:pt idx="125">
                  <c:v>36</c:v>
                </c:pt>
                <c:pt idx="126">
                  <c:v>50</c:v>
                </c:pt>
                <c:pt idx="127">
                  <c:v>36</c:v>
                </c:pt>
                <c:pt idx="128">
                  <c:v>50</c:v>
                </c:pt>
                <c:pt idx="129">
                  <c:v>36</c:v>
                </c:pt>
                <c:pt idx="130">
                  <c:v>50</c:v>
                </c:pt>
                <c:pt idx="131">
                  <c:v>36</c:v>
                </c:pt>
                <c:pt idx="132">
                  <c:v>50</c:v>
                </c:pt>
                <c:pt idx="133">
                  <c:v>36</c:v>
                </c:pt>
                <c:pt idx="134">
                  <c:v>50</c:v>
                </c:pt>
                <c:pt idx="135">
                  <c:v>36</c:v>
                </c:pt>
                <c:pt idx="136">
                  <c:v>50</c:v>
                </c:pt>
                <c:pt idx="137">
                  <c:v>36</c:v>
                </c:pt>
                <c:pt idx="138">
                  <c:v>50</c:v>
                </c:pt>
                <c:pt idx="139">
                  <c:v>36</c:v>
                </c:pt>
                <c:pt idx="140">
                  <c:v>50</c:v>
                </c:pt>
                <c:pt idx="141">
                  <c:v>36</c:v>
                </c:pt>
                <c:pt idx="142">
                  <c:v>50</c:v>
                </c:pt>
                <c:pt idx="143">
                  <c:v>36</c:v>
                </c:pt>
                <c:pt idx="144">
                  <c:v>50</c:v>
                </c:pt>
                <c:pt idx="145">
                  <c:v>36</c:v>
                </c:pt>
                <c:pt idx="146">
                  <c:v>50</c:v>
                </c:pt>
                <c:pt idx="147">
                  <c:v>36</c:v>
                </c:pt>
                <c:pt idx="148">
                  <c:v>50</c:v>
                </c:pt>
                <c:pt idx="149">
                  <c:v>36</c:v>
                </c:pt>
                <c:pt idx="150">
                  <c:v>50</c:v>
                </c:pt>
                <c:pt idx="151">
                  <c:v>36</c:v>
                </c:pt>
                <c:pt idx="152">
                  <c:v>50</c:v>
                </c:pt>
                <c:pt idx="153">
                  <c:v>36</c:v>
                </c:pt>
                <c:pt idx="154">
                  <c:v>50</c:v>
                </c:pt>
                <c:pt idx="155">
                  <c:v>36</c:v>
                </c:pt>
                <c:pt idx="156">
                  <c:v>50</c:v>
                </c:pt>
                <c:pt idx="157">
                  <c:v>36</c:v>
                </c:pt>
                <c:pt idx="158">
                  <c:v>50</c:v>
                </c:pt>
                <c:pt idx="159">
                  <c:v>36</c:v>
                </c:pt>
                <c:pt idx="160">
                  <c:v>50</c:v>
                </c:pt>
                <c:pt idx="161">
                  <c:v>36</c:v>
                </c:pt>
                <c:pt idx="162">
                  <c:v>50</c:v>
                </c:pt>
                <c:pt idx="163">
                  <c:v>36</c:v>
                </c:pt>
                <c:pt idx="164">
                  <c:v>50</c:v>
                </c:pt>
                <c:pt idx="165">
                  <c:v>36</c:v>
                </c:pt>
                <c:pt idx="166">
                  <c:v>50</c:v>
                </c:pt>
                <c:pt idx="167">
                  <c:v>36</c:v>
                </c:pt>
                <c:pt idx="168">
                  <c:v>50</c:v>
                </c:pt>
                <c:pt idx="169">
                  <c:v>36</c:v>
                </c:pt>
                <c:pt idx="170">
                  <c:v>50</c:v>
                </c:pt>
                <c:pt idx="171">
                  <c:v>36</c:v>
                </c:pt>
                <c:pt idx="172">
                  <c:v>50</c:v>
                </c:pt>
                <c:pt idx="173">
                  <c:v>36</c:v>
                </c:pt>
                <c:pt idx="174">
                  <c:v>50</c:v>
                </c:pt>
                <c:pt idx="175">
                  <c:v>36</c:v>
                </c:pt>
                <c:pt idx="176">
                  <c:v>50</c:v>
                </c:pt>
                <c:pt idx="177">
                  <c:v>36</c:v>
                </c:pt>
                <c:pt idx="178">
                  <c:v>50</c:v>
                </c:pt>
                <c:pt idx="179">
                  <c:v>36</c:v>
                </c:pt>
                <c:pt idx="180">
                  <c:v>50</c:v>
                </c:pt>
                <c:pt idx="181">
                  <c:v>36</c:v>
                </c:pt>
                <c:pt idx="182">
                  <c:v>50</c:v>
                </c:pt>
                <c:pt idx="183">
                  <c:v>36</c:v>
                </c:pt>
                <c:pt idx="184">
                  <c:v>50</c:v>
                </c:pt>
                <c:pt idx="185">
                  <c:v>36</c:v>
                </c:pt>
                <c:pt idx="186">
                  <c:v>50</c:v>
                </c:pt>
                <c:pt idx="187">
                  <c:v>36</c:v>
                </c:pt>
                <c:pt idx="188">
                  <c:v>50</c:v>
                </c:pt>
                <c:pt idx="189">
                  <c:v>36</c:v>
                </c:pt>
                <c:pt idx="190">
                  <c:v>50</c:v>
                </c:pt>
                <c:pt idx="191">
                  <c:v>36</c:v>
                </c:pt>
                <c:pt idx="192">
                  <c:v>50</c:v>
                </c:pt>
                <c:pt idx="193">
                  <c:v>36</c:v>
                </c:pt>
                <c:pt idx="194">
                  <c:v>50</c:v>
                </c:pt>
                <c:pt idx="195">
                  <c:v>36</c:v>
                </c:pt>
                <c:pt idx="196">
                  <c:v>50</c:v>
                </c:pt>
                <c:pt idx="197">
                  <c:v>36</c:v>
                </c:pt>
                <c:pt idx="198">
                  <c:v>50</c:v>
                </c:pt>
                <c:pt idx="199">
                  <c:v>36</c:v>
                </c:pt>
                <c:pt idx="200">
                  <c:v>50</c:v>
                </c:pt>
                <c:pt idx="201">
                  <c:v>36</c:v>
                </c:pt>
                <c:pt idx="202">
                  <c:v>50</c:v>
                </c:pt>
                <c:pt idx="203">
                  <c:v>36</c:v>
                </c:pt>
                <c:pt idx="204">
                  <c:v>50</c:v>
                </c:pt>
                <c:pt idx="205">
                  <c:v>36</c:v>
                </c:pt>
                <c:pt idx="206">
                  <c:v>50</c:v>
                </c:pt>
                <c:pt idx="207">
                  <c:v>36</c:v>
                </c:pt>
                <c:pt idx="208">
                  <c:v>50</c:v>
                </c:pt>
                <c:pt idx="209">
                  <c:v>36</c:v>
                </c:pt>
                <c:pt idx="210">
                  <c:v>50</c:v>
                </c:pt>
                <c:pt idx="211">
                  <c:v>36</c:v>
                </c:pt>
                <c:pt idx="212">
                  <c:v>50</c:v>
                </c:pt>
                <c:pt idx="213">
                  <c:v>36</c:v>
                </c:pt>
                <c:pt idx="214">
                  <c:v>50</c:v>
                </c:pt>
                <c:pt idx="215">
                  <c:v>36</c:v>
                </c:pt>
                <c:pt idx="216">
                  <c:v>50</c:v>
                </c:pt>
                <c:pt idx="217">
                  <c:v>36</c:v>
                </c:pt>
                <c:pt idx="218">
                  <c:v>50</c:v>
                </c:pt>
                <c:pt idx="219">
                  <c:v>36</c:v>
                </c:pt>
                <c:pt idx="220">
                  <c:v>50</c:v>
                </c:pt>
                <c:pt idx="221">
                  <c:v>36</c:v>
                </c:pt>
                <c:pt idx="222">
                  <c:v>50</c:v>
                </c:pt>
                <c:pt idx="223">
                  <c:v>36</c:v>
                </c:pt>
                <c:pt idx="224">
                  <c:v>50</c:v>
                </c:pt>
                <c:pt idx="225">
                  <c:v>36</c:v>
                </c:pt>
                <c:pt idx="226">
                  <c:v>50</c:v>
                </c:pt>
                <c:pt idx="227">
                  <c:v>36</c:v>
                </c:pt>
                <c:pt idx="228">
                  <c:v>50</c:v>
                </c:pt>
                <c:pt idx="229">
                  <c:v>36</c:v>
                </c:pt>
                <c:pt idx="230">
                  <c:v>50</c:v>
                </c:pt>
                <c:pt idx="231">
                  <c:v>36</c:v>
                </c:pt>
                <c:pt idx="232">
                  <c:v>50</c:v>
                </c:pt>
                <c:pt idx="233">
                  <c:v>36</c:v>
                </c:pt>
                <c:pt idx="234">
                  <c:v>50</c:v>
                </c:pt>
                <c:pt idx="235">
                  <c:v>36</c:v>
                </c:pt>
                <c:pt idx="236">
                  <c:v>50</c:v>
                </c:pt>
                <c:pt idx="237">
                  <c:v>36</c:v>
                </c:pt>
                <c:pt idx="238">
                  <c:v>50</c:v>
                </c:pt>
                <c:pt idx="239">
                  <c:v>36</c:v>
                </c:pt>
                <c:pt idx="240">
                  <c:v>50</c:v>
                </c:pt>
                <c:pt idx="241">
                  <c:v>36</c:v>
                </c:pt>
                <c:pt idx="242">
                  <c:v>50</c:v>
                </c:pt>
                <c:pt idx="243">
                  <c:v>36</c:v>
                </c:pt>
                <c:pt idx="244">
                  <c:v>50</c:v>
                </c:pt>
                <c:pt idx="245">
                  <c:v>36</c:v>
                </c:pt>
                <c:pt idx="246">
                  <c:v>50</c:v>
                </c:pt>
                <c:pt idx="247">
                  <c:v>36</c:v>
                </c:pt>
                <c:pt idx="248">
                  <c:v>50</c:v>
                </c:pt>
                <c:pt idx="249">
                  <c:v>36</c:v>
                </c:pt>
                <c:pt idx="250">
                  <c:v>50</c:v>
                </c:pt>
                <c:pt idx="251">
                  <c:v>36</c:v>
                </c:pt>
                <c:pt idx="252">
                  <c:v>50</c:v>
                </c:pt>
                <c:pt idx="253">
                  <c:v>36</c:v>
                </c:pt>
                <c:pt idx="254">
                  <c:v>50</c:v>
                </c:pt>
                <c:pt idx="255">
                  <c:v>36</c:v>
                </c:pt>
                <c:pt idx="256">
                  <c:v>50</c:v>
                </c:pt>
                <c:pt idx="257">
                  <c:v>36</c:v>
                </c:pt>
                <c:pt idx="258">
                  <c:v>50</c:v>
                </c:pt>
                <c:pt idx="259">
                  <c:v>36</c:v>
                </c:pt>
                <c:pt idx="260">
                  <c:v>50</c:v>
                </c:pt>
                <c:pt idx="261">
                  <c:v>36</c:v>
                </c:pt>
                <c:pt idx="262">
                  <c:v>50</c:v>
                </c:pt>
                <c:pt idx="263">
                  <c:v>36</c:v>
                </c:pt>
                <c:pt idx="264">
                  <c:v>50</c:v>
                </c:pt>
                <c:pt idx="265">
                  <c:v>36</c:v>
                </c:pt>
                <c:pt idx="266">
                  <c:v>50</c:v>
                </c:pt>
                <c:pt idx="267">
                  <c:v>36</c:v>
                </c:pt>
                <c:pt idx="268">
                  <c:v>50</c:v>
                </c:pt>
                <c:pt idx="269">
                  <c:v>36</c:v>
                </c:pt>
                <c:pt idx="270">
                  <c:v>50</c:v>
                </c:pt>
                <c:pt idx="271">
                  <c:v>36</c:v>
                </c:pt>
                <c:pt idx="272">
                  <c:v>50</c:v>
                </c:pt>
                <c:pt idx="273">
                  <c:v>36</c:v>
                </c:pt>
                <c:pt idx="274">
                  <c:v>50</c:v>
                </c:pt>
                <c:pt idx="275">
                  <c:v>36</c:v>
                </c:pt>
                <c:pt idx="276">
                  <c:v>50</c:v>
                </c:pt>
                <c:pt idx="277">
                  <c:v>36</c:v>
                </c:pt>
                <c:pt idx="278">
                  <c:v>50</c:v>
                </c:pt>
                <c:pt idx="279">
                  <c:v>36</c:v>
                </c:pt>
                <c:pt idx="280">
                  <c:v>50</c:v>
                </c:pt>
                <c:pt idx="281">
                  <c:v>36</c:v>
                </c:pt>
                <c:pt idx="282">
                  <c:v>50</c:v>
                </c:pt>
                <c:pt idx="283">
                  <c:v>36</c:v>
                </c:pt>
                <c:pt idx="284">
                  <c:v>50</c:v>
                </c:pt>
                <c:pt idx="285">
                  <c:v>36</c:v>
                </c:pt>
                <c:pt idx="286">
                  <c:v>50</c:v>
                </c:pt>
                <c:pt idx="287">
                  <c:v>36</c:v>
                </c:pt>
                <c:pt idx="288">
                  <c:v>50</c:v>
                </c:pt>
                <c:pt idx="289">
                  <c:v>36</c:v>
                </c:pt>
                <c:pt idx="290">
                  <c:v>50</c:v>
                </c:pt>
                <c:pt idx="291">
                  <c:v>36</c:v>
                </c:pt>
                <c:pt idx="292">
                  <c:v>50</c:v>
                </c:pt>
                <c:pt idx="293">
                  <c:v>36</c:v>
                </c:pt>
                <c:pt idx="294">
                  <c:v>50</c:v>
                </c:pt>
                <c:pt idx="295">
                  <c:v>36</c:v>
                </c:pt>
                <c:pt idx="296">
                  <c:v>50</c:v>
                </c:pt>
                <c:pt idx="297">
                  <c:v>36</c:v>
                </c:pt>
                <c:pt idx="298">
                  <c:v>50</c:v>
                </c:pt>
                <c:pt idx="299">
                  <c:v>36</c:v>
                </c:pt>
                <c:pt idx="300">
                  <c:v>50</c:v>
                </c:pt>
                <c:pt idx="301">
                  <c:v>36</c:v>
                </c:pt>
                <c:pt idx="302">
                  <c:v>50</c:v>
                </c:pt>
                <c:pt idx="303">
                  <c:v>36</c:v>
                </c:pt>
                <c:pt idx="304">
                  <c:v>50</c:v>
                </c:pt>
                <c:pt idx="305">
                  <c:v>36</c:v>
                </c:pt>
                <c:pt idx="306">
                  <c:v>50</c:v>
                </c:pt>
                <c:pt idx="307">
                  <c:v>36</c:v>
                </c:pt>
                <c:pt idx="308">
                  <c:v>50</c:v>
                </c:pt>
                <c:pt idx="309">
                  <c:v>36</c:v>
                </c:pt>
                <c:pt idx="310">
                  <c:v>50</c:v>
                </c:pt>
                <c:pt idx="311">
                  <c:v>36</c:v>
                </c:pt>
                <c:pt idx="312">
                  <c:v>50</c:v>
                </c:pt>
                <c:pt idx="313">
                  <c:v>36</c:v>
                </c:pt>
                <c:pt idx="314">
                  <c:v>50</c:v>
                </c:pt>
                <c:pt idx="315">
                  <c:v>36</c:v>
                </c:pt>
                <c:pt idx="316">
                  <c:v>50</c:v>
                </c:pt>
                <c:pt idx="317">
                  <c:v>36</c:v>
                </c:pt>
                <c:pt idx="318">
                  <c:v>50</c:v>
                </c:pt>
                <c:pt idx="319">
                  <c:v>36</c:v>
                </c:pt>
                <c:pt idx="320">
                  <c:v>50</c:v>
                </c:pt>
                <c:pt idx="321">
                  <c:v>36</c:v>
                </c:pt>
                <c:pt idx="322">
                  <c:v>50</c:v>
                </c:pt>
                <c:pt idx="323">
                  <c:v>36</c:v>
                </c:pt>
                <c:pt idx="324">
                  <c:v>50</c:v>
                </c:pt>
                <c:pt idx="325">
                  <c:v>36</c:v>
                </c:pt>
                <c:pt idx="326">
                  <c:v>50</c:v>
                </c:pt>
                <c:pt idx="327">
                  <c:v>36</c:v>
                </c:pt>
                <c:pt idx="328">
                  <c:v>50</c:v>
                </c:pt>
                <c:pt idx="329">
                  <c:v>36</c:v>
                </c:pt>
                <c:pt idx="330">
                  <c:v>50</c:v>
                </c:pt>
                <c:pt idx="331">
                  <c:v>36</c:v>
                </c:pt>
                <c:pt idx="332">
                  <c:v>50</c:v>
                </c:pt>
                <c:pt idx="333">
                  <c:v>36</c:v>
                </c:pt>
                <c:pt idx="334">
                  <c:v>50</c:v>
                </c:pt>
                <c:pt idx="335">
                  <c:v>36</c:v>
                </c:pt>
                <c:pt idx="336">
                  <c:v>50</c:v>
                </c:pt>
                <c:pt idx="337">
                  <c:v>36</c:v>
                </c:pt>
                <c:pt idx="338">
                  <c:v>50</c:v>
                </c:pt>
                <c:pt idx="339">
                  <c:v>36</c:v>
                </c:pt>
                <c:pt idx="340">
                  <c:v>50</c:v>
                </c:pt>
                <c:pt idx="341">
                  <c:v>36</c:v>
                </c:pt>
                <c:pt idx="342">
                  <c:v>50</c:v>
                </c:pt>
                <c:pt idx="343">
                  <c:v>36</c:v>
                </c:pt>
                <c:pt idx="344">
                  <c:v>50</c:v>
                </c:pt>
                <c:pt idx="345">
                  <c:v>36</c:v>
                </c:pt>
                <c:pt idx="346">
                  <c:v>50</c:v>
                </c:pt>
                <c:pt idx="347">
                  <c:v>36</c:v>
                </c:pt>
                <c:pt idx="348">
                  <c:v>50</c:v>
                </c:pt>
                <c:pt idx="349">
                  <c:v>36</c:v>
                </c:pt>
                <c:pt idx="350">
                  <c:v>50</c:v>
                </c:pt>
                <c:pt idx="351">
                  <c:v>36</c:v>
                </c:pt>
                <c:pt idx="352">
                  <c:v>50</c:v>
                </c:pt>
                <c:pt idx="353">
                  <c:v>36</c:v>
                </c:pt>
                <c:pt idx="354">
                  <c:v>50</c:v>
                </c:pt>
                <c:pt idx="355">
                  <c:v>36</c:v>
                </c:pt>
                <c:pt idx="356">
                  <c:v>50</c:v>
                </c:pt>
                <c:pt idx="357">
                  <c:v>36</c:v>
                </c:pt>
                <c:pt idx="358">
                  <c:v>50</c:v>
                </c:pt>
                <c:pt idx="359">
                  <c:v>36</c:v>
                </c:pt>
                <c:pt idx="360">
                  <c:v>50</c:v>
                </c:pt>
                <c:pt idx="361">
                  <c:v>36</c:v>
                </c:pt>
                <c:pt idx="362">
                  <c:v>50</c:v>
                </c:pt>
                <c:pt idx="363">
                  <c:v>36</c:v>
                </c:pt>
                <c:pt idx="364">
                  <c:v>50</c:v>
                </c:pt>
                <c:pt idx="365">
                  <c:v>36</c:v>
                </c:pt>
                <c:pt idx="366">
                  <c:v>50</c:v>
                </c:pt>
                <c:pt idx="367">
                  <c:v>36</c:v>
                </c:pt>
                <c:pt idx="368">
                  <c:v>50</c:v>
                </c:pt>
                <c:pt idx="369">
                  <c:v>36</c:v>
                </c:pt>
                <c:pt idx="370">
                  <c:v>50</c:v>
                </c:pt>
                <c:pt idx="371">
                  <c:v>36</c:v>
                </c:pt>
                <c:pt idx="372">
                  <c:v>50</c:v>
                </c:pt>
                <c:pt idx="373">
                  <c:v>36</c:v>
                </c:pt>
                <c:pt idx="374">
                  <c:v>50</c:v>
                </c:pt>
                <c:pt idx="375">
                  <c:v>36</c:v>
                </c:pt>
                <c:pt idx="376">
                  <c:v>50</c:v>
                </c:pt>
                <c:pt idx="377">
                  <c:v>36</c:v>
                </c:pt>
                <c:pt idx="378">
                  <c:v>50</c:v>
                </c:pt>
                <c:pt idx="379">
                  <c:v>36</c:v>
                </c:pt>
                <c:pt idx="380">
                  <c:v>50</c:v>
                </c:pt>
                <c:pt idx="381">
                  <c:v>36</c:v>
                </c:pt>
                <c:pt idx="382">
                  <c:v>50</c:v>
                </c:pt>
                <c:pt idx="383">
                  <c:v>36</c:v>
                </c:pt>
                <c:pt idx="384">
                  <c:v>50</c:v>
                </c:pt>
                <c:pt idx="385">
                  <c:v>36</c:v>
                </c:pt>
                <c:pt idx="386">
                  <c:v>50</c:v>
                </c:pt>
                <c:pt idx="387">
                  <c:v>36</c:v>
                </c:pt>
                <c:pt idx="388">
                  <c:v>50</c:v>
                </c:pt>
                <c:pt idx="389">
                  <c:v>36</c:v>
                </c:pt>
                <c:pt idx="390">
                  <c:v>50</c:v>
                </c:pt>
                <c:pt idx="391">
                  <c:v>36</c:v>
                </c:pt>
                <c:pt idx="392">
                  <c:v>50</c:v>
                </c:pt>
                <c:pt idx="393">
                  <c:v>36</c:v>
                </c:pt>
                <c:pt idx="394">
                  <c:v>50</c:v>
                </c:pt>
                <c:pt idx="395">
                  <c:v>36</c:v>
                </c:pt>
                <c:pt idx="396">
                  <c:v>50</c:v>
                </c:pt>
                <c:pt idx="397">
                  <c:v>36</c:v>
                </c:pt>
                <c:pt idx="398">
                  <c:v>50</c:v>
                </c:pt>
                <c:pt idx="399">
                  <c:v>36</c:v>
                </c:pt>
                <c:pt idx="400">
                  <c:v>50</c:v>
                </c:pt>
                <c:pt idx="401">
                  <c:v>36</c:v>
                </c:pt>
                <c:pt idx="402">
                  <c:v>50</c:v>
                </c:pt>
                <c:pt idx="403">
                  <c:v>36</c:v>
                </c:pt>
                <c:pt idx="404">
                  <c:v>50</c:v>
                </c:pt>
                <c:pt idx="405">
                  <c:v>36</c:v>
                </c:pt>
                <c:pt idx="406">
                  <c:v>50</c:v>
                </c:pt>
                <c:pt idx="407">
                  <c:v>36</c:v>
                </c:pt>
                <c:pt idx="408">
                  <c:v>50</c:v>
                </c:pt>
                <c:pt idx="409">
                  <c:v>36</c:v>
                </c:pt>
                <c:pt idx="410">
                  <c:v>50</c:v>
                </c:pt>
                <c:pt idx="411">
                  <c:v>36</c:v>
                </c:pt>
                <c:pt idx="412">
                  <c:v>50</c:v>
                </c:pt>
                <c:pt idx="413">
                  <c:v>36</c:v>
                </c:pt>
                <c:pt idx="414">
                  <c:v>50</c:v>
                </c:pt>
                <c:pt idx="415">
                  <c:v>36</c:v>
                </c:pt>
                <c:pt idx="416">
                  <c:v>50</c:v>
                </c:pt>
                <c:pt idx="417">
                  <c:v>36</c:v>
                </c:pt>
                <c:pt idx="418">
                  <c:v>50</c:v>
                </c:pt>
                <c:pt idx="419">
                  <c:v>36</c:v>
                </c:pt>
                <c:pt idx="420">
                  <c:v>50</c:v>
                </c:pt>
                <c:pt idx="421">
                  <c:v>36</c:v>
                </c:pt>
                <c:pt idx="422">
                  <c:v>50</c:v>
                </c:pt>
                <c:pt idx="423">
                  <c:v>36</c:v>
                </c:pt>
                <c:pt idx="424">
                  <c:v>50</c:v>
                </c:pt>
                <c:pt idx="425">
                  <c:v>36</c:v>
                </c:pt>
                <c:pt idx="426">
                  <c:v>50</c:v>
                </c:pt>
                <c:pt idx="427">
                  <c:v>36</c:v>
                </c:pt>
                <c:pt idx="428">
                  <c:v>50</c:v>
                </c:pt>
                <c:pt idx="429">
                  <c:v>36</c:v>
                </c:pt>
                <c:pt idx="430">
                  <c:v>50</c:v>
                </c:pt>
                <c:pt idx="431">
                  <c:v>36</c:v>
                </c:pt>
                <c:pt idx="432">
                  <c:v>50</c:v>
                </c:pt>
                <c:pt idx="433">
                  <c:v>36</c:v>
                </c:pt>
                <c:pt idx="434">
                  <c:v>50</c:v>
                </c:pt>
                <c:pt idx="435">
                  <c:v>36</c:v>
                </c:pt>
                <c:pt idx="436">
                  <c:v>50</c:v>
                </c:pt>
                <c:pt idx="437">
                  <c:v>36</c:v>
                </c:pt>
                <c:pt idx="438">
                  <c:v>50</c:v>
                </c:pt>
                <c:pt idx="439">
                  <c:v>36</c:v>
                </c:pt>
                <c:pt idx="440">
                  <c:v>50</c:v>
                </c:pt>
                <c:pt idx="441">
                  <c:v>36</c:v>
                </c:pt>
                <c:pt idx="442">
                  <c:v>50</c:v>
                </c:pt>
                <c:pt idx="443">
                  <c:v>36</c:v>
                </c:pt>
                <c:pt idx="444">
                  <c:v>50</c:v>
                </c:pt>
                <c:pt idx="445">
                  <c:v>36</c:v>
                </c:pt>
                <c:pt idx="446">
                  <c:v>50</c:v>
                </c:pt>
                <c:pt idx="447">
                  <c:v>36</c:v>
                </c:pt>
                <c:pt idx="448">
                  <c:v>50</c:v>
                </c:pt>
                <c:pt idx="449">
                  <c:v>36</c:v>
                </c:pt>
                <c:pt idx="450">
                  <c:v>50</c:v>
                </c:pt>
                <c:pt idx="451">
                  <c:v>36</c:v>
                </c:pt>
                <c:pt idx="452">
                  <c:v>50</c:v>
                </c:pt>
                <c:pt idx="453">
                  <c:v>36</c:v>
                </c:pt>
                <c:pt idx="454">
                  <c:v>50</c:v>
                </c:pt>
                <c:pt idx="455">
                  <c:v>36</c:v>
                </c:pt>
                <c:pt idx="456">
                  <c:v>50</c:v>
                </c:pt>
                <c:pt idx="457">
                  <c:v>36</c:v>
                </c:pt>
                <c:pt idx="458">
                  <c:v>50</c:v>
                </c:pt>
                <c:pt idx="459">
                  <c:v>36</c:v>
                </c:pt>
                <c:pt idx="460">
                  <c:v>50</c:v>
                </c:pt>
                <c:pt idx="461">
                  <c:v>36</c:v>
                </c:pt>
                <c:pt idx="462">
                  <c:v>50</c:v>
                </c:pt>
                <c:pt idx="463">
                  <c:v>36</c:v>
                </c:pt>
                <c:pt idx="464">
                  <c:v>50</c:v>
                </c:pt>
                <c:pt idx="465">
                  <c:v>36</c:v>
                </c:pt>
                <c:pt idx="466">
                  <c:v>50</c:v>
                </c:pt>
                <c:pt idx="467">
                  <c:v>36</c:v>
                </c:pt>
                <c:pt idx="468">
                  <c:v>50</c:v>
                </c:pt>
                <c:pt idx="469">
                  <c:v>36</c:v>
                </c:pt>
                <c:pt idx="470">
                  <c:v>50</c:v>
                </c:pt>
                <c:pt idx="471">
                  <c:v>36</c:v>
                </c:pt>
                <c:pt idx="472">
                  <c:v>50</c:v>
                </c:pt>
                <c:pt idx="473">
                  <c:v>36</c:v>
                </c:pt>
                <c:pt idx="474">
                  <c:v>50</c:v>
                </c:pt>
                <c:pt idx="475">
                  <c:v>36</c:v>
                </c:pt>
                <c:pt idx="476">
                  <c:v>50</c:v>
                </c:pt>
                <c:pt idx="477">
                  <c:v>36</c:v>
                </c:pt>
                <c:pt idx="478">
                  <c:v>50</c:v>
                </c:pt>
                <c:pt idx="479">
                  <c:v>36</c:v>
                </c:pt>
                <c:pt idx="480">
                  <c:v>50</c:v>
                </c:pt>
                <c:pt idx="481">
                  <c:v>36</c:v>
                </c:pt>
                <c:pt idx="482">
                  <c:v>50</c:v>
                </c:pt>
                <c:pt idx="483">
                  <c:v>36</c:v>
                </c:pt>
                <c:pt idx="484">
                  <c:v>50</c:v>
                </c:pt>
                <c:pt idx="485">
                  <c:v>36</c:v>
                </c:pt>
                <c:pt idx="486">
                  <c:v>50</c:v>
                </c:pt>
                <c:pt idx="487">
                  <c:v>36</c:v>
                </c:pt>
                <c:pt idx="488">
                  <c:v>50</c:v>
                </c:pt>
                <c:pt idx="489">
                  <c:v>36</c:v>
                </c:pt>
                <c:pt idx="490">
                  <c:v>50</c:v>
                </c:pt>
                <c:pt idx="491">
                  <c:v>36</c:v>
                </c:pt>
                <c:pt idx="492">
                  <c:v>50</c:v>
                </c:pt>
                <c:pt idx="493">
                  <c:v>36</c:v>
                </c:pt>
                <c:pt idx="494">
                  <c:v>50</c:v>
                </c:pt>
                <c:pt idx="495">
                  <c:v>36</c:v>
                </c:pt>
                <c:pt idx="496">
                  <c:v>50</c:v>
                </c:pt>
                <c:pt idx="497">
                  <c:v>36</c:v>
                </c:pt>
                <c:pt idx="498">
                  <c:v>50</c:v>
                </c:pt>
                <c:pt idx="499">
                  <c:v>36</c:v>
                </c:pt>
                <c:pt idx="500">
                  <c:v>50</c:v>
                </c:pt>
                <c:pt idx="501">
                  <c:v>36</c:v>
                </c:pt>
                <c:pt idx="502">
                  <c:v>50</c:v>
                </c:pt>
                <c:pt idx="503">
                  <c:v>36</c:v>
                </c:pt>
                <c:pt idx="504">
                  <c:v>50</c:v>
                </c:pt>
                <c:pt idx="505">
                  <c:v>36</c:v>
                </c:pt>
                <c:pt idx="506">
                  <c:v>50</c:v>
                </c:pt>
                <c:pt idx="507">
                  <c:v>36</c:v>
                </c:pt>
                <c:pt idx="508">
                  <c:v>50</c:v>
                </c:pt>
                <c:pt idx="509">
                  <c:v>36</c:v>
                </c:pt>
                <c:pt idx="510">
                  <c:v>50</c:v>
                </c:pt>
                <c:pt idx="511">
                  <c:v>36</c:v>
                </c:pt>
                <c:pt idx="512">
                  <c:v>50</c:v>
                </c:pt>
                <c:pt idx="513">
                  <c:v>36</c:v>
                </c:pt>
                <c:pt idx="514">
                  <c:v>50</c:v>
                </c:pt>
                <c:pt idx="515">
                  <c:v>36</c:v>
                </c:pt>
                <c:pt idx="516">
                  <c:v>50</c:v>
                </c:pt>
                <c:pt idx="517">
                  <c:v>36</c:v>
                </c:pt>
                <c:pt idx="518">
                  <c:v>50</c:v>
                </c:pt>
                <c:pt idx="519">
                  <c:v>36</c:v>
                </c:pt>
                <c:pt idx="520">
                  <c:v>50</c:v>
                </c:pt>
                <c:pt idx="521">
                  <c:v>36</c:v>
                </c:pt>
                <c:pt idx="522">
                  <c:v>50</c:v>
                </c:pt>
                <c:pt idx="523">
                  <c:v>36</c:v>
                </c:pt>
                <c:pt idx="524">
                  <c:v>50</c:v>
                </c:pt>
                <c:pt idx="525">
                  <c:v>36</c:v>
                </c:pt>
                <c:pt idx="526">
                  <c:v>50</c:v>
                </c:pt>
                <c:pt idx="527">
                  <c:v>36</c:v>
                </c:pt>
                <c:pt idx="528">
                  <c:v>50</c:v>
                </c:pt>
                <c:pt idx="529">
                  <c:v>36</c:v>
                </c:pt>
                <c:pt idx="530">
                  <c:v>50</c:v>
                </c:pt>
                <c:pt idx="531">
                  <c:v>36</c:v>
                </c:pt>
                <c:pt idx="532">
                  <c:v>50</c:v>
                </c:pt>
                <c:pt idx="533">
                  <c:v>36</c:v>
                </c:pt>
                <c:pt idx="534">
                  <c:v>50</c:v>
                </c:pt>
                <c:pt idx="535">
                  <c:v>36</c:v>
                </c:pt>
                <c:pt idx="536">
                  <c:v>50</c:v>
                </c:pt>
                <c:pt idx="537">
                  <c:v>36</c:v>
                </c:pt>
                <c:pt idx="538">
                  <c:v>50</c:v>
                </c:pt>
                <c:pt idx="539">
                  <c:v>36</c:v>
                </c:pt>
                <c:pt idx="540">
                  <c:v>50</c:v>
                </c:pt>
                <c:pt idx="541">
                  <c:v>36</c:v>
                </c:pt>
                <c:pt idx="542">
                  <c:v>50</c:v>
                </c:pt>
                <c:pt idx="543">
                  <c:v>36</c:v>
                </c:pt>
                <c:pt idx="544">
                  <c:v>50</c:v>
                </c:pt>
                <c:pt idx="545">
                  <c:v>36</c:v>
                </c:pt>
                <c:pt idx="546">
                  <c:v>50</c:v>
                </c:pt>
                <c:pt idx="547">
                  <c:v>36</c:v>
                </c:pt>
                <c:pt idx="548">
                  <c:v>50</c:v>
                </c:pt>
                <c:pt idx="549">
                  <c:v>36</c:v>
                </c:pt>
                <c:pt idx="550">
                  <c:v>50</c:v>
                </c:pt>
                <c:pt idx="551">
                  <c:v>36</c:v>
                </c:pt>
                <c:pt idx="552">
                  <c:v>50</c:v>
                </c:pt>
                <c:pt idx="553">
                  <c:v>36</c:v>
                </c:pt>
                <c:pt idx="554">
                  <c:v>50</c:v>
                </c:pt>
                <c:pt idx="555">
                  <c:v>36</c:v>
                </c:pt>
                <c:pt idx="556">
                  <c:v>50</c:v>
                </c:pt>
                <c:pt idx="557">
                  <c:v>36</c:v>
                </c:pt>
                <c:pt idx="558">
                  <c:v>50</c:v>
                </c:pt>
                <c:pt idx="559">
                  <c:v>36</c:v>
                </c:pt>
                <c:pt idx="560">
                  <c:v>50</c:v>
                </c:pt>
                <c:pt idx="561">
                  <c:v>36</c:v>
                </c:pt>
                <c:pt idx="562">
                  <c:v>50</c:v>
                </c:pt>
                <c:pt idx="563">
                  <c:v>36</c:v>
                </c:pt>
                <c:pt idx="564">
                  <c:v>50</c:v>
                </c:pt>
                <c:pt idx="565">
                  <c:v>36</c:v>
                </c:pt>
                <c:pt idx="566">
                  <c:v>50</c:v>
                </c:pt>
                <c:pt idx="567">
                  <c:v>36</c:v>
                </c:pt>
                <c:pt idx="568">
                  <c:v>50</c:v>
                </c:pt>
                <c:pt idx="569">
                  <c:v>36</c:v>
                </c:pt>
                <c:pt idx="570">
                  <c:v>50</c:v>
                </c:pt>
                <c:pt idx="571">
                  <c:v>36</c:v>
                </c:pt>
                <c:pt idx="572">
                  <c:v>50</c:v>
                </c:pt>
                <c:pt idx="573">
                  <c:v>36</c:v>
                </c:pt>
                <c:pt idx="574">
                  <c:v>50</c:v>
                </c:pt>
                <c:pt idx="575">
                  <c:v>36</c:v>
                </c:pt>
                <c:pt idx="576">
                  <c:v>50</c:v>
                </c:pt>
                <c:pt idx="577">
                  <c:v>36</c:v>
                </c:pt>
                <c:pt idx="578">
                  <c:v>50</c:v>
                </c:pt>
                <c:pt idx="579">
                  <c:v>36</c:v>
                </c:pt>
                <c:pt idx="580">
                  <c:v>50</c:v>
                </c:pt>
                <c:pt idx="581">
                  <c:v>36</c:v>
                </c:pt>
                <c:pt idx="582">
                  <c:v>50</c:v>
                </c:pt>
                <c:pt idx="583">
                  <c:v>36</c:v>
                </c:pt>
                <c:pt idx="584">
                  <c:v>50</c:v>
                </c:pt>
                <c:pt idx="585">
                  <c:v>36</c:v>
                </c:pt>
                <c:pt idx="586">
                  <c:v>50</c:v>
                </c:pt>
                <c:pt idx="587">
                  <c:v>36</c:v>
                </c:pt>
                <c:pt idx="588">
                  <c:v>50</c:v>
                </c:pt>
                <c:pt idx="589">
                  <c:v>36</c:v>
                </c:pt>
                <c:pt idx="590">
                  <c:v>50</c:v>
                </c:pt>
                <c:pt idx="591">
                  <c:v>36</c:v>
                </c:pt>
                <c:pt idx="592">
                  <c:v>50</c:v>
                </c:pt>
                <c:pt idx="593">
                  <c:v>36</c:v>
                </c:pt>
                <c:pt idx="594">
                  <c:v>50</c:v>
                </c:pt>
                <c:pt idx="595">
                  <c:v>36</c:v>
                </c:pt>
                <c:pt idx="596">
                  <c:v>50</c:v>
                </c:pt>
                <c:pt idx="597">
                  <c:v>36</c:v>
                </c:pt>
                <c:pt idx="598">
                  <c:v>50</c:v>
                </c:pt>
                <c:pt idx="599">
                  <c:v>36</c:v>
                </c:pt>
                <c:pt idx="600">
                  <c:v>50</c:v>
                </c:pt>
                <c:pt idx="601">
                  <c:v>36</c:v>
                </c:pt>
                <c:pt idx="602">
                  <c:v>50</c:v>
                </c:pt>
                <c:pt idx="603">
                  <c:v>36</c:v>
                </c:pt>
                <c:pt idx="604">
                  <c:v>50</c:v>
                </c:pt>
                <c:pt idx="605">
                  <c:v>36</c:v>
                </c:pt>
                <c:pt idx="606">
                  <c:v>50</c:v>
                </c:pt>
                <c:pt idx="607">
                  <c:v>36</c:v>
                </c:pt>
                <c:pt idx="608">
                  <c:v>50</c:v>
                </c:pt>
                <c:pt idx="609">
                  <c:v>36</c:v>
                </c:pt>
                <c:pt idx="610">
                  <c:v>50</c:v>
                </c:pt>
                <c:pt idx="611">
                  <c:v>36</c:v>
                </c:pt>
                <c:pt idx="612">
                  <c:v>50</c:v>
                </c:pt>
                <c:pt idx="613">
                  <c:v>36</c:v>
                </c:pt>
                <c:pt idx="614">
                  <c:v>50</c:v>
                </c:pt>
                <c:pt idx="615">
                  <c:v>36</c:v>
                </c:pt>
                <c:pt idx="616">
                  <c:v>50</c:v>
                </c:pt>
                <c:pt idx="617">
                  <c:v>36</c:v>
                </c:pt>
                <c:pt idx="618">
                  <c:v>50</c:v>
                </c:pt>
                <c:pt idx="619">
                  <c:v>36</c:v>
                </c:pt>
                <c:pt idx="620">
                  <c:v>50</c:v>
                </c:pt>
                <c:pt idx="621">
                  <c:v>36</c:v>
                </c:pt>
                <c:pt idx="622">
                  <c:v>50</c:v>
                </c:pt>
                <c:pt idx="623">
                  <c:v>36</c:v>
                </c:pt>
                <c:pt idx="624">
                  <c:v>50</c:v>
                </c:pt>
                <c:pt idx="625">
                  <c:v>36</c:v>
                </c:pt>
                <c:pt idx="626">
                  <c:v>50</c:v>
                </c:pt>
                <c:pt idx="627">
                  <c:v>36</c:v>
                </c:pt>
                <c:pt idx="628">
                  <c:v>50</c:v>
                </c:pt>
                <c:pt idx="629">
                  <c:v>36</c:v>
                </c:pt>
                <c:pt idx="630">
                  <c:v>50</c:v>
                </c:pt>
                <c:pt idx="631">
                  <c:v>36</c:v>
                </c:pt>
                <c:pt idx="632">
                  <c:v>50</c:v>
                </c:pt>
                <c:pt idx="633">
                  <c:v>36</c:v>
                </c:pt>
                <c:pt idx="634">
                  <c:v>50</c:v>
                </c:pt>
                <c:pt idx="635">
                  <c:v>36</c:v>
                </c:pt>
                <c:pt idx="636">
                  <c:v>50</c:v>
                </c:pt>
                <c:pt idx="637">
                  <c:v>36</c:v>
                </c:pt>
                <c:pt idx="638">
                  <c:v>50</c:v>
                </c:pt>
                <c:pt idx="639">
                  <c:v>36</c:v>
                </c:pt>
                <c:pt idx="640">
                  <c:v>50</c:v>
                </c:pt>
                <c:pt idx="641">
                  <c:v>36</c:v>
                </c:pt>
                <c:pt idx="642">
                  <c:v>50</c:v>
                </c:pt>
                <c:pt idx="643">
                  <c:v>36</c:v>
                </c:pt>
                <c:pt idx="644">
                  <c:v>50</c:v>
                </c:pt>
                <c:pt idx="645">
                  <c:v>36</c:v>
                </c:pt>
                <c:pt idx="646">
                  <c:v>50</c:v>
                </c:pt>
                <c:pt idx="647">
                  <c:v>36</c:v>
                </c:pt>
                <c:pt idx="648">
                  <c:v>50</c:v>
                </c:pt>
                <c:pt idx="649">
                  <c:v>36</c:v>
                </c:pt>
                <c:pt idx="650">
                  <c:v>50</c:v>
                </c:pt>
                <c:pt idx="651">
                  <c:v>36</c:v>
                </c:pt>
                <c:pt idx="652">
                  <c:v>50</c:v>
                </c:pt>
                <c:pt idx="653">
                  <c:v>36</c:v>
                </c:pt>
                <c:pt idx="654">
                  <c:v>50</c:v>
                </c:pt>
                <c:pt idx="655">
                  <c:v>36</c:v>
                </c:pt>
                <c:pt idx="656">
                  <c:v>50</c:v>
                </c:pt>
                <c:pt idx="657">
                  <c:v>36</c:v>
                </c:pt>
                <c:pt idx="658">
                  <c:v>50</c:v>
                </c:pt>
                <c:pt idx="659">
                  <c:v>36</c:v>
                </c:pt>
                <c:pt idx="660">
                  <c:v>50</c:v>
                </c:pt>
                <c:pt idx="661">
                  <c:v>36</c:v>
                </c:pt>
                <c:pt idx="662">
                  <c:v>50</c:v>
                </c:pt>
                <c:pt idx="663">
                  <c:v>36</c:v>
                </c:pt>
                <c:pt idx="664">
                  <c:v>50</c:v>
                </c:pt>
                <c:pt idx="665">
                  <c:v>36</c:v>
                </c:pt>
                <c:pt idx="666">
                  <c:v>50</c:v>
                </c:pt>
                <c:pt idx="667">
                  <c:v>36</c:v>
                </c:pt>
                <c:pt idx="668">
                  <c:v>50</c:v>
                </c:pt>
                <c:pt idx="669">
                  <c:v>36</c:v>
                </c:pt>
                <c:pt idx="670">
                  <c:v>50</c:v>
                </c:pt>
                <c:pt idx="671">
                  <c:v>36</c:v>
                </c:pt>
                <c:pt idx="672">
                  <c:v>50</c:v>
                </c:pt>
                <c:pt idx="673">
                  <c:v>36</c:v>
                </c:pt>
                <c:pt idx="674">
                  <c:v>50</c:v>
                </c:pt>
                <c:pt idx="675">
                  <c:v>36</c:v>
                </c:pt>
                <c:pt idx="676">
                  <c:v>50</c:v>
                </c:pt>
                <c:pt idx="677">
                  <c:v>36</c:v>
                </c:pt>
                <c:pt idx="678">
                  <c:v>50</c:v>
                </c:pt>
                <c:pt idx="679">
                  <c:v>36</c:v>
                </c:pt>
                <c:pt idx="680">
                  <c:v>50</c:v>
                </c:pt>
                <c:pt idx="681">
                  <c:v>36</c:v>
                </c:pt>
                <c:pt idx="682">
                  <c:v>50</c:v>
                </c:pt>
                <c:pt idx="683">
                  <c:v>36</c:v>
                </c:pt>
                <c:pt idx="684">
                  <c:v>50</c:v>
                </c:pt>
                <c:pt idx="685">
                  <c:v>36</c:v>
                </c:pt>
                <c:pt idx="686">
                  <c:v>50</c:v>
                </c:pt>
                <c:pt idx="687">
                  <c:v>36</c:v>
                </c:pt>
                <c:pt idx="688">
                  <c:v>50</c:v>
                </c:pt>
                <c:pt idx="689">
                  <c:v>36</c:v>
                </c:pt>
                <c:pt idx="690">
                  <c:v>50</c:v>
                </c:pt>
                <c:pt idx="691">
                  <c:v>36</c:v>
                </c:pt>
                <c:pt idx="692">
                  <c:v>50</c:v>
                </c:pt>
                <c:pt idx="693">
                  <c:v>36</c:v>
                </c:pt>
                <c:pt idx="694">
                  <c:v>50</c:v>
                </c:pt>
                <c:pt idx="695">
                  <c:v>36</c:v>
                </c:pt>
                <c:pt idx="696">
                  <c:v>50</c:v>
                </c:pt>
                <c:pt idx="697">
                  <c:v>36</c:v>
                </c:pt>
                <c:pt idx="698">
                  <c:v>50</c:v>
                </c:pt>
                <c:pt idx="699">
                  <c:v>36</c:v>
                </c:pt>
              </c:numCache>
            </c:numRef>
          </c:yVal>
          <c:smooth val="0"/>
          <c:extLst xmlns:c16r2="http://schemas.microsoft.com/office/drawing/2015/06/chart">
            <c:ext xmlns:c16="http://schemas.microsoft.com/office/drawing/2014/chart" uri="{C3380CC4-5D6E-409C-BE32-E72D297353CC}">
              <c16:uniqueId val="{00000002-28A9-4E17-8D85-48EA15BB4DDA}"/>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50</c:v>
              </c:pt>
              <c:pt idx="1">
                <c:v>50</c:v>
              </c:pt>
              <c:pt idx="2">
                <c:v>50</c:v>
              </c:pt>
              <c:pt idx="3">
                <c:v>50</c:v>
              </c:pt>
              <c:pt idx="4">
                <c:v>50</c:v>
              </c:pt>
              <c:pt idx="5">
                <c:v>50</c:v>
              </c:pt>
              <c:pt idx="6">
                <c:v>50</c:v>
              </c:pt>
              <c:pt idx="7">
                <c:v>45.05</c:v>
              </c:pt>
              <c:pt idx="8">
                <c:v>36</c:v>
              </c:pt>
              <c:pt idx="9">
                <c:v>36</c:v>
              </c:pt>
              <c:pt idx="10">
                <c:v>36</c:v>
              </c:pt>
              <c:pt idx="11">
                <c:v>28.1</c:v>
              </c:pt>
              <c:pt idx="12">
                <c:v>28.1</c:v>
              </c:pt>
              <c:pt idx="13">
                <c:v>28.1</c:v>
              </c:pt>
              <c:pt idx="14">
                <c:v>28.1</c:v>
              </c:pt>
              <c:pt idx="15">
                <c:v>36</c:v>
              </c:pt>
              <c:pt idx="16">
                <c:v>36</c:v>
              </c:pt>
              <c:pt idx="17">
                <c:v>36</c:v>
              </c:pt>
              <c:pt idx="18">
                <c:v>45.05</c:v>
              </c:pt>
              <c:pt idx="19">
                <c:v>45.05</c:v>
              </c:pt>
              <c:pt idx="20">
                <c:v>45.05</c:v>
              </c:pt>
              <c:pt idx="21">
                <c:v>50</c:v>
              </c:pt>
              <c:pt idx="22">
                <c:v>50</c:v>
              </c:pt>
            </c:numLit>
          </c:yVal>
          <c:smooth val="0"/>
          <c:extLst xmlns:c16r2="http://schemas.microsoft.com/office/drawing/2015/06/chart">
            <c:ext xmlns:c16="http://schemas.microsoft.com/office/drawing/2014/chart" uri="{C3380CC4-5D6E-409C-BE32-E72D297353CC}">
              <c16:uniqueId val="{00000003-28A9-4E17-8D85-48EA15BB4DDA}"/>
            </c:ext>
          </c:extLst>
        </c:ser>
        <c:dLbls>
          <c:showLegendKey val="0"/>
          <c:showVal val="0"/>
          <c:showCatName val="0"/>
          <c:showSerName val="0"/>
          <c:showPercent val="0"/>
          <c:showBubbleSize val="0"/>
        </c:dLbls>
        <c:axId val="297940056"/>
        <c:axId val="297940448"/>
      </c:scatterChart>
      <c:valAx>
        <c:axId val="297940056"/>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297940448"/>
        <c:crosses val="autoZero"/>
        <c:crossBetween val="midCat"/>
      </c:valAx>
      <c:valAx>
        <c:axId val="297940448"/>
        <c:scaling>
          <c:orientation val="minMax"/>
          <c:max val="50"/>
          <c:min val="25"/>
        </c:scaling>
        <c:delete val="0"/>
        <c:axPos val="l"/>
        <c:title>
          <c:tx>
            <c:rich>
              <a:bodyPr/>
              <a:lstStyle/>
              <a:p>
                <a:pPr>
                  <a:defRPr sz="900" b="1">
                    <a:latin typeface="Times New Roman" panose="02020603050405020304" pitchFamily="18" charset="0"/>
                    <a:ea typeface="Arial"/>
                    <a:cs typeface="Times New Roman" panose="02020603050405020304" pitchFamily="18" charset="0"/>
                  </a:defRPr>
                </a:pPr>
                <a:r>
                  <a:rPr lang="tr-TR" sz="900" b="1">
                    <a:latin typeface="Times New Roman" panose="02020603050405020304" pitchFamily="18" charset="0"/>
                    <a:cs typeface="Times New Roman" panose="02020603050405020304" pitchFamily="18" charset="0"/>
                  </a:rPr>
                  <a:t>Diastaz Sayısı</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297940056"/>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HMF </a:t>
            </a:r>
          </a:p>
        </c:rich>
      </c:tx>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19.983333333332709</c:v>
              </c:pt>
            </c:numLit>
          </c:yVal>
          <c:smooth val="0"/>
          <c:extLst xmlns:c16r2="http://schemas.microsoft.com/office/drawing/2015/06/chart">
            <c:ext xmlns:c16="http://schemas.microsoft.com/office/drawing/2014/chart" uri="{C3380CC4-5D6E-409C-BE32-E72D297353CC}">
              <c16:uniqueId val="{00000000-3B52-4CAF-A1BC-68135A587F87}"/>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9.56</c:v>
              </c:pt>
              <c:pt idx="1">
                <c:v>35.94</c:v>
              </c:pt>
            </c:numLit>
          </c:yVal>
          <c:smooth val="0"/>
          <c:extLst xmlns:c16r2="http://schemas.microsoft.com/office/drawing/2015/06/chart">
            <c:ext xmlns:c16="http://schemas.microsoft.com/office/drawing/2014/chart" uri="{C3380CC4-5D6E-409C-BE32-E72D297353CC}">
              <c16:uniqueId val="{00000001-3B52-4CAF-A1BC-68135A587F87}"/>
            </c:ext>
          </c:extLst>
        </c:ser>
        <c:ser>
          <c:idx val="2"/>
          <c:order val="2"/>
          <c:tx>
            <c:v/>
          </c:tx>
          <c:spPr>
            <a:ln w="6350">
              <a:solidFill>
                <a:srgbClr val="A7DA74"/>
              </a:solidFill>
              <a:prstDash val="solid"/>
            </a:ln>
            <a:effectLst/>
          </c:spPr>
          <c:marker>
            <c:symbol val="none"/>
          </c:marker>
          <c:xVal>
            <c:numRef>
              <c:f>Desc!xdata11</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Desc!ydata11</c:f>
              <c:numCache>
                <c:formatCode>General</c:formatCode>
                <c:ptCount val="700"/>
                <c:pt idx="0">
                  <c:v>22.135000000000005</c:v>
                </c:pt>
                <c:pt idx="1">
                  <c:v>15.31</c:v>
                </c:pt>
                <c:pt idx="2">
                  <c:v>22.135000000000005</c:v>
                </c:pt>
                <c:pt idx="3">
                  <c:v>15.31</c:v>
                </c:pt>
                <c:pt idx="4">
                  <c:v>22.135000000000005</c:v>
                </c:pt>
                <c:pt idx="5">
                  <c:v>15.31</c:v>
                </c:pt>
                <c:pt idx="6">
                  <c:v>22.135000000000005</c:v>
                </c:pt>
                <c:pt idx="7">
                  <c:v>15.31</c:v>
                </c:pt>
                <c:pt idx="8">
                  <c:v>22.135000000000005</c:v>
                </c:pt>
                <c:pt idx="9">
                  <c:v>15.31</c:v>
                </c:pt>
                <c:pt idx="10">
                  <c:v>22.135000000000005</c:v>
                </c:pt>
                <c:pt idx="11">
                  <c:v>15.31</c:v>
                </c:pt>
                <c:pt idx="12">
                  <c:v>22.135000000000005</c:v>
                </c:pt>
                <c:pt idx="13">
                  <c:v>15.31</c:v>
                </c:pt>
                <c:pt idx="14">
                  <c:v>22.135000000000005</c:v>
                </c:pt>
                <c:pt idx="15">
                  <c:v>15.31</c:v>
                </c:pt>
                <c:pt idx="16">
                  <c:v>22.135000000000005</c:v>
                </c:pt>
                <c:pt idx="17">
                  <c:v>15.31</c:v>
                </c:pt>
                <c:pt idx="18">
                  <c:v>22.135000000000005</c:v>
                </c:pt>
                <c:pt idx="19">
                  <c:v>15.31</c:v>
                </c:pt>
                <c:pt idx="20">
                  <c:v>22.135000000000005</c:v>
                </c:pt>
                <c:pt idx="21">
                  <c:v>15.31</c:v>
                </c:pt>
                <c:pt idx="22">
                  <c:v>22.135000000000005</c:v>
                </c:pt>
                <c:pt idx="23">
                  <c:v>15.31</c:v>
                </c:pt>
                <c:pt idx="24">
                  <c:v>22.135000000000005</c:v>
                </c:pt>
                <c:pt idx="25">
                  <c:v>15.31</c:v>
                </c:pt>
                <c:pt idx="26">
                  <c:v>22.135000000000005</c:v>
                </c:pt>
                <c:pt idx="27">
                  <c:v>15.31</c:v>
                </c:pt>
                <c:pt idx="28">
                  <c:v>22.135000000000005</c:v>
                </c:pt>
                <c:pt idx="29">
                  <c:v>15.31</c:v>
                </c:pt>
                <c:pt idx="30">
                  <c:v>22.135000000000005</c:v>
                </c:pt>
                <c:pt idx="31">
                  <c:v>15.31</c:v>
                </c:pt>
                <c:pt idx="32">
                  <c:v>22.135000000000005</c:v>
                </c:pt>
                <c:pt idx="33">
                  <c:v>15.31</c:v>
                </c:pt>
                <c:pt idx="34">
                  <c:v>22.135000000000005</c:v>
                </c:pt>
                <c:pt idx="35">
                  <c:v>15.31</c:v>
                </c:pt>
                <c:pt idx="36">
                  <c:v>22.135000000000005</c:v>
                </c:pt>
                <c:pt idx="37">
                  <c:v>15.31</c:v>
                </c:pt>
                <c:pt idx="38">
                  <c:v>22.135000000000005</c:v>
                </c:pt>
                <c:pt idx="39">
                  <c:v>15.31</c:v>
                </c:pt>
                <c:pt idx="40">
                  <c:v>22.135000000000005</c:v>
                </c:pt>
                <c:pt idx="41">
                  <c:v>15.31</c:v>
                </c:pt>
                <c:pt idx="42">
                  <c:v>22.135000000000005</c:v>
                </c:pt>
                <c:pt idx="43">
                  <c:v>15.31</c:v>
                </c:pt>
                <c:pt idx="44">
                  <c:v>22.135000000000005</c:v>
                </c:pt>
                <c:pt idx="45">
                  <c:v>15.31</c:v>
                </c:pt>
                <c:pt idx="46">
                  <c:v>22.135000000000005</c:v>
                </c:pt>
                <c:pt idx="47">
                  <c:v>15.31</c:v>
                </c:pt>
                <c:pt idx="48">
                  <c:v>22.135000000000005</c:v>
                </c:pt>
                <c:pt idx="49">
                  <c:v>15.31</c:v>
                </c:pt>
                <c:pt idx="50">
                  <c:v>22.135000000000005</c:v>
                </c:pt>
                <c:pt idx="51">
                  <c:v>15.31</c:v>
                </c:pt>
                <c:pt idx="52">
                  <c:v>22.135000000000005</c:v>
                </c:pt>
                <c:pt idx="53">
                  <c:v>15.31</c:v>
                </c:pt>
                <c:pt idx="54">
                  <c:v>22.135000000000005</c:v>
                </c:pt>
                <c:pt idx="55">
                  <c:v>15.31</c:v>
                </c:pt>
                <c:pt idx="56">
                  <c:v>22.135000000000005</c:v>
                </c:pt>
                <c:pt idx="57">
                  <c:v>15.31</c:v>
                </c:pt>
                <c:pt idx="58">
                  <c:v>22.135000000000005</c:v>
                </c:pt>
                <c:pt idx="59">
                  <c:v>15.31</c:v>
                </c:pt>
                <c:pt idx="60">
                  <c:v>22.135000000000005</c:v>
                </c:pt>
                <c:pt idx="61">
                  <c:v>15.31</c:v>
                </c:pt>
                <c:pt idx="62">
                  <c:v>22.135000000000005</c:v>
                </c:pt>
                <c:pt idx="63">
                  <c:v>15.31</c:v>
                </c:pt>
                <c:pt idx="64">
                  <c:v>22.135000000000005</c:v>
                </c:pt>
                <c:pt idx="65">
                  <c:v>15.31</c:v>
                </c:pt>
                <c:pt idx="66">
                  <c:v>22.135000000000005</c:v>
                </c:pt>
                <c:pt idx="67">
                  <c:v>15.31</c:v>
                </c:pt>
                <c:pt idx="68">
                  <c:v>22.135000000000005</c:v>
                </c:pt>
                <c:pt idx="69">
                  <c:v>15.31</c:v>
                </c:pt>
                <c:pt idx="70">
                  <c:v>22.135000000000005</c:v>
                </c:pt>
                <c:pt idx="71">
                  <c:v>15.31</c:v>
                </c:pt>
                <c:pt idx="72">
                  <c:v>22.135000000000005</c:v>
                </c:pt>
                <c:pt idx="73">
                  <c:v>15.31</c:v>
                </c:pt>
                <c:pt idx="74">
                  <c:v>22.135000000000005</c:v>
                </c:pt>
                <c:pt idx="75">
                  <c:v>15.31</c:v>
                </c:pt>
                <c:pt idx="76">
                  <c:v>22.135000000000005</c:v>
                </c:pt>
                <c:pt idx="77">
                  <c:v>15.31</c:v>
                </c:pt>
                <c:pt idx="78">
                  <c:v>22.135000000000005</c:v>
                </c:pt>
                <c:pt idx="79">
                  <c:v>15.31</c:v>
                </c:pt>
                <c:pt idx="80">
                  <c:v>22.135000000000005</c:v>
                </c:pt>
                <c:pt idx="81">
                  <c:v>15.31</c:v>
                </c:pt>
                <c:pt idx="82">
                  <c:v>22.135000000000005</c:v>
                </c:pt>
                <c:pt idx="83">
                  <c:v>15.31</c:v>
                </c:pt>
                <c:pt idx="84">
                  <c:v>22.135000000000005</c:v>
                </c:pt>
                <c:pt idx="85">
                  <c:v>15.31</c:v>
                </c:pt>
                <c:pt idx="86">
                  <c:v>22.135000000000005</c:v>
                </c:pt>
                <c:pt idx="87">
                  <c:v>15.31</c:v>
                </c:pt>
                <c:pt idx="88">
                  <c:v>22.135000000000005</c:v>
                </c:pt>
                <c:pt idx="89">
                  <c:v>15.31</c:v>
                </c:pt>
                <c:pt idx="90">
                  <c:v>22.135000000000005</c:v>
                </c:pt>
                <c:pt idx="91">
                  <c:v>15.31</c:v>
                </c:pt>
                <c:pt idx="92">
                  <c:v>22.135000000000005</c:v>
                </c:pt>
                <c:pt idx="93">
                  <c:v>15.31</c:v>
                </c:pt>
                <c:pt idx="94">
                  <c:v>22.135000000000005</c:v>
                </c:pt>
                <c:pt idx="95">
                  <c:v>15.31</c:v>
                </c:pt>
                <c:pt idx="96">
                  <c:v>22.135000000000005</c:v>
                </c:pt>
                <c:pt idx="97">
                  <c:v>15.31</c:v>
                </c:pt>
                <c:pt idx="98">
                  <c:v>22.135000000000005</c:v>
                </c:pt>
                <c:pt idx="99">
                  <c:v>15.31</c:v>
                </c:pt>
                <c:pt idx="100">
                  <c:v>22.135000000000005</c:v>
                </c:pt>
                <c:pt idx="101">
                  <c:v>15.31</c:v>
                </c:pt>
                <c:pt idx="102">
                  <c:v>22.135000000000005</c:v>
                </c:pt>
                <c:pt idx="103">
                  <c:v>15.31</c:v>
                </c:pt>
                <c:pt idx="104">
                  <c:v>22.135000000000005</c:v>
                </c:pt>
                <c:pt idx="105">
                  <c:v>15.31</c:v>
                </c:pt>
                <c:pt idx="106">
                  <c:v>22.135000000000005</c:v>
                </c:pt>
                <c:pt idx="107">
                  <c:v>15.31</c:v>
                </c:pt>
                <c:pt idx="108">
                  <c:v>22.135000000000005</c:v>
                </c:pt>
                <c:pt idx="109">
                  <c:v>15.31</c:v>
                </c:pt>
                <c:pt idx="110">
                  <c:v>22.135000000000005</c:v>
                </c:pt>
                <c:pt idx="111">
                  <c:v>15.31</c:v>
                </c:pt>
                <c:pt idx="112">
                  <c:v>22.135000000000005</c:v>
                </c:pt>
                <c:pt idx="113">
                  <c:v>15.31</c:v>
                </c:pt>
                <c:pt idx="114">
                  <c:v>22.135000000000005</c:v>
                </c:pt>
                <c:pt idx="115">
                  <c:v>15.31</c:v>
                </c:pt>
                <c:pt idx="116">
                  <c:v>22.135000000000005</c:v>
                </c:pt>
                <c:pt idx="117">
                  <c:v>15.31</c:v>
                </c:pt>
                <c:pt idx="118">
                  <c:v>22.135000000000005</c:v>
                </c:pt>
                <c:pt idx="119">
                  <c:v>15.31</c:v>
                </c:pt>
                <c:pt idx="120">
                  <c:v>22.135000000000005</c:v>
                </c:pt>
                <c:pt idx="121">
                  <c:v>15.31</c:v>
                </c:pt>
                <c:pt idx="122">
                  <c:v>22.135000000000005</c:v>
                </c:pt>
                <c:pt idx="123">
                  <c:v>15.31</c:v>
                </c:pt>
                <c:pt idx="124">
                  <c:v>22.135000000000005</c:v>
                </c:pt>
                <c:pt idx="125">
                  <c:v>15.31</c:v>
                </c:pt>
                <c:pt idx="126">
                  <c:v>22.135000000000005</c:v>
                </c:pt>
                <c:pt idx="127">
                  <c:v>15.31</c:v>
                </c:pt>
                <c:pt idx="128">
                  <c:v>22.135000000000005</c:v>
                </c:pt>
                <c:pt idx="129">
                  <c:v>15.31</c:v>
                </c:pt>
                <c:pt idx="130">
                  <c:v>22.135000000000005</c:v>
                </c:pt>
                <c:pt idx="131">
                  <c:v>15.31</c:v>
                </c:pt>
                <c:pt idx="132">
                  <c:v>22.135000000000005</c:v>
                </c:pt>
                <c:pt idx="133">
                  <c:v>15.31</c:v>
                </c:pt>
                <c:pt idx="134">
                  <c:v>22.135000000000005</c:v>
                </c:pt>
                <c:pt idx="135">
                  <c:v>15.31</c:v>
                </c:pt>
                <c:pt idx="136">
                  <c:v>22.135000000000005</c:v>
                </c:pt>
                <c:pt idx="137">
                  <c:v>15.31</c:v>
                </c:pt>
                <c:pt idx="138">
                  <c:v>22.135000000000005</c:v>
                </c:pt>
                <c:pt idx="139">
                  <c:v>15.31</c:v>
                </c:pt>
                <c:pt idx="140">
                  <c:v>22.135000000000005</c:v>
                </c:pt>
                <c:pt idx="141">
                  <c:v>15.31</c:v>
                </c:pt>
                <c:pt idx="142">
                  <c:v>22.135000000000005</c:v>
                </c:pt>
                <c:pt idx="143">
                  <c:v>15.31</c:v>
                </c:pt>
                <c:pt idx="144">
                  <c:v>22.135000000000005</c:v>
                </c:pt>
                <c:pt idx="145">
                  <c:v>15.31</c:v>
                </c:pt>
                <c:pt idx="146">
                  <c:v>22.135000000000005</c:v>
                </c:pt>
                <c:pt idx="147">
                  <c:v>15.31</c:v>
                </c:pt>
                <c:pt idx="148">
                  <c:v>22.135000000000005</c:v>
                </c:pt>
                <c:pt idx="149">
                  <c:v>15.31</c:v>
                </c:pt>
                <c:pt idx="150">
                  <c:v>22.135000000000005</c:v>
                </c:pt>
                <c:pt idx="151">
                  <c:v>15.31</c:v>
                </c:pt>
                <c:pt idx="152">
                  <c:v>22.135000000000005</c:v>
                </c:pt>
                <c:pt idx="153">
                  <c:v>15.31</c:v>
                </c:pt>
                <c:pt idx="154">
                  <c:v>22.135000000000005</c:v>
                </c:pt>
                <c:pt idx="155">
                  <c:v>15.31</c:v>
                </c:pt>
                <c:pt idx="156">
                  <c:v>22.135000000000005</c:v>
                </c:pt>
                <c:pt idx="157">
                  <c:v>15.31</c:v>
                </c:pt>
                <c:pt idx="158">
                  <c:v>22.135000000000005</c:v>
                </c:pt>
                <c:pt idx="159">
                  <c:v>15.31</c:v>
                </c:pt>
                <c:pt idx="160">
                  <c:v>22.135000000000005</c:v>
                </c:pt>
                <c:pt idx="161">
                  <c:v>15.31</c:v>
                </c:pt>
                <c:pt idx="162">
                  <c:v>22.135000000000005</c:v>
                </c:pt>
                <c:pt idx="163">
                  <c:v>15.31</c:v>
                </c:pt>
                <c:pt idx="164">
                  <c:v>22.135000000000005</c:v>
                </c:pt>
                <c:pt idx="165">
                  <c:v>15.31</c:v>
                </c:pt>
                <c:pt idx="166">
                  <c:v>22.135000000000005</c:v>
                </c:pt>
                <c:pt idx="167">
                  <c:v>15.31</c:v>
                </c:pt>
                <c:pt idx="168">
                  <c:v>22.135000000000005</c:v>
                </c:pt>
                <c:pt idx="169">
                  <c:v>15.31</c:v>
                </c:pt>
                <c:pt idx="170">
                  <c:v>22.135000000000005</c:v>
                </c:pt>
                <c:pt idx="171">
                  <c:v>15.31</c:v>
                </c:pt>
                <c:pt idx="172">
                  <c:v>22.135000000000005</c:v>
                </c:pt>
                <c:pt idx="173">
                  <c:v>15.31</c:v>
                </c:pt>
                <c:pt idx="174">
                  <c:v>22.135000000000005</c:v>
                </c:pt>
                <c:pt idx="175">
                  <c:v>15.31</c:v>
                </c:pt>
                <c:pt idx="176">
                  <c:v>22.135000000000005</c:v>
                </c:pt>
                <c:pt idx="177">
                  <c:v>15.31</c:v>
                </c:pt>
                <c:pt idx="178">
                  <c:v>22.135000000000005</c:v>
                </c:pt>
                <c:pt idx="179">
                  <c:v>15.31</c:v>
                </c:pt>
                <c:pt idx="180">
                  <c:v>22.135000000000005</c:v>
                </c:pt>
                <c:pt idx="181">
                  <c:v>15.31</c:v>
                </c:pt>
                <c:pt idx="182">
                  <c:v>22.135000000000005</c:v>
                </c:pt>
                <c:pt idx="183">
                  <c:v>15.31</c:v>
                </c:pt>
                <c:pt idx="184">
                  <c:v>22.135000000000005</c:v>
                </c:pt>
                <c:pt idx="185">
                  <c:v>15.31</c:v>
                </c:pt>
                <c:pt idx="186">
                  <c:v>22.135000000000005</c:v>
                </c:pt>
                <c:pt idx="187">
                  <c:v>15.31</c:v>
                </c:pt>
                <c:pt idx="188">
                  <c:v>22.135000000000005</c:v>
                </c:pt>
                <c:pt idx="189">
                  <c:v>15.31</c:v>
                </c:pt>
                <c:pt idx="190">
                  <c:v>22.135000000000005</c:v>
                </c:pt>
                <c:pt idx="191">
                  <c:v>15.31</c:v>
                </c:pt>
                <c:pt idx="192">
                  <c:v>22.135000000000005</c:v>
                </c:pt>
                <c:pt idx="193">
                  <c:v>15.31</c:v>
                </c:pt>
                <c:pt idx="194">
                  <c:v>22.135000000000005</c:v>
                </c:pt>
                <c:pt idx="195">
                  <c:v>15.31</c:v>
                </c:pt>
                <c:pt idx="196">
                  <c:v>22.135000000000005</c:v>
                </c:pt>
                <c:pt idx="197">
                  <c:v>15.31</c:v>
                </c:pt>
                <c:pt idx="198">
                  <c:v>22.135000000000005</c:v>
                </c:pt>
                <c:pt idx="199">
                  <c:v>15.31</c:v>
                </c:pt>
                <c:pt idx="200">
                  <c:v>22.135000000000005</c:v>
                </c:pt>
                <c:pt idx="201">
                  <c:v>15.31</c:v>
                </c:pt>
                <c:pt idx="202">
                  <c:v>22.135000000000005</c:v>
                </c:pt>
                <c:pt idx="203">
                  <c:v>15.31</c:v>
                </c:pt>
                <c:pt idx="204">
                  <c:v>22.135000000000005</c:v>
                </c:pt>
                <c:pt idx="205">
                  <c:v>15.31</c:v>
                </c:pt>
                <c:pt idx="206">
                  <c:v>22.135000000000005</c:v>
                </c:pt>
                <c:pt idx="207">
                  <c:v>15.31</c:v>
                </c:pt>
                <c:pt idx="208">
                  <c:v>22.135000000000005</c:v>
                </c:pt>
                <c:pt idx="209">
                  <c:v>15.31</c:v>
                </c:pt>
                <c:pt idx="210">
                  <c:v>22.135000000000005</c:v>
                </c:pt>
                <c:pt idx="211">
                  <c:v>15.31</c:v>
                </c:pt>
                <c:pt idx="212">
                  <c:v>22.135000000000005</c:v>
                </c:pt>
                <c:pt idx="213">
                  <c:v>15.31</c:v>
                </c:pt>
                <c:pt idx="214">
                  <c:v>22.135000000000005</c:v>
                </c:pt>
                <c:pt idx="215">
                  <c:v>15.31</c:v>
                </c:pt>
                <c:pt idx="216">
                  <c:v>22.135000000000005</c:v>
                </c:pt>
                <c:pt idx="217">
                  <c:v>15.31</c:v>
                </c:pt>
                <c:pt idx="218">
                  <c:v>22.135000000000005</c:v>
                </c:pt>
                <c:pt idx="219">
                  <c:v>15.31</c:v>
                </c:pt>
                <c:pt idx="220">
                  <c:v>22.135000000000005</c:v>
                </c:pt>
                <c:pt idx="221">
                  <c:v>15.31</c:v>
                </c:pt>
                <c:pt idx="222">
                  <c:v>22.135000000000005</c:v>
                </c:pt>
                <c:pt idx="223">
                  <c:v>15.31</c:v>
                </c:pt>
                <c:pt idx="224">
                  <c:v>22.135000000000005</c:v>
                </c:pt>
                <c:pt idx="225">
                  <c:v>15.31</c:v>
                </c:pt>
                <c:pt idx="226">
                  <c:v>22.135000000000005</c:v>
                </c:pt>
                <c:pt idx="227">
                  <c:v>15.31</c:v>
                </c:pt>
                <c:pt idx="228">
                  <c:v>22.135000000000005</c:v>
                </c:pt>
                <c:pt idx="229">
                  <c:v>15.31</c:v>
                </c:pt>
                <c:pt idx="230">
                  <c:v>22.135000000000005</c:v>
                </c:pt>
                <c:pt idx="231">
                  <c:v>15.31</c:v>
                </c:pt>
                <c:pt idx="232">
                  <c:v>22.135000000000005</c:v>
                </c:pt>
                <c:pt idx="233">
                  <c:v>15.31</c:v>
                </c:pt>
                <c:pt idx="234">
                  <c:v>22.135000000000005</c:v>
                </c:pt>
                <c:pt idx="235">
                  <c:v>15.31</c:v>
                </c:pt>
                <c:pt idx="236">
                  <c:v>22.135000000000005</c:v>
                </c:pt>
                <c:pt idx="237">
                  <c:v>15.31</c:v>
                </c:pt>
                <c:pt idx="238">
                  <c:v>22.135000000000005</c:v>
                </c:pt>
                <c:pt idx="239">
                  <c:v>15.31</c:v>
                </c:pt>
                <c:pt idx="240">
                  <c:v>22.135000000000005</c:v>
                </c:pt>
                <c:pt idx="241">
                  <c:v>15.31</c:v>
                </c:pt>
                <c:pt idx="242">
                  <c:v>22.135000000000005</c:v>
                </c:pt>
                <c:pt idx="243">
                  <c:v>15.31</c:v>
                </c:pt>
                <c:pt idx="244">
                  <c:v>22.135000000000005</c:v>
                </c:pt>
                <c:pt idx="245">
                  <c:v>15.31</c:v>
                </c:pt>
                <c:pt idx="246">
                  <c:v>22.135000000000005</c:v>
                </c:pt>
                <c:pt idx="247">
                  <c:v>15.31</c:v>
                </c:pt>
                <c:pt idx="248">
                  <c:v>22.135000000000005</c:v>
                </c:pt>
                <c:pt idx="249">
                  <c:v>15.31</c:v>
                </c:pt>
                <c:pt idx="250">
                  <c:v>22.135000000000005</c:v>
                </c:pt>
                <c:pt idx="251">
                  <c:v>15.31</c:v>
                </c:pt>
                <c:pt idx="252">
                  <c:v>22.135000000000005</c:v>
                </c:pt>
                <c:pt idx="253">
                  <c:v>15.31</c:v>
                </c:pt>
                <c:pt idx="254">
                  <c:v>22.135000000000005</c:v>
                </c:pt>
                <c:pt idx="255">
                  <c:v>15.31</c:v>
                </c:pt>
                <c:pt idx="256">
                  <c:v>22.135000000000005</c:v>
                </c:pt>
                <c:pt idx="257">
                  <c:v>15.31</c:v>
                </c:pt>
                <c:pt idx="258">
                  <c:v>22.135000000000005</c:v>
                </c:pt>
                <c:pt idx="259">
                  <c:v>15.31</c:v>
                </c:pt>
                <c:pt idx="260">
                  <c:v>22.135000000000005</c:v>
                </c:pt>
                <c:pt idx="261">
                  <c:v>15.31</c:v>
                </c:pt>
                <c:pt idx="262">
                  <c:v>22.135000000000005</c:v>
                </c:pt>
                <c:pt idx="263">
                  <c:v>15.31</c:v>
                </c:pt>
                <c:pt idx="264">
                  <c:v>22.135000000000005</c:v>
                </c:pt>
                <c:pt idx="265">
                  <c:v>15.31</c:v>
                </c:pt>
                <c:pt idx="266">
                  <c:v>22.135000000000005</c:v>
                </c:pt>
                <c:pt idx="267">
                  <c:v>15.31</c:v>
                </c:pt>
                <c:pt idx="268">
                  <c:v>22.135000000000005</c:v>
                </c:pt>
                <c:pt idx="269">
                  <c:v>15.31</c:v>
                </c:pt>
                <c:pt idx="270">
                  <c:v>22.135000000000005</c:v>
                </c:pt>
                <c:pt idx="271">
                  <c:v>15.31</c:v>
                </c:pt>
                <c:pt idx="272">
                  <c:v>22.135000000000005</c:v>
                </c:pt>
                <c:pt idx="273">
                  <c:v>15.31</c:v>
                </c:pt>
                <c:pt idx="274">
                  <c:v>22.135000000000005</c:v>
                </c:pt>
                <c:pt idx="275">
                  <c:v>15.31</c:v>
                </c:pt>
                <c:pt idx="276">
                  <c:v>22.135000000000005</c:v>
                </c:pt>
                <c:pt idx="277">
                  <c:v>15.31</c:v>
                </c:pt>
                <c:pt idx="278">
                  <c:v>22.135000000000005</c:v>
                </c:pt>
                <c:pt idx="279">
                  <c:v>15.31</c:v>
                </c:pt>
                <c:pt idx="280">
                  <c:v>22.135000000000005</c:v>
                </c:pt>
                <c:pt idx="281">
                  <c:v>15.31</c:v>
                </c:pt>
                <c:pt idx="282">
                  <c:v>22.135000000000005</c:v>
                </c:pt>
                <c:pt idx="283">
                  <c:v>15.31</c:v>
                </c:pt>
                <c:pt idx="284">
                  <c:v>22.135000000000005</c:v>
                </c:pt>
                <c:pt idx="285">
                  <c:v>15.31</c:v>
                </c:pt>
                <c:pt idx="286">
                  <c:v>22.135000000000005</c:v>
                </c:pt>
                <c:pt idx="287">
                  <c:v>15.31</c:v>
                </c:pt>
                <c:pt idx="288">
                  <c:v>22.135000000000005</c:v>
                </c:pt>
                <c:pt idx="289">
                  <c:v>15.31</c:v>
                </c:pt>
                <c:pt idx="290">
                  <c:v>22.135000000000005</c:v>
                </c:pt>
                <c:pt idx="291">
                  <c:v>15.31</c:v>
                </c:pt>
                <c:pt idx="292">
                  <c:v>22.135000000000005</c:v>
                </c:pt>
                <c:pt idx="293">
                  <c:v>15.31</c:v>
                </c:pt>
                <c:pt idx="294">
                  <c:v>22.135000000000005</c:v>
                </c:pt>
                <c:pt idx="295">
                  <c:v>15.31</c:v>
                </c:pt>
                <c:pt idx="296">
                  <c:v>22.135000000000005</c:v>
                </c:pt>
                <c:pt idx="297">
                  <c:v>15.31</c:v>
                </c:pt>
                <c:pt idx="298">
                  <c:v>22.135000000000005</c:v>
                </c:pt>
                <c:pt idx="299">
                  <c:v>15.31</c:v>
                </c:pt>
                <c:pt idx="300">
                  <c:v>22.135000000000005</c:v>
                </c:pt>
                <c:pt idx="301">
                  <c:v>15.31</c:v>
                </c:pt>
                <c:pt idx="302">
                  <c:v>22.135000000000005</c:v>
                </c:pt>
                <c:pt idx="303">
                  <c:v>15.31</c:v>
                </c:pt>
                <c:pt idx="304">
                  <c:v>22.135000000000005</c:v>
                </c:pt>
                <c:pt idx="305">
                  <c:v>15.31</c:v>
                </c:pt>
                <c:pt idx="306">
                  <c:v>22.135000000000005</c:v>
                </c:pt>
                <c:pt idx="307">
                  <c:v>15.31</c:v>
                </c:pt>
                <c:pt idx="308">
                  <c:v>22.135000000000005</c:v>
                </c:pt>
                <c:pt idx="309">
                  <c:v>15.31</c:v>
                </c:pt>
                <c:pt idx="310">
                  <c:v>22.135000000000005</c:v>
                </c:pt>
                <c:pt idx="311">
                  <c:v>15.31</c:v>
                </c:pt>
                <c:pt idx="312">
                  <c:v>22.135000000000005</c:v>
                </c:pt>
                <c:pt idx="313">
                  <c:v>15.31</c:v>
                </c:pt>
                <c:pt idx="314">
                  <c:v>22.135000000000005</c:v>
                </c:pt>
                <c:pt idx="315">
                  <c:v>15.31</c:v>
                </c:pt>
                <c:pt idx="316">
                  <c:v>22.135000000000005</c:v>
                </c:pt>
                <c:pt idx="317">
                  <c:v>15.31</c:v>
                </c:pt>
                <c:pt idx="318">
                  <c:v>22.135000000000005</c:v>
                </c:pt>
                <c:pt idx="319">
                  <c:v>15.31</c:v>
                </c:pt>
                <c:pt idx="320">
                  <c:v>22.135000000000005</c:v>
                </c:pt>
                <c:pt idx="321">
                  <c:v>15.31</c:v>
                </c:pt>
                <c:pt idx="322">
                  <c:v>22.135000000000005</c:v>
                </c:pt>
                <c:pt idx="323">
                  <c:v>15.31</c:v>
                </c:pt>
                <c:pt idx="324">
                  <c:v>22.135000000000005</c:v>
                </c:pt>
                <c:pt idx="325">
                  <c:v>15.31</c:v>
                </c:pt>
                <c:pt idx="326">
                  <c:v>22.135000000000005</c:v>
                </c:pt>
                <c:pt idx="327">
                  <c:v>15.31</c:v>
                </c:pt>
                <c:pt idx="328">
                  <c:v>22.135000000000005</c:v>
                </c:pt>
                <c:pt idx="329">
                  <c:v>15.31</c:v>
                </c:pt>
                <c:pt idx="330">
                  <c:v>22.135000000000005</c:v>
                </c:pt>
                <c:pt idx="331">
                  <c:v>15.31</c:v>
                </c:pt>
                <c:pt idx="332">
                  <c:v>22.135000000000005</c:v>
                </c:pt>
                <c:pt idx="333">
                  <c:v>15.31</c:v>
                </c:pt>
                <c:pt idx="334">
                  <c:v>22.135000000000005</c:v>
                </c:pt>
                <c:pt idx="335">
                  <c:v>15.31</c:v>
                </c:pt>
                <c:pt idx="336">
                  <c:v>22.135000000000005</c:v>
                </c:pt>
                <c:pt idx="337">
                  <c:v>15.31</c:v>
                </c:pt>
                <c:pt idx="338">
                  <c:v>22.135000000000005</c:v>
                </c:pt>
                <c:pt idx="339">
                  <c:v>15.31</c:v>
                </c:pt>
                <c:pt idx="340">
                  <c:v>22.135000000000005</c:v>
                </c:pt>
                <c:pt idx="341">
                  <c:v>15.31</c:v>
                </c:pt>
                <c:pt idx="342">
                  <c:v>22.135000000000005</c:v>
                </c:pt>
                <c:pt idx="343">
                  <c:v>15.31</c:v>
                </c:pt>
                <c:pt idx="344">
                  <c:v>22.135000000000005</c:v>
                </c:pt>
                <c:pt idx="345">
                  <c:v>15.31</c:v>
                </c:pt>
                <c:pt idx="346">
                  <c:v>22.135000000000005</c:v>
                </c:pt>
                <c:pt idx="347">
                  <c:v>15.31</c:v>
                </c:pt>
                <c:pt idx="348">
                  <c:v>22.135000000000005</c:v>
                </c:pt>
                <c:pt idx="349">
                  <c:v>15.31</c:v>
                </c:pt>
                <c:pt idx="350">
                  <c:v>22.135000000000005</c:v>
                </c:pt>
                <c:pt idx="351">
                  <c:v>15.31</c:v>
                </c:pt>
                <c:pt idx="352">
                  <c:v>22.135000000000005</c:v>
                </c:pt>
                <c:pt idx="353">
                  <c:v>15.31</c:v>
                </c:pt>
                <c:pt idx="354">
                  <c:v>22.135000000000005</c:v>
                </c:pt>
                <c:pt idx="355">
                  <c:v>15.31</c:v>
                </c:pt>
                <c:pt idx="356">
                  <c:v>22.135000000000005</c:v>
                </c:pt>
                <c:pt idx="357">
                  <c:v>15.31</c:v>
                </c:pt>
                <c:pt idx="358">
                  <c:v>22.135000000000005</c:v>
                </c:pt>
                <c:pt idx="359">
                  <c:v>15.31</c:v>
                </c:pt>
                <c:pt idx="360">
                  <c:v>22.135000000000005</c:v>
                </c:pt>
                <c:pt idx="361">
                  <c:v>15.31</c:v>
                </c:pt>
                <c:pt idx="362">
                  <c:v>22.135000000000005</c:v>
                </c:pt>
                <c:pt idx="363">
                  <c:v>15.31</c:v>
                </c:pt>
                <c:pt idx="364">
                  <c:v>22.135000000000005</c:v>
                </c:pt>
                <c:pt idx="365">
                  <c:v>15.31</c:v>
                </c:pt>
                <c:pt idx="366">
                  <c:v>22.135000000000005</c:v>
                </c:pt>
                <c:pt idx="367">
                  <c:v>15.31</c:v>
                </c:pt>
                <c:pt idx="368">
                  <c:v>22.135000000000005</c:v>
                </c:pt>
                <c:pt idx="369">
                  <c:v>15.31</c:v>
                </c:pt>
                <c:pt idx="370">
                  <c:v>22.135000000000005</c:v>
                </c:pt>
                <c:pt idx="371">
                  <c:v>15.31</c:v>
                </c:pt>
                <c:pt idx="372">
                  <c:v>22.135000000000005</c:v>
                </c:pt>
                <c:pt idx="373">
                  <c:v>15.31</c:v>
                </c:pt>
                <c:pt idx="374">
                  <c:v>22.135000000000005</c:v>
                </c:pt>
                <c:pt idx="375">
                  <c:v>15.31</c:v>
                </c:pt>
                <c:pt idx="376">
                  <c:v>22.135000000000005</c:v>
                </c:pt>
                <c:pt idx="377">
                  <c:v>15.31</c:v>
                </c:pt>
                <c:pt idx="378">
                  <c:v>22.135000000000005</c:v>
                </c:pt>
                <c:pt idx="379">
                  <c:v>15.31</c:v>
                </c:pt>
                <c:pt idx="380">
                  <c:v>22.135000000000005</c:v>
                </c:pt>
                <c:pt idx="381">
                  <c:v>15.31</c:v>
                </c:pt>
                <c:pt idx="382">
                  <c:v>22.135000000000005</c:v>
                </c:pt>
                <c:pt idx="383">
                  <c:v>15.31</c:v>
                </c:pt>
                <c:pt idx="384">
                  <c:v>22.135000000000005</c:v>
                </c:pt>
                <c:pt idx="385">
                  <c:v>15.31</c:v>
                </c:pt>
                <c:pt idx="386">
                  <c:v>22.135000000000005</c:v>
                </c:pt>
                <c:pt idx="387">
                  <c:v>15.31</c:v>
                </c:pt>
                <c:pt idx="388">
                  <c:v>22.135000000000005</c:v>
                </c:pt>
                <c:pt idx="389">
                  <c:v>15.31</c:v>
                </c:pt>
                <c:pt idx="390">
                  <c:v>22.135000000000005</c:v>
                </c:pt>
                <c:pt idx="391">
                  <c:v>15.31</c:v>
                </c:pt>
                <c:pt idx="392">
                  <c:v>22.135000000000005</c:v>
                </c:pt>
                <c:pt idx="393">
                  <c:v>15.31</c:v>
                </c:pt>
                <c:pt idx="394">
                  <c:v>22.135000000000005</c:v>
                </c:pt>
                <c:pt idx="395">
                  <c:v>15.31</c:v>
                </c:pt>
                <c:pt idx="396">
                  <c:v>22.135000000000005</c:v>
                </c:pt>
                <c:pt idx="397">
                  <c:v>15.31</c:v>
                </c:pt>
                <c:pt idx="398">
                  <c:v>22.135000000000005</c:v>
                </c:pt>
                <c:pt idx="399">
                  <c:v>15.31</c:v>
                </c:pt>
                <c:pt idx="400">
                  <c:v>22.135000000000005</c:v>
                </c:pt>
                <c:pt idx="401">
                  <c:v>15.31</c:v>
                </c:pt>
                <c:pt idx="402">
                  <c:v>22.135000000000005</c:v>
                </c:pt>
                <c:pt idx="403">
                  <c:v>15.31</c:v>
                </c:pt>
                <c:pt idx="404">
                  <c:v>22.135000000000005</c:v>
                </c:pt>
                <c:pt idx="405">
                  <c:v>15.31</c:v>
                </c:pt>
                <c:pt idx="406">
                  <c:v>22.135000000000005</c:v>
                </c:pt>
                <c:pt idx="407">
                  <c:v>15.31</c:v>
                </c:pt>
                <c:pt idx="408">
                  <c:v>22.135000000000005</c:v>
                </c:pt>
                <c:pt idx="409">
                  <c:v>15.31</c:v>
                </c:pt>
                <c:pt idx="410">
                  <c:v>22.135000000000005</c:v>
                </c:pt>
                <c:pt idx="411">
                  <c:v>15.31</c:v>
                </c:pt>
                <c:pt idx="412">
                  <c:v>22.135000000000005</c:v>
                </c:pt>
                <c:pt idx="413">
                  <c:v>15.31</c:v>
                </c:pt>
                <c:pt idx="414">
                  <c:v>22.135000000000005</c:v>
                </c:pt>
                <c:pt idx="415">
                  <c:v>15.31</c:v>
                </c:pt>
                <c:pt idx="416">
                  <c:v>22.135000000000005</c:v>
                </c:pt>
                <c:pt idx="417">
                  <c:v>15.31</c:v>
                </c:pt>
                <c:pt idx="418">
                  <c:v>22.135000000000005</c:v>
                </c:pt>
                <c:pt idx="419">
                  <c:v>15.31</c:v>
                </c:pt>
                <c:pt idx="420">
                  <c:v>22.135000000000005</c:v>
                </c:pt>
                <c:pt idx="421">
                  <c:v>15.31</c:v>
                </c:pt>
                <c:pt idx="422">
                  <c:v>22.135000000000005</c:v>
                </c:pt>
                <c:pt idx="423">
                  <c:v>15.31</c:v>
                </c:pt>
                <c:pt idx="424">
                  <c:v>22.135000000000005</c:v>
                </c:pt>
                <c:pt idx="425">
                  <c:v>15.31</c:v>
                </c:pt>
                <c:pt idx="426">
                  <c:v>22.135000000000005</c:v>
                </c:pt>
                <c:pt idx="427">
                  <c:v>15.31</c:v>
                </c:pt>
                <c:pt idx="428">
                  <c:v>22.135000000000005</c:v>
                </c:pt>
                <c:pt idx="429">
                  <c:v>15.31</c:v>
                </c:pt>
                <c:pt idx="430">
                  <c:v>22.135000000000005</c:v>
                </c:pt>
                <c:pt idx="431">
                  <c:v>15.31</c:v>
                </c:pt>
                <c:pt idx="432">
                  <c:v>22.135000000000005</c:v>
                </c:pt>
                <c:pt idx="433">
                  <c:v>15.31</c:v>
                </c:pt>
                <c:pt idx="434">
                  <c:v>22.135000000000005</c:v>
                </c:pt>
                <c:pt idx="435">
                  <c:v>15.31</c:v>
                </c:pt>
                <c:pt idx="436">
                  <c:v>22.135000000000005</c:v>
                </c:pt>
                <c:pt idx="437">
                  <c:v>15.31</c:v>
                </c:pt>
                <c:pt idx="438">
                  <c:v>22.135000000000005</c:v>
                </c:pt>
                <c:pt idx="439">
                  <c:v>15.31</c:v>
                </c:pt>
                <c:pt idx="440">
                  <c:v>22.135000000000005</c:v>
                </c:pt>
                <c:pt idx="441">
                  <c:v>15.31</c:v>
                </c:pt>
                <c:pt idx="442">
                  <c:v>22.135000000000005</c:v>
                </c:pt>
                <c:pt idx="443">
                  <c:v>15.31</c:v>
                </c:pt>
                <c:pt idx="444">
                  <c:v>22.135000000000005</c:v>
                </c:pt>
                <c:pt idx="445">
                  <c:v>15.31</c:v>
                </c:pt>
                <c:pt idx="446">
                  <c:v>22.135000000000005</c:v>
                </c:pt>
                <c:pt idx="447">
                  <c:v>15.31</c:v>
                </c:pt>
                <c:pt idx="448">
                  <c:v>22.135000000000005</c:v>
                </c:pt>
                <c:pt idx="449">
                  <c:v>15.31</c:v>
                </c:pt>
                <c:pt idx="450">
                  <c:v>22.135000000000005</c:v>
                </c:pt>
                <c:pt idx="451">
                  <c:v>15.31</c:v>
                </c:pt>
                <c:pt idx="452">
                  <c:v>22.135000000000005</c:v>
                </c:pt>
                <c:pt idx="453">
                  <c:v>15.31</c:v>
                </c:pt>
                <c:pt idx="454">
                  <c:v>22.135000000000005</c:v>
                </c:pt>
                <c:pt idx="455">
                  <c:v>15.31</c:v>
                </c:pt>
                <c:pt idx="456">
                  <c:v>22.135000000000005</c:v>
                </c:pt>
                <c:pt idx="457">
                  <c:v>15.31</c:v>
                </c:pt>
                <c:pt idx="458">
                  <c:v>22.135000000000005</c:v>
                </c:pt>
                <c:pt idx="459">
                  <c:v>15.31</c:v>
                </c:pt>
                <c:pt idx="460">
                  <c:v>22.135000000000005</c:v>
                </c:pt>
                <c:pt idx="461">
                  <c:v>15.31</c:v>
                </c:pt>
                <c:pt idx="462">
                  <c:v>22.135000000000005</c:v>
                </c:pt>
                <c:pt idx="463">
                  <c:v>15.31</c:v>
                </c:pt>
                <c:pt idx="464">
                  <c:v>22.135000000000005</c:v>
                </c:pt>
                <c:pt idx="465">
                  <c:v>15.31</c:v>
                </c:pt>
                <c:pt idx="466">
                  <c:v>22.135000000000005</c:v>
                </c:pt>
                <c:pt idx="467">
                  <c:v>15.31</c:v>
                </c:pt>
                <c:pt idx="468">
                  <c:v>22.135000000000005</c:v>
                </c:pt>
                <c:pt idx="469">
                  <c:v>15.31</c:v>
                </c:pt>
                <c:pt idx="470">
                  <c:v>22.135000000000005</c:v>
                </c:pt>
                <c:pt idx="471">
                  <c:v>15.31</c:v>
                </c:pt>
                <c:pt idx="472">
                  <c:v>22.135000000000005</c:v>
                </c:pt>
                <c:pt idx="473">
                  <c:v>15.31</c:v>
                </c:pt>
                <c:pt idx="474">
                  <c:v>22.135000000000005</c:v>
                </c:pt>
                <c:pt idx="475">
                  <c:v>15.31</c:v>
                </c:pt>
                <c:pt idx="476">
                  <c:v>22.135000000000005</c:v>
                </c:pt>
                <c:pt idx="477">
                  <c:v>15.31</c:v>
                </c:pt>
                <c:pt idx="478">
                  <c:v>22.135000000000005</c:v>
                </c:pt>
                <c:pt idx="479">
                  <c:v>15.31</c:v>
                </c:pt>
                <c:pt idx="480">
                  <c:v>22.135000000000005</c:v>
                </c:pt>
                <c:pt idx="481">
                  <c:v>15.31</c:v>
                </c:pt>
                <c:pt idx="482">
                  <c:v>22.135000000000005</c:v>
                </c:pt>
                <c:pt idx="483">
                  <c:v>15.31</c:v>
                </c:pt>
                <c:pt idx="484">
                  <c:v>22.135000000000005</c:v>
                </c:pt>
                <c:pt idx="485">
                  <c:v>15.31</c:v>
                </c:pt>
                <c:pt idx="486">
                  <c:v>22.135000000000005</c:v>
                </c:pt>
                <c:pt idx="487">
                  <c:v>15.31</c:v>
                </c:pt>
                <c:pt idx="488">
                  <c:v>22.135000000000005</c:v>
                </c:pt>
                <c:pt idx="489">
                  <c:v>15.31</c:v>
                </c:pt>
                <c:pt idx="490">
                  <c:v>22.135000000000005</c:v>
                </c:pt>
                <c:pt idx="491">
                  <c:v>15.31</c:v>
                </c:pt>
                <c:pt idx="492">
                  <c:v>22.135000000000005</c:v>
                </c:pt>
                <c:pt idx="493">
                  <c:v>15.31</c:v>
                </c:pt>
                <c:pt idx="494">
                  <c:v>22.135000000000005</c:v>
                </c:pt>
                <c:pt idx="495">
                  <c:v>15.31</c:v>
                </c:pt>
                <c:pt idx="496">
                  <c:v>22.135000000000005</c:v>
                </c:pt>
                <c:pt idx="497">
                  <c:v>15.31</c:v>
                </c:pt>
                <c:pt idx="498">
                  <c:v>22.135000000000005</c:v>
                </c:pt>
                <c:pt idx="499">
                  <c:v>15.31</c:v>
                </c:pt>
                <c:pt idx="500">
                  <c:v>22.135000000000005</c:v>
                </c:pt>
                <c:pt idx="501">
                  <c:v>15.31</c:v>
                </c:pt>
                <c:pt idx="502">
                  <c:v>22.135000000000005</c:v>
                </c:pt>
                <c:pt idx="503">
                  <c:v>15.31</c:v>
                </c:pt>
                <c:pt idx="504">
                  <c:v>22.135000000000005</c:v>
                </c:pt>
                <c:pt idx="505">
                  <c:v>15.31</c:v>
                </c:pt>
                <c:pt idx="506">
                  <c:v>22.135000000000005</c:v>
                </c:pt>
                <c:pt idx="507">
                  <c:v>15.31</c:v>
                </c:pt>
                <c:pt idx="508">
                  <c:v>22.135000000000005</c:v>
                </c:pt>
                <c:pt idx="509">
                  <c:v>15.31</c:v>
                </c:pt>
                <c:pt idx="510">
                  <c:v>22.135000000000005</c:v>
                </c:pt>
                <c:pt idx="511">
                  <c:v>15.31</c:v>
                </c:pt>
                <c:pt idx="512">
                  <c:v>22.135000000000005</c:v>
                </c:pt>
                <c:pt idx="513">
                  <c:v>15.31</c:v>
                </c:pt>
                <c:pt idx="514">
                  <c:v>22.135000000000005</c:v>
                </c:pt>
                <c:pt idx="515">
                  <c:v>15.31</c:v>
                </c:pt>
                <c:pt idx="516">
                  <c:v>22.135000000000005</c:v>
                </c:pt>
                <c:pt idx="517">
                  <c:v>15.31</c:v>
                </c:pt>
                <c:pt idx="518">
                  <c:v>22.135000000000005</c:v>
                </c:pt>
                <c:pt idx="519">
                  <c:v>15.31</c:v>
                </c:pt>
                <c:pt idx="520">
                  <c:v>22.135000000000005</c:v>
                </c:pt>
                <c:pt idx="521">
                  <c:v>15.31</c:v>
                </c:pt>
                <c:pt idx="522">
                  <c:v>22.135000000000005</c:v>
                </c:pt>
                <c:pt idx="523">
                  <c:v>15.31</c:v>
                </c:pt>
                <c:pt idx="524">
                  <c:v>22.135000000000005</c:v>
                </c:pt>
                <c:pt idx="525">
                  <c:v>15.31</c:v>
                </c:pt>
                <c:pt idx="526">
                  <c:v>22.135000000000005</c:v>
                </c:pt>
                <c:pt idx="527">
                  <c:v>15.31</c:v>
                </c:pt>
                <c:pt idx="528">
                  <c:v>22.135000000000005</c:v>
                </c:pt>
                <c:pt idx="529">
                  <c:v>15.31</c:v>
                </c:pt>
                <c:pt idx="530">
                  <c:v>22.135000000000005</c:v>
                </c:pt>
                <c:pt idx="531">
                  <c:v>15.31</c:v>
                </c:pt>
                <c:pt idx="532">
                  <c:v>22.135000000000005</c:v>
                </c:pt>
                <c:pt idx="533">
                  <c:v>15.31</c:v>
                </c:pt>
                <c:pt idx="534">
                  <c:v>22.135000000000005</c:v>
                </c:pt>
                <c:pt idx="535">
                  <c:v>15.31</c:v>
                </c:pt>
                <c:pt idx="536">
                  <c:v>22.135000000000005</c:v>
                </c:pt>
                <c:pt idx="537">
                  <c:v>15.31</c:v>
                </c:pt>
                <c:pt idx="538">
                  <c:v>22.135000000000005</c:v>
                </c:pt>
                <c:pt idx="539">
                  <c:v>15.31</c:v>
                </c:pt>
                <c:pt idx="540">
                  <c:v>22.135000000000005</c:v>
                </c:pt>
                <c:pt idx="541">
                  <c:v>15.31</c:v>
                </c:pt>
                <c:pt idx="542">
                  <c:v>22.135000000000005</c:v>
                </c:pt>
                <c:pt idx="543">
                  <c:v>15.31</c:v>
                </c:pt>
                <c:pt idx="544">
                  <c:v>22.135000000000005</c:v>
                </c:pt>
                <c:pt idx="545">
                  <c:v>15.31</c:v>
                </c:pt>
                <c:pt idx="546">
                  <c:v>22.135000000000005</c:v>
                </c:pt>
                <c:pt idx="547">
                  <c:v>15.31</c:v>
                </c:pt>
                <c:pt idx="548">
                  <c:v>22.135000000000005</c:v>
                </c:pt>
                <c:pt idx="549">
                  <c:v>15.31</c:v>
                </c:pt>
                <c:pt idx="550">
                  <c:v>22.135000000000005</c:v>
                </c:pt>
                <c:pt idx="551">
                  <c:v>15.31</c:v>
                </c:pt>
                <c:pt idx="552">
                  <c:v>22.135000000000005</c:v>
                </c:pt>
                <c:pt idx="553">
                  <c:v>15.31</c:v>
                </c:pt>
                <c:pt idx="554">
                  <c:v>22.135000000000005</c:v>
                </c:pt>
                <c:pt idx="555">
                  <c:v>15.31</c:v>
                </c:pt>
                <c:pt idx="556">
                  <c:v>22.135000000000005</c:v>
                </c:pt>
                <c:pt idx="557">
                  <c:v>15.31</c:v>
                </c:pt>
                <c:pt idx="558">
                  <c:v>22.135000000000005</c:v>
                </c:pt>
                <c:pt idx="559">
                  <c:v>15.31</c:v>
                </c:pt>
                <c:pt idx="560">
                  <c:v>22.135000000000005</c:v>
                </c:pt>
                <c:pt idx="561">
                  <c:v>15.31</c:v>
                </c:pt>
                <c:pt idx="562">
                  <c:v>22.135000000000005</c:v>
                </c:pt>
                <c:pt idx="563">
                  <c:v>15.31</c:v>
                </c:pt>
                <c:pt idx="564">
                  <c:v>22.135000000000005</c:v>
                </c:pt>
                <c:pt idx="565">
                  <c:v>15.31</c:v>
                </c:pt>
                <c:pt idx="566">
                  <c:v>22.135000000000005</c:v>
                </c:pt>
                <c:pt idx="567">
                  <c:v>15.31</c:v>
                </c:pt>
                <c:pt idx="568">
                  <c:v>22.135000000000005</c:v>
                </c:pt>
                <c:pt idx="569">
                  <c:v>15.31</c:v>
                </c:pt>
                <c:pt idx="570">
                  <c:v>22.135000000000005</c:v>
                </c:pt>
                <c:pt idx="571">
                  <c:v>15.31</c:v>
                </c:pt>
                <c:pt idx="572">
                  <c:v>22.135000000000005</c:v>
                </c:pt>
                <c:pt idx="573">
                  <c:v>15.31</c:v>
                </c:pt>
                <c:pt idx="574">
                  <c:v>22.135000000000005</c:v>
                </c:pt>
                <c:pt idx="575">
                  <c:v>15.31</c:v>
                </c:pt>
                <c:pt idx="576">
                  <c:v>22.135000000000005</c:v>
                </c:pt>
                <c:pt idx="577">
                  <c:v>15.31</c:v>
                </c:pt>
                <c:pt idx="578">
                  <c:v>22.135000000000005</c:v>
                </c:pt>
                <c:pt idx="579">
                  <c:v>15.31</c:v>
                </c:pt>
                <c:pt idx="580">
                  <c:v>22.135000000000005</c:v>
                </c:pt>
                <c:pt idx="581">
                  <c:v>15.31</c:v>
                </c:pt>
                <c:pt idx="582">
                  <c:v>22.135000000000005</c:v>
                </c:pt>
                <c:pt idx="583">
                  <c:v>15.31</c:v>
                </c:pt>
                <c:pt idx="584">
                  <c:v>22.135000000000005</c:v>
                </c:pt>
                <c:pt idx="585">
                  <c:v>15.31</c:v>
                </c:pt>
                <c:pt idx="586">
                  <c:v>22.135000000000005</c:v>
                </c:pt>
                <c:pt idx="587">
                  <c:v>15.31</c:v>
                </c:pt>
                <c:pt idx="588">
                  <c:v>22.135000000000005</c:v>
                </c:pt>
                <c:pt idx="589">
                  <c:v>15.31</c:v>
                </c:pt>
                <c:pt idx="590">
                  <c:v>22.135000000000005</c:v>
                </c:pt>
                <c:pt idx="591">
                  <c:v>15.31</c:v>
                </c:pt>
                <c:pt idx="592">
                  <c:v>22.135000000000005</c:v>
                </c:pt>
                <c:pt idx="593">
                  <c:v>15.31</c:v>
                </c:pt>
                <c:pt idx="594">
                  <c:v>22.135000000000005</c:v>
                </c:pt>
                <c:pt idx="595">
                  <c:v>15.31</c:v>
                </c:pt>
                <c:pt idx="596">
                  <c:v>22.135000000000005</c:v>
                </c:pt>
                <c:pt idx="597">
                  <c:v>15.31</c:v>
                </c:pt>
                <c:pt idx="598">
                  <c:v>22.135000000000005</c:v>
                </c:pt>
                <c:pt idx="599">
                  <c:v>15.31</c:v>
                </c:pt>
                <c:pt idx="600">
                  <c:v>22.135000000000005</c:v>
                </c:pt>
                <c:pt idx="601">
                  <c:v>15.31</c:v>
                </c:pt>
                <c:pt idx="602">
                  <c:v>22.135000000000005</c:v>
                </c:pt>
                <c:pt idx="603">
                  <c:v>15.31</c:v>
                </c:pt>
                <c:pt idx="604">
                  <c:v>22.135000000000005</c:v>
                </c:pt>
                <c:pt idx="605">
                  <c:v>15.31</c:v>
                </c:pt>
                <c:pt idx="606">
                  <c:v>22.135000000000005</c:v>
                </c:pt>
                <c:pt idx="607">
                  <c:v>15.31</c:v>
                </c:pt>
                <c:pt idx="608">
                  <c:v>22.135000000000005</c:v>
                </c:pt>
                <c:pt idx="609">
                  <c:v>15.31</c:v>
                </c:pt>
                <c:pt idx="610">
                  <c:v>22.135000000000005</c:v>
                </c:pt>
                <c:pt idx="611">
                  <c:v>15.31</c:v>
                </c:pt>
                <c:pt idx="612">
                  <c:v>22.135000000000005</c:v>
                </c:pt>
                <c:pt idx="613">
                  <c:v>15.31</c:v>
                </c:pt>
                <c:pt idx="614">
                  <c:v>22.135000000000005</c:v>
                </c:pt>
                <c:pt idx="615">
                  <c:v>15.31</c:v>
                </c:pt>
                <c:pt idx="616">
                  <c:v>22.135000000000005</c:v>
                </c:pt>
                <c:pt idx="617">
                  <c:v>15.31</c:v>
                </c:pt>
                <c:pt idx="618">
                  <c:v>22.135000000000005</c:v>
                </c:pt>
                <c:pt idx="619">
                  <c:v>15.31</c:v>
                </c:pt>
                <c:pt idx="620">
                  <c:v>22.135000000000005</c:v>
                </c:pt>
                <c:pt idx="621">
                  <c:v>15.31</c:v>
                </c:pt>
                <c:pt idx="622">
                  <c:v>22.135000000000005</c:v>
                </c:pt>
                <c:pt idx="623">
                  <c:v>15.31</c:v>
                </c:pt>
                <c:pt idx="624">
                  <c:v>22.135000000000005</c:v>
                </c:pt>
                <c:pt idx="625">
                  <c:v>15.31</c:v>
                </c:pt>
                <c:pt idx="626">
                  <c:v>22.135000000000005</c:v>
                </c:pt>
                <c:pt idx="627">
                  <c:v>15.31</c:v>
                </c:pt>
                <c:pt idx="628">
                  <c:v>22.135000000000005</c:v>
                </c:pt>
                <c:pt idx="629">
                  <c:v>15.31</c:v>
                </c:pt>
                <c:pt idx="630">
                  <c:v>22.135000000000005</c:v>
                </c:pt>
                <c:pt idx="631">
                  <c:v>15.31</c:v>
                </c:pt>
                <c:pt idx="632">
                  <c:v>22.135000000000005</c:v>
                </c:pt>
                <c:pt idx="633">
                  <c:v>15.31</c:v>
                </c:pt>
                <c:pt idx="634">
                  <c:v>22.135000000000005</c:v>
                </c:pt>
                <c:pt idx="635">
                  <c:v>15.31</c:v>
                </c:pt>
                <c:pt idx="636">
                  <c:v>22.135000000000005</c:v>
                </c:pt>
                <c:pt idx="637">
                  <c:v>15.31</c:v>
                </c:pt>
                <c:pt idx="638">
                  <c:v>22.135000000000005</c:v>
                </c:pt>
                <c:pt idx="639">
                  <c:v>15.31</c:v>
                </c:pt>
                <c:pt idx="640">
                  <c:v>22.135000000000005</c:v>
                </c:pt>
                <c:pt idx="641">
                  <c:v>15.31</c:v>
                </c:pt>
                <c:pt idx="642">
                  <c:v>22.135000000000005</c:v>
                </c:pt>
                <c:pt idx="643">
                  <c:v>15.31</c:v>
                </c:pt>
                <c:pt idx="644">
                  <c:v>22.135000000000005</c:v>
                </c:pt>
                <c:pt idx="645">
                  <c:v>15.31</c:v>
                </c:pt>
                <c:pt idx="646">
                  <c:v>22.135000000000005</c:v>
                </c:pt>
                <c:pt idx="647">
                  <c:v>15.31</c:v>
                </c:pt>
                <c:pt idx="648">
                  <c:v>22.135000000000005</c:v>
                </c:pt>
                <c:pt idx="649">
                  <c:v>15.31</c:v>
                </c:pt>
                <c:pt idx="650">
                  <c:v>22.135000000000005</c:v>
                </c:pt>
                <c:pt idx="651">
                  <c:v>15.31</c:v>
                </c:pt>
                <c:pt idx="652">
                  <c:v>22.135000000000005</c:v>
                </c:pt>
                <c:pt idx="653">
                  <c:v>15.31</c:v>
                </c:pt>
                <c:pt idx="654">
                  <c:v>22.135000000000005</c:v>
                </c:pt>
                <c:pt idx="655">
                  <c:v>15.31</c:v>
                </c:pt>
                <c:pt idx="656">
                  <c:v>22.135000000000005</c:v>
                </c:pt>
                <c:pt idx="657">
                  <c:v>15.31</c:v>
                </c:pt>
                <c:pt idx="658">
                  <c:v>22.135000000000005</c:v>
                </c:pt>
                <c:pt idx="659">
                  <c:v>15.31</c:v>
                </c:pt>
                <c:pt idx="660">
                  <c:v>22.135000000000005</c:v>
                </c:pt>
                <c:pt idx="661">
                  <c:v>15.31</c:v>
                </c:pt>
                <c:pt idx="662">
                  <c:v>22.135000000000005</c:v>
                </c:pt>
                <c:pt idx="663">
                  <c:v>15.31</c:v>
                </c:pt>
                <c:pt idx="664">
                  <c:v>22.135000000000005</c:v>
                </c:pt>
                <c:pt idx="665">
                  <c:v>15.31</c:v>
                </c:pt>
                <c:pt idx="666">
                  <c:v>22.135000000000005</c:v>
                </c:pt>
                <c:pt idx="667">
                  <c:v>15.31</c:v>
                </c:pt>
                <c:pt idx="668">
                  <c:v>22.135000000000005</c:v>
                </c:pt>
                <c:pt idx="669">
                  <c:v>15.31</c:v>
                </c:pt>
                <c:pt idx="670">
                  <c:v>22.135000000000005</c:v>
                </c:pt>
                <c:pt idx="671">
                  <c:v>15.31</c:v>
                </c:pt>
                <c:pt idx="672">
                  <c:v>22.135000000000005</c:v>
                </c:pt>
                <c:pt idx="673">
                  <c:v>15.31</c:v>
                </c:pt>
                <c:pt idx="674">
                  <c:v>22.135000000000005</c:v>
                </c:pt>
                <c:pt idx="675">
                  <c:v>15.31</c:v>
                </c:pt>
                <c:pt idx="676">
                  <c:v>22.135000000000005</c:v>
                </c:pt>
                <c:pt idx="677">
                  <c:v>15.31</c:v>
                </c:pt>
                <c:pt idx="678">
                  <c:v>22.135000000000005</c:v>
                </c:pt>
                <c:pt idx="679">
                  <c:v>15.31</c:v>
                </c:pt>
                <c:pt idx="680">
                  <c:v>22.135000000000005</c:v>
                </c:pt>
                <c:pt idx="681">
                  <c:v>15.31</c:v>
                </c:pt>
                <c:pt idx="682">
                  <c:v>22.135000000000005</c:v>
                </c:pt>
                <c:pt idx="683">
                  <c:v>15.31</c:v>
                </c:pt>
                <c:pt idx="684">
                  <c:v>22.135000000000005</c:v>
                </c:pt>
                <c:pt idx="685">
                  <c:v>15.31</c:v>
                </c:pt>
                <c:pt idx="686">
                  <c:v>22.135000000000005</c:v>
                </c:pt>
                <c:pt idx="687">
                  <c:v>15.31</c:v>
                </c:pt>
                <c:pt idx="688">
                  <c:v>22.135000000000005</c:v>
                </c:pt>
                <c:pt idx="689">
                  <c:v>15.31</c:v>
                </c:pt>
                <c:pt idx="690">
                  <c:v>22.135000000000005</c:v>
                </c:pt>
                <c:pt idx="691">
                  <c:v>15.31</c:v>
                </c:pt>
                <c:pt idx="692">
                  <c:v>22.135000000000005</c:v>
                </c:pt>
                <c:pt idx="693">
                  <c:v>15.31</c:v>
                </c:pt>
                <c:pt idx="694">
                  <c:v>22.135000000000005</c:v>
                </c:pt>
                <c:pt idx="695">
                  <c:v>15.31</c:v>
                </c:pt>
                <c:pt idx="696">
                  <c:v>22.135000000000005</c:v>
                </c:pt>
                <c:pt idx="697">
                  <c:v>15.31</c:v>
                </c:pt>
                <c:pt idx="698">
                  <c:v>22.135000000000005</c:v>
                </c:pt>
                <c:pt idx="699">
                  <c:v>15.31</c:v>
                </c:pt>
              </c:numCache>
            </c:numRef>
          </c:yVal>
          <c:smooth val="0"/>
          <c:extLst xmlns:c16r2="http://schemas.microsoft.com/office/drawing/2015/06/chart">
            <c:ext xmlns:c16="http://schemas.microsoft.com/office/drawing/2014/chart" uri="{C3380CC4-5D6E-409C-BE32-E72D297353CC}">
              <c16:uniqueId val="{00000002-3B52-4CAF-A1BC-68135A587F87}"/>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18.43</c:v>
              </c:pt>
              <c:pt idx="1">
                <c:v>18.43</c:v>
              </c:pt>
              <c:pt idx="2">
                <c:v>18.43</c:v>
              </c:pt>
              <c:pt idx="3">
                <c:v>22.134999999999998</c:v>
              </c:pt>
              <c:pt idx="4">
                <c:v>22.134999999999998</c:v>
              </c:pt>
              <c:pt idx="5">
                <c:v>22.134999999999998</c:v>
              </c:pt>
              <c:pt idx="6">
                <c:v>22.134999999999998</c:v>
              </c:pt>
              <c:pt idx="7">
                <c:v>17.899999999999999</c:v>
              </c:pt>
              <c:pt idx="8">
                <c:v>15.310000000000002</c:v>
              </c:pt>
              <c:pt idx="9">
                <c:v>15.310000000000002</c:v>
              </c:pt>
              <c:pt idx="10">
                <c:v>15.310000000000002</c:v>
              </c:pt>
              <c:pt idx="11">
                <c:v>9.56</c:v>
              </c:pt>
              <c:pt idx="12">
                <c:v>9.56</c:v>
              </c:pt>
              <c:pt idx="13">
                <c:v>9.56</c:v>
              </c:pt>
              <c:pt idx="14">
                <c:v>9.56</c:v>
              </c:pt>
              <c:pt idx="15">
                <c:v>15.310000000000002</c:v>
              </c:pt>
              <c:pt idx="16">
                <c:v>15.310000000000002</c:v>
              </c:pt>
              <c:pt idx="17">
                <c:v>15.310000000000002</c:v>
              </c:pt>
              <c:pt idx="18">
                <c:v>17.899999999999999</c:v>
              </c:pt>
              <c:pt idx="19">
                <c:v>17.899999999999999</c:v>
              </c:pt>
              <c:pt idx="20">
                <c:v>17.899999999999999</c:v>
              </c:pt>
              <c:pt idx="21">
                <c:v>22.134999999999998</c:v>
              </c:pt>
              <c:pt idx="22">
                <c:v>22.134999999999998</c:v>
              </c:pt>
            </c:numLit>
          </c:yVal>
          <c:smooth val="0"/>
          <c:extLst xmlns:c16r2="http://schemas.microsoft.com/office/drawing/2015/06/chart">
            <c:ext xmlns:c16="http://schemas.microsoft.com/office/drawing/2014/chart" uri="{C3380CC4-5D6E-409C-BE32-E72D297353CC}">
              <c16:uniqueId val="{00000003-3B52-4CAF-A1BC-68135A587F87}"/>
            </c:ext>
          </c:extLst>
        </c:ser>
        <c:dLbls>
          <c:showLegendKey val="0"/>
          <c:showVal val="0"/>
          <c:showCatName val="0"/>
          <c:showSerName val="0"/>
          <c:showPercent val="0"/>
          <c:showBubbleSize val="0"/>
        </c:dLbls>
        <c:axId val="360734504"/>
        <c:axId val="360734896"/>
      </c:scatterChart>
      <c:valAx>
        <c:axId val="360734504"/>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360734896"/>
        <c:crosses val="autoZero"/>
        <c:crossBetween val="midCat"/>
      </c:valAx>
      <c:valAx>
        <c:axId val="360734896"/>
        <c:scaling>
          <c:orientation val="minMax"/>
          <c:max val="40"/>
          <c:min val="5"/>
        </c:scaling>
        <c:delete val="0"/>
        <c:axPos val="l"/>
        <c:title>
          <c:tx>
            <c:rich>
              <a:bodyPr/>
              <a:lstStyle/>
              <a:p>
                <a:pPr>
                  <a:defRPr sz="900" b="1">
                    <a:latin typeface="Times New Roman" panose="02020603050405020304" pitchFamily="18" charset="0"/>
                    <a:ea typeface="Arial"/>
                    <a:cs typeface="Times New Roman" panose="02020603050405020304" pitchFamily="18" charset="0"/>
                  </a:defRPr>
                </a:pPr>
                <a:r>
                  <a:rPr lang="tr-TR" b="1">
                    <a:latin typeface="Times New Roman" panose="02020603050405020304" pitchFamily="18" charset="0"/>
                    <a:cs typeface="Times New Roman" panose="02020603050405020304" pitchFamily="18" charset="0"/>
                  </a:rPr>
                  <a:t> mg/ kg HMF</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360734504"/>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Prolin</a:t>
            </a:r>
          </a:p>
        </c:rich>
      </c:tx>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470.91749999999894</c:v>
              </c:pt>
            </c:numLit>
          </c:yVal>
          <c:smooth val="0"/>
          <c:extLst xmlns:c16r2="http://schemas.microsoft.com/office/drawing/2015/06/chart">
            <c:ext xmlns:c16="http://schemas.microsoft.com/office/drawing/2014/chart" uri="{C3380CC4-5D6E-409C-BE32-E72D297353CC}">
              <c16:uniqueId val="{00000000-00D9-421C-80A0-334109917EF1}"/>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375.28999999999894</c:v>
              </c:pt>
              <c:pt idx="1">
                <c:v>532.67999999999995</c:v>
              </c:pt>
            </c:numLit>
          </c:yVal>
          <c:smooth val="0"/>
          <c:extLst xmlns:c16r2="http://schemas.microsoft.com/office/drawing/2015/06/chart">
            <c:ext xmlns:c16="http://schemas.microsoft.com/office/drawing/2014/chart" uri="{C3380CC4-5D6E-409C-BE32-E72D297353CC}">
              <c16:uniqueId val="{00000001-00D9-421C-80A0-334109917EF1}"/>
            </c:ext>
          </c:extLst>
        </c:ser>
        <c:ser>
          <c:idx val="2"/>
          <c:order val="2"/>
          <c:tx>
            <c:v/>
          </c:tx>
          <c:spPr>
            <a:ln w="6350">
              <a:solidFill>
                <a:srgbClr val="A7DA74"/>
              </a:solidFill>
              <a:prstDash val="solid"/>
            </a:ln>
            <a:effectLst/>
          </c:spPr>
          <c:marker>
            <c:symbol val="none"/>
          </c:marker>
          <c:xVal>
            <c:numRef>
              <c:f>Desc!xdata12</c:f>
              <c:numCache>
                <c:formatCode>General</c:formatCode>
                <c:ptCount val="700"/>
                <c:pt idx="0">
                  <c:v>1.25</c:v>
                </c:pt>
                <c:pt idx="1">
                  <c:v>1.249284692399969</c:v>
                </c:pt>
                <c:pt idx="2">
                  <c:v>1.2485693847999846</c:v>
                </c:pt>
                <c:pt idx="3">
                  <c:v>1.2478540771999747</c:v>
                </c:pt>
                <c:pt idx="4">
                  <c:v>1.2471387696</c:v>
                </c:pt>
                <c:pt idx="5">
                  <c:v>1.2464234619999999</c:v>
                </c:pt>
                <c:pt idx="6">
                  <c:v>1.2457081543999862</c:v>
                </c:pt>
                <c:pt idx="7">
                  <c:v>1.2449928468</c:v>
                </c:pt>
                <c:pt idx="8">
                  <c:v>1.2442775392000176</c:v>
                </c:pt>
                <c:pt idx="9">
                  <c:v>1.2435622315999846</c:v>
                </c:pt>
                <c:pt idx="10">
                  <c:v>1.2428469240000137</c:v>
                </c:pt>
                <c:pt idx="11">
                  <c:v>1.2421316163999796</c:v>
                </c:pt>
                <c:pt idx="12">
                  <c:v>1.2414163087999828</c:v>
                </c:pt>
                <c:pt idx="13">
                  <c:v>1.2407010011999862</c:v>
                </c:pt>
                <c:pt idx="14">
                  <c:v>1.2399856935999756</c:v>
                </c:pt>
                <c:pt idx="15">
                  <c:v>1.2392703859999818</c:v>
                </c:pt>
                <c:pt idx="16">
                  <c:v>1.2385550783999999</c:v>
                </c:pt>
                <c:pt idx="17">
                  <c:v>1.2378397707999738</c:v>
                </c:pt>
                <c:pt idx="18">
                  <c:v>1.2371244631999796</c:v>
                </c:pt>
                <c:pt idx="19">
                  <c:v>1.2364091555999828</c:v>
                </c:pt>
                <c:pt idx="20">
                  <c:v>1.2356938479999724</c:v>
                </c:pt>
                <c:pt idx="21">
                  <c:v>1.2349785404</c:v>
                </c:pt>
                <c:pt idx="22">
                  <c:v>1.2342632327999814</c:v>
                </c:pt>
                <c:pt idx="23">
                  <c:v>1.2335479251999999</c:v>
                </c:pt>
                <c:pt idx="24">
                  <c:v>1.2328326175999735</c:v>
                </c:pt>
                <c:pt idx="25">
                  <c:v>1.23211731</c:v>
                </c:pt>
                <c:pt idx="26">
                  <c:v>1.2314020023999828</c:v>
                </c:pt>
                <c:pt idx="27">
                  <c:v>1.2306866947999859</c:v>
                </c:pt>
                <c:pt idx="28">
                  <c:v>1.2299713871999598</c:v>
                </c:pt>
                <c:pt idx="29">
                  <c:v>1.2292560796000001</c:v>
                </c:pt>
                <c:pt idx="30">
                  <c:v>1.2285407719999999</c:v>
                </c:pt>
                <c:pt idx="31">
                  <c:v>1.2278254644</c:v>
                </c:pt>
                <c:pt idx="32">
                  <c:v>1.2271101568</c:v>
                </c:pt>
                <c:pt idx="33">
                  <c:v>1.2263948491999828</c:v>
                </c:pt>
                <c:pt idx="34">
                  <c:v>1.2256795415999855</c:v>
                </c:pt>
                <c:pt idx="35">
                  <c:v>1.2249642339999756</c:v>
                </c:pt>
                <c:pt idx="36">
                  <c:v>1.2242489264000174</c:v>
                </c:pt>
                <c:pt idx="37">
                  <c:v>1.223533618799969</c:v>
                </c:pt>
                <c:pt idx="38">
                  <c:v>1.2228183112</c:v>
                </c:pt>
                <c:pt idx="39">
                  <c:v>1.2221030036</c:v>
                </c:pt>
                <c:pt idx="40">
                  <c:v>1.2213876959999828</c:v>
                </c:pt>
                <c:pt idx="41">
                  <c:v>1.220672388399985</c:v>
                </c:pt>
                <c:pt idx="42">
                  <c:v>1.2199570808</c:v>
                </c:pt>
                <c:pt idx="43">
                  <c:v>1.2192417731999796</c:v>
                </c:pt>
                <c:pt idx="44">
                  <c:v>1.2185264655999848</c:v>
                </c:pt>
                <c:pt idx="45">
                  <c:v>1.2178111579999724</c:v>
                </c:pt>
                <c:pt idx="46">
                  <c:v>1.2170958503999787</c:v>
                </c:pt>
                <c:pt idx="47">
                  <c:v>1.2163805428000001</c:v>
                </c:pt>
                <c:pt idx="48">
                  <c:v>1.2156652351999708</c:v>
                </c:pt>
                <c:pt idx="49">
                  <c:v>1.2149499276</c:v>
                </c:pt>
                <c:pt idx="50">
                  <c:v>1.2142346199999796</c:v>
                </c:pt>
                <c:pt idx="51">
                  <c:v>1.2135193123999695</c:v>
                </c:pt>
                <c:pt idx="52">
                  <c:v>1.2128040047999862</c:v>
                </c:pt>
                <c:pt idx="53">
                  <c:v>1.2120886971999778</c:v>
                </c:pt>
                <c:pt idx="54">
                  <c:v>1.2113733895999828</c:v>
                </c:pt>
                <c:pt idx="55">
                  <c:v>1.2106580819999999</c:v>
                </c:pt>
                <c:pt idx="56">
                  <c:v>1.2099427744</c:v>
                </c:pt>
                <c:pt idx="57">
                  <c:v>1.2092274668</c:v>
                </c:pt>
                <c:pt idx="58">
                  <c:v>1.2085121592000001</c:v>
                </c:pt>
                <c:pt idx="59">
                  <c:v>1.2077968515999724</c:v>
                </c:pt>
                <c:pt idx="60">
                  <c:v>1.207081544</c:v>
                </c:pt>
                <c:pt idx="61">
                  <c:v>1.2063662363999827</c:v>
                </c:pt>
                <c:pt idx="62">
                  <c:v>1.2056509287999999</c:v>
                </c:pt>
                <c:pt idx="63">
                  <c:v>1.2049356212</c:v>
                </c:pt>
                <c:pt idx="64">
                  <c:v>1.2042203135999796</c:v>
                </c:pt>
                <c:pt idx="65">
                  <c:v>1.2035050059999837</c:v>
                </c:pt>
                <c:pt idx="66">
                  <c:v>1.2027896983999724</c:v>
                </c:pt>
                <c:pt idx="67">
                  <c:v>1.2020743907999767</c:v>
                </c:pt>
                <c:pt idx="68">
                  <c:v>1.2013590831999827</c:v>
                </c:pt>
                <c:pt idx="69">
                  <c:v>1.2006437755999846</c:v>
                </c:pt>
                <c:pt idx="70">
                  <c:v>1.199928468</c:v>
                </c:pt>
                <c:pt idx="71">
                  <c:v>1.1992131604000174</c:v>
                </c:pt>
                <c:pt idx="72">
                  <c:v>1.1984978528000001</c:v>
                </c:pt>
                <c:pt idx="73">
                  <c:v>1.1977825451999999</c:v>
                </c:pt>
                <c:pt idx="74">
                  <c:v>1.1970672376</c:v>
                </c:pt>
                <c:pt idx="75">
                  <c:v>1.196351930000018</c:v>
                </c:pt>
                <c:pt idx="76">
                  <c:v>1.1956366223999846</c:v>
                </c:pt>
                <c:pt idx="77">
                  <c:v>1.1949213148</c:v>
                </c:pt>
                <c:pt idx="78">
                  <c:v>1.1942060072</c:v>
                </c:pt>
                <c:pt idx="79">
                  <c:v>1.193490699599983</c:v>
                </c:pt>
                <c:pt idx="80">
                  <c:v>1.1927753919999999</c:v>
                </c:pt>
                <c:pt idx="81">
                  <c:v>1.1920600844000153</c:v>
                </c:pt>
                <c:pt idx="82">
                  <c:v>1.1913447768000001</c:v>
                </c:pt>
                <c:pt idx="83">
                  <c:v>1.1906294691999999</c:v>
                </c:pt>
                <c:pt idx="84">
                  <c:v>1.1899141616000137</c:v>
                </c:pt>
                <c:pt idx="85">
                  <c:v>1.189198854</c:v>
                </c:pt>
                <c:pt idx="86">
                  <c:v>1.1884835464000205</c:v>
                </c:pt>
                <c:pt idx="87">
                  <c:v>1.1877682387999862</c:v>
                </c:pt>
                <c:pt idx="88">
                  <c:v>1.1870529312000304</c:v>
                </c:pt>
                <c:pt idx="89">
                  <c:v>1.1863376236000176</c:v>
                </c:pt>
                <c:pt idx="90">
                  <c:v>1.1856223159999846</c:v>
                </c:pt>
                <c:pt idx="91">
                  <c:v>1.1849070084000137</c:v>
                </c:pt>
                <c:pt idx="92">
                  <c:v>1.1841917008</c:v>
                </c:pt>
                <c:pt idx="93">
                  <c:v>1.1834763931999828</c:v>
                </c:pt>
                <c:pt idx="94">
                  <c:v>1.1827610855999862</c:v>
                </c:pt>
                <c:pt idx="95">
                  <c:v>1.1820457780000153</c:v>
                </c:pt>
                <c:pt idx="96">
                  <c:v>1.1813304704000001</c:v>
                </c:pt>
                <c:pt idx="97">
                  <c:v>1.1806151628000232</c:v>
                </c:pt>
                <c:pt idx="98">
                  <c:v>1.1798998551999735</c:v>
                </c:pt>
                <c:pt idx="99">
                  <c:v>1.1791845476</c:v>
                </c:pt>
                <c:pt idx="100">
                  <c:v>1.1784692399999999</c:v>
                </c:pt>
                <c:pt idx="101">
                  <c:v>1.1777539323999999</c:v>
                </c:pt>
                <c:pt idx="102">
                  <c:v>1.1770386248000153</c:v>
                </c:pt>
                <c:pt idx="103">
                  <c:v>1.176323317199981</c:v>
                </c:pt>
                <c:pt idx="104">
                  <c:v>1.1756080095999999</c:v>
                </c:pt>
                <c:pt idx="105">
                  <c:v>1.174892702</c:v>
                </c:pt>
                <c:pt idx="106">
                  <c:v>1.1741773944000156</c:v>
                </c:pt>
                <c:pt idx="107">
                  <c:v>1.1734620868000001</c:v>
                </c:pt>
                <c:pt idx="108">
                  <c:v>1.1727467791999999</c:v>
                </c:pt>
                <c:pt idx="109">
                  <c:v>1.1720314716000153</c:v>
                </c:pt>
                <c:pt idx="110">
                  <c:v>1.1713161640000174</c:v>
                </c:pt>
                <c:pt idx="111">
                  <c:v>1.1706008564000001</c:v>
                </c:pt>
                <c:pt idx="112">
                  <c:v>1.1698855488000137</c:v>
                </c:pt>
                <c:pt idx="113">
                  <c:v>1.1691702412</c:v>
                </c:pt>
                <c:pt idx="114">
                  <c:v>1.1684549336000205</c:v>
                </c:pt>
                <c:pt idx="115">
                  <c:v>1.167739625999985</c:v>
                </c:pt>
                <c:pt idx="116">
                  <c:v>1.1670243183999756</c:v>
                </c:pt>
                <c:pt idx="117">
                  <c:v>1.1663090108</c:v>
                </c:pt>
                <c:pt idx="118">
                  <c:v>1.1655937031999846</c:v>
                </c:pt>
                <c:pt idx="119">
                  <c:v>1.1648783955999862</c:v>
                </c:pt>
                <c:pt idx="120">
                  <c:v>1.164163088</c:v>
                </c:pt>
                <c:pt idx="121">
                  <c:v>1.1634477804000001</c:v>
                </c:pt>
                <c:pt idx="122">
                  <c:v>1.1627324727999999</c:v>
                </c:pt>
                <c:pt idx="123">
                  <c:v>1.1620171652000284</c:v>
                </c:pt>
                <c:pt idx="124">
                  <c:v>1.1613018575999796</c:v>
                </c:pt>
                <c:pt idx="125">
                  <c:v>1.1605865500000001</c:v>
                </c:pt>
                <c:pt idx="126">
                  <c:v>1.1598712423999724</c:v>
                </c:pt>
                <c:pt idx="127">
                  <c:v>1.1591559348000309</c:v>
                </c:pt>
                <c:pt idx="128">
                  <c:v>1.1584406272000001</c:v>
                </c:pt>
                <c:pt idx="129">
                  <c:v>1.1577253195999846</c:v>
                </c:pt>
                <c:pt idx="130">
                  <c:v>1.157010012</c:v>
                </c:pt>
                <c:pt idx="131">
                  <c:v>1.1562947044</c:v>
                </c:pt>
                <c:pt idx="132">
                  <c:v>1.1555793967999843</c:v>
                </c:pt>
                <c:pt idx="133">
                  <c:v>1.1548640891999862</c:v>
                </c:pt>
                <c:pt idx="134">
                  <c:v>1.1541487816000153</c:v>
                </c:pt>
                <c:pt idx="135">
                  <c:v>1.1534334740000001</c:v>
                </c:pt>
                <c:pt idx="136">
                  <c:v>1.1527181664000243</c:v>
                </c:pt>
                <c:pt idx="137">
                  <c:v>1.1520028588000137</c:v>
                </c:pt>
                <c:pt idx="138">
                  <c:v>1.1512875512000174</c:v>
                </c:pt>
                <c:pt idx="139">
                  <c:v>1.1505722436000001</c:v>
                </c:pt>
                <c:pt idx="140">
                  <c:v>1.1498569359999999</c:v>
                </c:pt>
                <c:pt idx="141">
                  <c:v>1.1491416284</c:v>
                </c:pt>
                <c:pt idx="142">
                  <c:v>1.1484263208000001</c:v>
                </c:pt>
                <c:pt idx="143">
                  <c:v>1.1477110131999846</c:v>
                </c:pt>
                <c:pt idx="144">
                  <c:v>1.1469957056</c:v>
                </c:pt>
                <c:pt idx="145">
                  <c:v>1.146280398</c:v>
                </c:pt>
                <c:pt idx="146">
                  <c:v>1.1455650903999834</c:v>
                </c:pt>
                <c:pt idx="147">
                  <c:v>1.1448497827999862</c:v>
                </c:pt>
                <c:pt idx="148">
                  <c:v>1.1441344752</c:v>
                </c:pt>
                <c:pt idx="149">
                  <c:v>1.1434191676000001</c:v>
                </c:pt>
                <c:pt idx="150">
                  <c:v>1.1427038599999999</c:v>
                </c:pt>
                <c:pt idx="151">
                  <c:v>1.1419885524</c:v>
                </c:pt>
                <c:pt idx="152">
                  <c:v>1.1412732448</c:v>
                </c:pt>
                <c:pt idx="153">
                  <c:v>1.1405579372000205</c:v>
                </c:pt>
                <c:pt idx="154">
                  <c:v>1.1398426295999999</c:v>
                </c:pt>
                <c:pt idx="155">
                  <c:v>1.139127322</c:v>
                </c:pt>
                <c:pt idx="156">
                  <c:v>1.1384120144000176</c:v>
                </c:pt>
                <c:pt idx="157">
                  <c:v>1.1376967067999846</c:v>
                </c:pt>
                <c:pt idx="158">
                  <c:v>1.1369813992</c:v>
                </c:pt>
                <c:pt idx="159">
                  <c:v>1.1362660916</c:v>
                </c:pt>
                <c:pt idx="160">
                  <c:v>1.1355507840000001</c:v>
                </c:pt>
                <c:pt idx="161">
                  <c:v>1.1348354763999999</c:v>
                </c:pt>
                <c:pt idx="162">
                  <c:v>1.1341201688000153</c:v>
                </c:pt>
                <c:pt idx="163">
                  <c:v>1.1334048612000001</c:v>
                </c:pt>
                <c:pt idx="164">
                  <c:v>1.1326895536000001</c:v>
                </c:pt>
                <c:pt idx="165">
                  <c:v>1.1319742459999738</c:v>
                </c:pt>
                <c:pt idx="166">
                  <c:v>1.1312589384000167</c:v>
                </c:pt>
                <c:pt idx="167">
                  <c:v>1.1305436308000001</c:v>
                </c:pt>
                <c:pt idx="168">
                  <c:v>1.1298283231999862</c:v>
                </c:pt>
                <c:pt idx="169">
                  <c:v>1.1291130156</c:v>
                </c:pt>
                <c:pt idx="170">
                  <c:v>1.1283977080000001</c:v>
                </c:pt>
                <c:pt idx="171">
                  <c:v>1.1276824003999999</c:v>
                </c:pt>
                <c:pt idx="172">
                  <c:v>1.1269670928</c:v>
                </c:pt>
                <c:pt idx="173">
                  <c:v>1.1262517852</c:v>
                </c:pt>
                <c:pt idx="174">
                  <c:v>1.1255364775999828</c:v>
                </c:pt>
                <c:pt idx="175">
                  <c:v>1.1248211699999999</c:v>
                </c:pt>
                <c:pt idx="176">
                  <c:v>1.1241058624000153</c:v>
                </c:pt>
                <c:pt idx="177">
                  <c:v>1.1233905548000001</c:v>
                </c:pt>
                <c:pt idx="178">
                  <c:v>1.1226752471999848</c:v>
                </c:pt>
                <c:pt idx="179">
                  <c:v>1.1219599396000137</c:v>
                </c:pt>
                <c:pt idx="180">
                  <c:v>1.1212446319999998</c:v>
                </c:pt>
                <c:pt idx="181">
                  <c:v>1.1205293244000001</c:v>
                </c:pt>
                <c:pt idx="182">
                  <c:v>1.1198140167999855</c:v>
                </c:pt>
                <c:pt idx="183">
                  <c:v>1.1190987092</c:v>
                </c:pt>
                <c:pt idx="184">
                  <c:v>1.1183834016000174</c:v>
                </c:pt>
                <c:pt idx="185">
                  <c:v>1.1176680939999846</c:v>
                </c:pt>
                <c:pt idx="186">
                  <c:v>1.1169527864000137</c:v>
                </c:pt>
                <c:pt idx="187">
                  <c:v>1.1162374788000153</c:v>
                </c:pt>
                <c:pt idx="188">
                  <c:v>1.1155221712000001</c:v>
                </c:pt>
                <c:pt idx="189">
                  <c:v>1.1148068635999999</c:v>
                </c:pt>
                <c:pt idx="190">
                  <c:v>1.114091556</c:v>
                </c:pt>
                <c:pt idx="191">
                  <c:v>1.1133762483999798</c:v>
                </c:pt>
                <c:pt idx="192">
                  <c:v>1.1126609408000001</c:v>
                </c:pt>
                <c:pt idx="193">
                  <c:v>1.1119456331999862</c:v>
                </c:pt>
                <c:pt idx="194">
                  <c:v>1.1112303256</c:v>
                </c:pt>
                <c:pt idx="195">
                  <c:v>1.1105150180000001</c:v>
                </c:pt>
                <c:pt idx="196">
                  <c:v>1.1097997103999711</c:v>
                </c:pt>
                <c:pt idx="197">
                  <c:v>1.1090844028</c:v>
                </c:pt>
                <c:pt idx="198">
                  <c:v>1.1083690951999796</c:v>
                </c:pt>
                <c:pt idx="199">
                  <c:v>1.1076537875999846</c:v>
                </c:pt>
                <c:pt idx="200">
                  <c:v>1.1069384799999999</c:v>
                </c:pt>
                <c:pt idx="201">
                  <c:v>1.1062231724</c:v>
                </c:pt>
                <c:pt idx="202">
                  <c:v>1.1055078648000196</c:v>
                </c:pt>
                <c:pt idx="203">
                  <c:v>1.1047925571999846</c:v>
                </c:pt>
                <c:pt idx="204">
                  <c:v>1.1040772496000144</c:v>
                </c:pt>
                <c:pt idx="205">
                  <c:v>1.1033619419999998</c:v>
                </c:pt>
                <c:pt idx="206">
                  <c:v>1.1026466344000001</c:v>
                </c:pt>
                <c:pt idx="207">
                  <c:v>1.1019313267999862</c:v>
                </c:pt>
                <c:pt idx="208">
                  <c:v>1.1012160192</c:v>
                </c:pt>
                <c:pt idx="209">
                  <c:v>1.1005007116000001</c:v>
                </c:pt>
                <c:pt idx="210">
                  <c:v>1.0997854039999999</c:v>
                </c:pt>
                <c:pt idx="211">
                  <c:v>1.0990700964</c:v>
                </c:pt>
                <c:pt idx="212">
                  <c:v>1.0983547888</c:v>
                </c:pt>
                <c:pt idx="213">
                  <c:v>1.0976394811999839</c:v>
                </c:pt>
                <c:pt idx="214">
                  <c:v>1.0969241735999862</c:v>
                </c:pt>
                <c:pt idx="215">
                  <c:v>1.0962088660000153</c:v>
                </c:pt>
                <c:pt idx="216">
                  <c:v>1.0954935583999827</c:v>
                </c:pt>
                <c:pt idx="217">
                  <c:v>1.0947782507999848</c:v>
                </c:pt>
                <c:pt idx="218">
                  <c:v>1.0940629432000137</c:v>
                </c:pt>
                <c:pt idx="219">
                  <c:v>1.0933476356</c:v>
                </c:pt>
                <c:pt idx="220">
                  <c:v>1.0926323280000001</c:v>
                </c:pt>
                <c:pt idx="221">
                  <c:v>1.0919170203999999</c:v>
                </c:pt>
                <c:pt idx="222">
                  <c:v>1.0912017127999762</c:v>
                </c:pt>
                <c:pt idx="223">
                  <c:v>1.0904864052000001</c:v>
                </c:pt>
                <c:pt idx="224">
                  <c:v>1.0897710975999693</c:v>
                </c:pt>
                <c:pt idx="225">
                  <c:v>1.08905579</c:v>
                </c:pt>
                <c:pt idx="226">
                  <c:v>1.0883404824</c:v>
                </c:pt>
                <c:pt idx="227">
                  <c:v>1.0876251748000001</c:v>
                </c:pt>
                <c:pt idx="228">
                  <c:v>1.0869098671999862</c:v>
                </c:pt>
                <c:pt idx="229">
                  <c:v>1.0861945596</c:v>
                </c:pt>
                <c:pt idx="230">
                  <c:v>1.0854792519999823</c:v>
                </c:pt>
                <c:pt idx="231">
                  <c:v>1.0847639444000001</c:v>
                </c:pt>
                <c:pt idx="232">
                  <c:v>1.0840486368000137</c:v>
                </c:pt>
                <c:pt idx="233">
                  <c:v>1.0833333292</c:v>
                </c:pt>
                <c:pt idx="234">
                  <c:v>1.0826180216000205</c:v>
                </c:pt>
                <c:pt idx="235">
                  <c:v>1.0819027139999862</c:v>
                </c:pt>
                <c:pt idx="236">
                  <c:v>1.0811874064000153</c:v>
                </c:pt>
                <c:pt idx="237">
                  <c:v>1.0804720988000001</c:v>
                </c:pt>
                <c:pt idx="238">
                  <c:v>1.0797567911999846</c:v>
                </c:pt>
                <c:pt idx="239">
                  <c:v>1.0790414836</c:v>
                </c:pt>
                <c:pt idx="240">
                  <c:v>1.078326176</c:v>
                </c:pt>
                <c:pt idx="241">
                  <c:v>1.0776108684000001</c:v>
                </c:pt>
                <c:pt idx="242">
                  <c:v>1.0768955607999999</c:v>
                </c:pt>
                <c:pt idx="243">
                  <c:v>1.0761802532</c:v>
                </c:pt>
                <c:pt idx="244">
                  <c:v>1.0754649455999814</c:v>
                </c:pt>
                <c:pt idx="245">
                  <c:v>1.0747496379999848</c:v>
                </c:pt>
                <c:pt idx="246">
                  <c:v>1.0740343304</c:v>
                </c:pt>
                <c:pt idx="247">
                  <c:v>1.0733190228</c:v>
                </c:pt>
                <c:pt idx="248">
                  <c:v>1.0726037151999828</c:v>
                </c:pt>
                <c:pt idx="249">
                  <c:v>1.0718884075999859</c:v>
                </c:pt>
                <c:pt idx="250">
                  <c:v>1.0711731</c:v>
                </c:pt>
                <c:pt idx="251">
                  <c:v>1.0704577924000001</c:v>
                </c:pt>
                <c:pt idx="252">
                  <c:v>1.0697424847999999</c:v>
                </c:pt>
                <c:pt idx="253">
                  <c:v>1.0690271772</c:v>
                </c:pt>
                <c:pt idx="254">
                  <c:v>1.0683118696000156</c:v>
                </c:pt>
                <c:pt idx="255">
                  <c:v>1.0675965619999999</c:v>
                </c:pt>
                <c:pt idx="256">
                  <c:v>1.0668812543999857</c:v>
                </c:pt>
                <c:pt idx="257">
                  <c:v>1.0661659468000153</c:v>
                </c:pt>
                <c:pt idx="258">
                  <c:v>1.0654506392</c:v>
                </c:pt>
                <c:pt idx="259">
                  <c:v>1.0647353316000001</c:v>
                </c:pt>
                <c:pt idx="260">
                  <c:v>1.0640200240000137</c:v>
                </c:pt>
                <c:pt idx="261">
                  <c:v>1.0633047163999796</c:v>
                </c:pt>
                <c:pt idx="262">
                  <c:v>1.0625894088000001</c:v>
                </c:pt>
                <c:pt idx="263">
                  <c:v>1.0618741011999853</c:v>
                </c:pt>
                <c:pt idx="264">
                  <c:v>1.0611587936</c:v>
                </c:pt>
                <c:pt idx="265">
                  <c:v>1.060443486</c:v>
                </c:pt>
                <c:pt idx="266">
                  <c:v>1.0597281783999846</c:v>
                </c:pt>
                <c:pt idx="267">
                  <c:v>1.0590128708000137</c:v>
                </c:pt>
                <c:pt idx="268">
                  <c:v>1.0582975632000153</c:v>
                </c:pt>
                <c:pt idx="269">
                  <c:v>1.0575822555999828</c:v>
                </c:pt>
                <c:pt idx="270">
                  <c:v>1.0568669479999848</c:v>
                </c:pt>
                <c:pt idx="271">
                  <c:v>1.0561516404</c:v>
                </c:pt>
                <c:pt idx="272">
                  <c:v>1.0554363327999796</c:v>
                </c:pt>
                <c:pt idx="273">
                  <c:v>1.0547210251999848</c:v>
                </c:pt>
                <c:pt idx="274">
                  <c:v>1.0540057175999862</c:v>
                </c:pt>
                <c:pt idx="275">
                  <c:v>1.0532904099999998</c:v>
                </c:pt>
                <c:pt idx="276">
                  <c:v>1.0525751024000001</c:v>
                </c:pt>
                <c:pt idx="277">
                  <c:v>1.0518597947999846</c:v>
                </c:pt>
                <c:pt idx="278">
                  <c:v>1.0511444871999756</c:v>
                </c:pt>
                <c:pt idx="279">
                  <c:v>1.0504291796</c:v>
                </c:pt>
                <c:pt idx="280">
                  <c:v>1.0497138719999999</c:v>
                </c:pt>
                <c:pt idx="281">
                  <c:v>1.0489985643999999</c:v>
                </c:pt>
                <c:pt idx="282">
                  <c:v>1.0482832568</c:v>
                </c:pt>
                <c:pt idx="283">
                  <c:v>1.0475679492000001</c:v>
                </c:pt>
                <c:pt idx="284">
                  <c:v>1.0468526415999999</c:v>
                </c:pt>
                <c:pt idx="285">
                  <c:v>1.046137334000014</c:v>
                </c:pt>
                <c:pt idx="286">
                  <c:v>1.0454220264</c:v>
                </c:pt>
                <c:pt idx="287">
                  <c:v>1.0447067187999839</c:v>
                </c:pt>
                <c:pt idx="288">
                  <c:v>1.0439914111999724</c:v>
                </c:pt>
                <c:pt idx="289">
                  <c:v>1.0432761036</c:v>
                </c:pt>
                <c:pt idx="290">
                  <c:v>1.0425607959999827</c:v>
                </c:pt>
                <c:pt idx="291">
                  <c:v>1.0418454883999846</c:v>
                </c:pt>
                <c:pt idx="292">
                  <c:v>1.0411301808</c:v>
                </c:pt>
                <c:pt idx="293">
                  <c:v>1.0404148732</c:v>
                </c:pt>
                <c:pt idx="294">
                  <c:v>1.0396995655999834</c:v>
                </c:pt>
                <c:pt idx="295">
                  <c:v>1.0389842579999724</c:v>
                </c:pt>
                <c:pt idx="296">
                  <c:v>1.0382689504</c:v>
                </c:pt>
                <c:pt idx="297">
                  <c:v>1.0375536427999827</c:v>
                </c:pt>
                <c:pt idx="298">
                  <c:v>1.0368383351999848</c:v>
                </c:pt>
                <c:pt idx="299">
                  <c:v>1.0361230276</c:v>
                </c:pt>
                <c:pt idx="300">
                  <c:v>1.03540772</c:v>
                </c:pt>
                <c:pt idx="301">
                  <c:v>1.034692412399983</c:v>
                </c:pt>
                <c:pt idx="302">
                  <c:v>1.0339771047999999</c:v>
                </c:pt>
                <c:pt idx="303">
                  <c:v>1.0332617971999616</c:v>
                </c:pt>
                <c:pt idx="304">
                  <c:v>1.0325464896000001</c:v>
                </c:pt>
                <c:pt idx="305">
                  <c:v>1.0318311819999846</c:v>
                </c:pt>
                <c:pt idx="306">
                  <c:v>1.0311158744000137</c:v>
                </c:pt>
                <c:pt idx="307">
                  <c:v>1.0304005668000171</c:v>
                </c:pt>
                <c:pt idx="308">
                  <c:v>1.0296852591999828</c:v>
                </c:pt>
                <c:pt idx="309">
                  <c:v>1.0289699515999862</c:v>
                </c:pt>
                <c:pt idx="310">
                  <c:v>1.028254644</c:v>
                </c:pt>
                <c:pt idx="311">
                  <c:v>1.0275393363999819</c:v>
                </c:pt>
                <c:pt idx="312">
                  <c:v>1.0268240287999848</c:v>
                </c:pt>
                <c:pt idx="313">
                  <c:v>1.0261087212000137</c:v>
                </c:pt>
                <c:pt idx="314">
                  <c:v>1.0253934135999796</c:v>
                </c:pt>
                <c:pt idx="315">
                  <c:v>1.0246781060000001</c:v>
                </c:pt>
                <c:pt idx="316">
                  <c:v>1.0239627983999724</c:v>
                </c:pt>
                <c:pt idx="317">
                  <c:v>1.0232474908</c:v>
                </c:pt>
                <c:pt idx="318">
                  <c:v>1.0225321832000001</c:v>
                </c:pt>
                <c:pt idx="319">
                  <c:v>1.0218168755999846</c:v>
                </c:pt>
                <c:pt idx="320">
                  <c:v>1.021101568</c:v>
                </c:pt>
                <c:pt idx="321">
                  <c:v>1.0203862604</c:v>
                </c:pt>
                <c:pt idx="322">
                  <c:v>1.0196709527999828</c:v>
                </c:pt>
                <c:pt idx="323">
                  <c:v>1.0189556451999862</c:v>
                </c:pt>
                <c:pt idx="324">
                  <c:v>1.0182403376</c:v>
                </c:pt>
                <c:pt idx="325">
                  <c:v>1.0175250299999998</c:v>
                </c:pt>
                <c:pt idx="326">
                  <c:v>1.0168097223999848</c:v>
                </c:pt>
                <c:pt idx="327">
                  <c:v>1.0160944148</c:v>
                </c:pt>
                <c:pt idx="328">
                  <c:v>1.0153791071999796</c:v>
                </c:pt>
                <c:pt idx="329">
                  <c:v>1.0146637995999828</c:v>
                </c:pt>
                <c:pt idx="330">
                  <c:v>1.0139484919999857</c:v>
                </c:pt>
                <c:pt idx="331">
                  <c:v>1.0132331844</c:v>
                </c:pt>
                <c:pt idx="332">
                  <c:v>1.0125178768000174</c:v>
                </c:pt>
                <c:pt idx="333">
                  <c:v>1.0118025691999999</c:v>
                </c:pt>
                <c:pt idx="334">
                  <c:v>1.0110872616000137</c:v>
                </c:pt>
                <c:pt idx="335">
                  <c:v>1.010371954</c:v>
                </c:pt>
                <c:pt idx="336">
                  <c:v>1.0096566463999828</c:v>
                </c:pt>
                <c:pt idx="337">
                  <c:v>1.0089413387999853</c:v>
                </c:pt>
                <c:pt idx="338">
                  <c:v>1.0082260312</c:v>
                </c:pt>
                <c:pt idx="339">
                  <c:v>1.0075107236</c:v>
                </c:pt>
                <c:pt idx="340">
                  <c:v>1.0067954159999848</c:v>
                </c:pt>
                <c:pt idx="341">
                  <c:v>1.0060801084000137</c:v>
                </c:pt>
                <c:pt idx="342">
                  <c:v>1.0053648007999791</c:v>
                </c:pt>
                <c:pt idx="343">
                  <c:v>1.0046494931999828</c:v>
                </c:pt>
                <c:pt idx="344">
                  <c:v>1.0039341855999711</c:v>
                </c:pt>
                <c:pt idx="345">
                  <c:v>1.003218878</c:v>
                </c:pt>
                <c:pt idx="346">
                  <c:v>1.0025035704</c:v>
                </c:pt>
                <c:pt idx="347">
                  <c:v>1.0017882627999846</c:v>
                </c:pt>
                <c:pt idx="348">
                  <c:v>1.0010729551999862</c:v>
                </c:pt>
                <c:pt idx="349">
                  <c:v>1.0003576476</c:v>
                </c:pt>
                <c:pt idx="350">
                  <c:v>0.99964234000000007</c:v>
                </c:pt>
                <c:pt idx="351">
                  <c:v>0.99892703240000835</c:v>
                </c:pt>
                <c:pt idx="352">
                  <c:v>0.99821172479999221</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0.9896280336000105</c:v>
                </c:pt>
                <c:pt idx="365">
                  <c:v>0.98891272599998936</c:v>
                </c:pt>
                <c:pt idx="366">
                  <c:v>0.98819741840000064</c:v>
                </c:pt>
                <c:pt idx="367">
                  <c:v>0.98748211079998971</c:v>
                </c:pt>
                <c:pt idx="368">
                  <c:v>0.98676680319999999</c:v>
                </c:pt>
                <c:pt idx="369">
                  <c:v>0.98605149559999994</c:v>
                </c:pt>
                <c:pt idx="370">
                  <c:v>0.98533618799998768</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0.97889841960001533</c:v>
                </c:pt>
                <c:pt idx="380">
                  <c:v>0.97818311199999997</c:v>
                </c:pt>
                <c:pt idx="381">
                  <c:v>0.97746780440000003</c:v>
                </c:pt>
                <c:pt idx="382">
                  <c:v>0.97675249680000065</c:v>
                </c:pt>
                <c:pt idx="383">
                  <c:v>0.97603718919999949</c:v>
                </c:pt>
                <c:pt idx="384">
                  <c:v>0.97532188160000688</c:v>
                </c:pt>
                <c:pt idx="385">
                  <c:v>0.97460657400000061</c:v>
                </c:pt>
                <c:pt idx="386">
                  <c:v>0.97389126640001522</c:v>
                </c:pt>
                <c:pt idx="387">
                  <c:v>0.97317595880000063</c:v>
                </c:pt>
                <c:pt idx="388">
                  <c:v>0.97246065120000003</c:v>
                </c:pt>
                <c:pt idx="389">
                  <c:v>0.97174534360001252</c:v>
                </c:pt>
                <c:pt idx="390">
                  <c:v>0.97103003599999993</c:v>
                </c:pt>
                <c:pt idx="391">
                  <c:v>0.97031472839999999</c:v>
                </c:pt>
                <c:pt idx="392">
                  <c:v>0.96959942080000061</c:v>
                </c:pt>
                <c:pt idx="393">
                  <c:v>0.96888411320000778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0.96316165240001028</c:v>
                </c:pt>
                <c:pt idx="402">
                  <c:v>0.96244634479999958</c:v>
                </c:pt>
                <c:pt idx="403">
                  <c:v>0.96173103720001174</c:v>
                </c:pt>
                <c:pt idx="404">
                  <c:v>0.96101572960000003</c:v>
                </c:pt>
                <c:pt idx="405">
                  <c:v>0.96030042199999999</c:v>
                </c:pt>
                <c:pt idx="406">
                  <c:v>0.95958511440000005</c:v>
                </c:pt>
                <c:pt idx="407">
                  <c:v>0.95886980680000722</c:v>
                </c:pt>
                <c:pt idx="408">
                  <c:v>0.95815449919999995</c:v>
                </c:pt>
                <c:pt idx="409">
                  <c:v>0.95743919160000002</c:v>
                </c:pt>
                <c:pt idx="410">
                  <c:v>0.95672388400000064</c:v>
                </c:pt>
                <c:pt idx="411">
                  <c:v>0.95600857640000891</c:v>
                </c:pt>
                <c:pt idx="412">
                  <c:v>0.95529326879999998</c:v>
                </c:pt>
                <c:pt idx="413">
                  <c:v>0.95457796119999949</c:v>
                </c:pt>
                <c:pt idx="414">
                  <c:v>0.95386265360000688</c:v>
                </c:pt>
                <c:pt idx="415">
                  <c:v>0.95314734599999951</c:v>
                </c:pt>
                <c:pt idx="416">
                  <c:v>0.95243203840000001</c:v>
                </c:pt>
                <c:pt idx="417">
                  <c:v>0.95171673080000008</c:v>
                </c:pt>
                <c:pt idx="418">
                  <c:v>0.95100142320000891</c:v>
                </c:pt>
                <c:pt idx="419">
                  <c:v>0.95028611559999998</c:v>
                </c:pt>
                <c:pt idx="420">
                  <c:v>0.94957080800000004</c:v>
                </c:pt>
                <c:pt idx="421">
                  <c:v>0.94885550040000688</c:v>
                </c:pt>
                <c:pt idx="422">
                  <c:v>0.94814019279999995</c:v>
                </c:pt>
                <c:pt idx="423">
                  <c:v>0.94742488520000001</c:v>
                </c:pt>
                <c:pt idx="424">
                  <c:v>0.94670957760001051</c:v>
                </c:pt>
                <c:pt idx="425">
                  <c:v>0.94599427000000846</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0.93812588640000882</c:v>
                </c:pt>
                <c:pt idx="437">
                  <c:v>0.93741057879999956</c:v>
                </c:pt>
                <c:pt idx="438">
                  <c:v>0.9366952712000105</c:v>
                </c:pt>
                <c:pt idx="439">
                  <c:v>0.93597996360000779</c:v>
                </c:pt>
                <c:pt idx="440">
                  <c:v>0.93526465599999997</c:v>
                </c:pt>
                <c:pt idx="441">
                  <c:v>0.93454934840000004</c:v>
                </c:pt>
                <c:pt idx="442">
                  <c:v>0.93383404079999999</c:v>
                </c:pt>
                <c:pt idx="443">
                  <c:v>0.93311873319999994</c:v>
                </c:pt>
                <c:pt idx="444">
                  <c:v>0.9324034256</c:v>
                </c:pt>
                <c:pt idx="445">
                  <c:v>0.93168811800000062</c:v>
                </c:pt>
                <c:pt idx="446">
                  <c:v>0.93097281040000779</c:v>
                </c:pt>
                <c:pt idx="447">
                  <c:v>0.93025750279999997</c:v>
                </c:pt>
                <c:pt idx="448">
                  <c:v>0.92954219519999959</c:v>
                </c:pt>
                <c:pt idx="449">
                  <c:v>0.92882688760000065</c:v>
                </c:pt>
                <c:pt idx="450">
                  <c:v>0.92811157999999949</c:v>
                </c:pt>
                <c:pt idx="451">
                  <c:v>0.92739627240000688</c:v>
                </c:pt>
                <c:pt idx="452">
                  <c:v>0.92668096480000006</c:v>
                </c:pt>
                <c:pt idx="453">
                  <c:v>0.92596565720000779</c:v>
                </c:pt>
                <c:pt idx="454">
                  <c:v>0.92525034959999997</c:v>
                </c:pt>
                <c:pt idx="455">
                  <c:v>0.92453504200000003</c:v>
                </c:pt>
                <c:pt idx="456">
                  <c:v>0.92381973440000065</c:v>
                </c:pt>
                <c:pt idx="457">
                  <c:v>0.92310442679999993</c:v>
                </c:pt>
                <c:pt idx="458">
                  <c:v>0.9223891192</c:v>
                </c:pt>
                <c:pt idx="459">
                  <c:v>0.92167381160000983</c:v>
                </c:pt>
                <c:pt idx="460">
                  <c:v>0.92095850400000001</c:v>
                </c:pt>
                <c:pt idx="461">
                  <c:v>0.92024319640000063</c:v>
                </c:pt>
                <c:pt idx="462">
                  <c:v>0.91952788879999958</c:v>
                </c:pt>
                <c:pt idx="463">
                  <c:v>0.91881258119999232</c:v>
                </c:pt>
                <c:pt idx="464">
                  <c:v>0.91809727360000881</c:v>
                </c:pt>
                <c:pt idx="465">
                  <c:v>0.91738196599999311</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0.91094419760000767</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0.90307581400000891</c:v>
                </c:pt>
                <c:pt idx="486">
                  <c:v>0.90236050639999998</c:v>
                </c:pt>
                <c:pt idx="487">
                  <c:v>0.90164519880000005</c:v>
                </c:pt>
                <c:pt idx="488">
                  <c:v>0.90092989120000688</c:v>
                </c:pt>
                <c:pt idx="489">
                  <c:v>0.90021458359999951</c:v>
                </c:pt>
                <c:pt idx="490">
                  <c:v>0.89949927600000779</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0.89234619999999221</c:v>
                </c:pt>
                <c:pt idx="501">
                  <c:v>0.89163089240000892</c:v>
                </c:pt>
                <c:pt idx="502">
                  <c:v>0.89091558479999311</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0.88447781640000767</c:v>
                </c:pt>
                <c:pt idx="512">
                  <c:v>0.88376250879999119</c:v>
                </c:pt>
                <c:pt idx="513">
                  <c:v>0.88304720120000002</c:v>
                </c:pt>
                <c:pt idx="514">
                  <c:v>0.88233189360000064</c:v>
                </c:pt>
                <c:pt idx="515">
                  <c:v>0.88161658599998971</c:v>
                </c:pt>
                <c:pt idx="516">
                  <c:v>0.88090127840000065</c:v>
                </c:pt>
                <c:pt idx="517">
                  <c:v>0.8801859707999995</c:v>
                </c:pt>
                <c:pt idx="518">
                  <c:v>0.87947066320000733</c:v>
                </c:pt>
                <c:pt idx="519">
                  <c:v>0.8787553556000105</c:v>
                </c:pt>
                <c:pt idx="520">
                  <c:v>0.87804004800000779</c:v>
                </c:pt>
                <c:pt idx="521">
                  <c:v>0.87732474040000064</c:v>
                </c:pt>
                <c:pt idx="522">
                  <c:v>0.87660943280001546</c:v>
                </c:pt>
                <c:pt idx="523">
                  <c:v>0.87589412520000065</c:v>
                </c:pt>
                <c:pt idx="524">
                  <c:v>0.8751788176000157</c:v>
                </c:pt>
                <c:pt idx="525">
                  <c:v>0.87446351</c:v>
                </c:pt>
                <c:pt idx="526">
                  <c:v>0.87374820240001683</c:v>
                </c:pt>
                <c:pt idx="527">
                  <c:v>0.87303289480000001</c:v>
                </c:pt>
                <c:pt idx="528">
                  <c:v>0.87231758719999997</c:v>
                </c:pt>
                <c:pt idx="529">
                  <c:v>0.87160227960000891</c:v>
                </c:pt>
                <c:pt idx="530">
                  <c:v>0.87088697200000065</c:v>
                </c:pt>
                <c:pt idx="531">
                  <c:v>0.87017166440000882</c:v>
                </c:pt>
                <c:pt idx="532">
                  <c:v>0.8694563568</c:v>
                </c:pt>
                <c:pt idx="533">
                  <c:v>0.86874104920000983</c:v>
                </c:pt>
                <c:pt idx="534">
                  <c:v>0.86802574160000778</c:v>
                </c:pt>
                <c:pt idx="535">
                  <c:v>0.86731043400000063</c:v>
                </c:pt>
                <c:pt idx="536">
                  <c:v>0.86659512640000846</c:v>
                </c:pt>
                <c:pt idx="537">
                  <c:v>0.86587981880001252</c:v>
                </c:pt>
                <c:pt idx="538">
                  <c:v>0.86516451119999993</c:v>
                </c:pt>
                <c:pt idx="539">
                  <c:v>0.86444920360001298</c:v>
                </c:pt>
                <c:pt idx="540">
                  <c:v>0.86373389600000916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0.85801143520000778</c:v>
                </c:pt>
                <c:pt idx="549">
                  <c:v>0.85729612760000062</c:v>
                </c:pt>
                <c:pt idx="550">
                  <c:v>0.85658082000000002</c:v>
                </c:pt>
                <c:pt idx="551">
                  <c:v>0.85586551240001185</c:v>
                </c:pt>
                <c:pt idx="552">
                  <c:v>0.85515020480000004</c:v>
                </c:pt>
                <c:pt idx="553">
                  <c:v>0.85443489720000065</c:v>
                </c:pt>
                <c:pt idx="554">
                  <c:v>0.85371958960000005</c:v>
                </c:pt>
                <c:pt idx="555">
                  <c:v>0.85300428200000733</c:v>
                </c:pt>
                <c:pt idx="556">
                  <c:v>0.85228897439999995</c:v>
                </c:pt>
                <c:pt idx="557">
                  <c:v>0.85157366680000002</c:v>
                </c:pt>
                <c:pt idx="558">
                  <c:v>0.85085835920000064</c:v>
                </c:pt>
                <c:pt idx="559">
                  <c:v>0.85014305160000891</c:v>
                </c:pt>
                <c:pt idx="560">
                  <c:v>0.84942774399999998</c:v>
                </c:pt>
                <c:pt idx="561">
                  <c:v>0.84871243640000893</c:v>
                </c:pt>
                <c:pt idx="562">
                  <c:v>0.8479971288</c:v>
                </c:pt>
                <c:pt idx="563">
                  <c:v>0.84728182119999995</c:v>
                </c:pt>
                <c:pt idx="564">
                  <c:v>0.84656651360000001</c:v>
                </c:pt>
                <c:pt idx="565">
                  <c:v>0.84585120600001062</c:v>
                </c:pt>
                <c:pt idx="566">
                  <c:v>0.84513589840000891</c:v>
                </c:pt>
                <c:pt idx="567">
                  <c:v>0.84442059079999998</c:v>
                </c:pt>
                <c:pt idx="568">
                  <c:v>0.84370528320000893</c:v>
                </c:pt>
                <c:pt idx="569">
                  <c:v>0.84298997560000688</c:v>
                </c:pt>
                <c:pt idx="570">
                  <c:v>0.84227466799999995</c:v>
                </c:pt>
                <c:pt idx="571">
                  <c:v>0.84155936040000001</c:v>
                </c:pt>
                <c:pt idx="572">
                  <c:v>0.84084405280001062</c:v>
                </c:pt>
                <c:pt idx="573">
                  <c:v>0.84012874520000003</c:v>
                </c:pt>
                <c:pt idx="574">
                  <c:v>0.83941343760000064</c:v>
                </c:pt>
                <c:pt idx="575">
                  <c:v>0.83869813000000892</c:v>
                </c:pt>
                <c:pt idx="576">
                  <c:v>0.83798282240000665</c:v>
                </c:pt>
                <c:pt idx="577">
                  <c:v>0.8372675147999995</c:v>
                </c:pt>
                <c:pt idx="578">
                  <c:v>0.83655220720000001</c:v>
                </c:pt>
                <c:pt idx="579">
                  <c:v>0.83583689960000063</c:v>
                </c:pt>
                <c:pt idx="580">
                  <c:v>0.83512159200000813</c:v>
                </c:pt>
                <c:pt idx="581">
                  <c:v>0.83440628439999998</c:v>
                </c:pt>
                <c:pt idx="582">
                  <c:v>0.83369097680000892</c:v>
                </c:pt>
                <c:pt idx="583">
                  <c:v>0.83297566920000365</c:v>
                </c:pt>
                <c:pt idx="584">
                  <c:v>0.8322603615999995</c:v>
                </c:pt>
                <c:pt idx="585">
                  <c:v>0.83154505400000778</c:v>
                </c:pt>
                <c:pt idx="586">
                  <c:v>0.8308297464000105</c:v>
                </c:pt>
                <c:pt idx="587">
                  <c:v>0.83011443880000002</c:v>
                </c:pt>
                <c:pt idx="588">
                  <c:v>0.82939913120000064</c:v>
                </c:pt>
                <c:pt idx="589">
                  <c:v>0.82868382360000892</c:v>
                </c:pt>
                <c:pt idx="590">
                  <c:v>0.82796851599999999</c:v>
                </c:pt>
                <c:pt idx="591">
                  <c:v>0.82725320839999994</c:v>
                </c:pt>
                <c:pt idx="592">
                  <c:v>0.82653790079999956</c:v>
                </c:pt>
                <c:pt idx="593">
                  <c:v>0.82582259320000062</c:v>
                </c:pt>
                <c:pt idx="594">
                  <c:v>0.82510728560000002</c:v>
                </c:pt>
                <c:pt idx="595">
                  <c:v>0.82439197800000064</c:v>
                </c:pt>
                <c:pt idx="596">
                  <c:v>0.82367667040000891</c:v>
                </c:pt>
                <c:pt idx="597">
                  <c:v>0.8229613628000001</c:v>
                </c:pt>
                <c:pt idx="598">
                  <c:v>0.82224605519999994</c:v>
                </c:pt>
                <c:pt idx="599">
                  <c:v>0.8215307476</c:v>
                </c:pt>
                <c:pt idx="600">
                  <c:v>0.82081544000000062</c:v>
                </c:pt>
                <c:pt idx="601">
                  <c:v>0.82010013240000779</c:v>
                </c:pt>
                <c:pt idx="602">
                  <c:v>0.81938482479999997</c:v>
                </c:pt>
                <c:pt idx="603">
                  <c:v>0.81866951720000891</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0.81294705640001252</c:v>
                </c:pt>
                <c:pt idx="612">
                  <c:v>0.81223174879999949</c:v>
                </c:pt>
                <c:pt idx="613">
                  <c:v>0.81151644119999311</c:v>
                </c:pt>
                <c:pt idx="614">
                  <c:v>0.81080113360000938</c:v>
                </c:pt>
                <c:pt idx="615">
                  <c:v>0.81008582600000778</c:v>
                </c:pt>
                <c:pt idx="616">
                  <c:v>0.80937051840000063</c:v>
                </c:pt>
                <c:pt idx="617">
                  <c:v>0.80865521080000813</c:v>
                </c:pt>
                <c:pt idx="618">
                  <c:v>0.80793990320000064</c:v>
                </c:pt>
                <c:pt idx="619">
                  <c:v>0.80722459560000004</c:v>
                </c:pt>
                <c:pt idx="620">
                  <c:v>0.80650928799999999</c:v>
                </c:pt>
                <c:pt idx="621">
                  <c:v>0.80579398040000005</c:v>
                </c:pt>
                <c:pt idx="622">
                  <c:v>0.80507867280000778</c:v>
                </c:pt>
                <c:pt idx="623">
                  <c:v>0.80436336519999108</c:v>
                </c:pt>
                <c:pt idx="624">
                  <c:v>0.80364805760001534</c:v>
                </c:pt>
                <c:pt idx="625">
                  <c:v>0.80293275000000008</c:v>
                </c:pt>
                <c:pt idx="626">
                  <c:v>0.80221744240000004</c:v>
                </c:pt>
                <c:pt idx="627">
                  <c:v>0.80150213479999299</c:v>
                </c:pt>
                <c:pt idx="628">
                  <c:v>0.80078682720000005</c:v>
                </c:pt>
                <c:pt idx="629">
                  <c:v>0.80007151960000733</c:v>
                </c:pt>
                <c:pt idx="630">
                  <c:v>0.79935621199999951</c:v>
                </c:pt>
                <c:pt idx="631">
                  <c:v>0.79864090440000779</c:v>
                </c:pt>
                <c:pt idx="632">
                  <c:v>0.79792559680000064</c:v>
                </c:pt>
                <c:pt idx="633">
                  <c:v>0.79721028919999959</c:v>
                </c:pt>
                <c:pt idx="634">
                  <c:v>0.79649498159999998</c:v>
                </c:pt>
                <c:pt idx="635">
                  <c:v>0.79577967400000893</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0.79005721320000688</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0.7814735219999922</c:v>
                </c:pt>
                <c:pt idx="656">
                  <c:v>0.78075821440000892</c:v>
                </c:pt>
                <c:pt idx="657">
                  <c:v>0.78004290679999999</c:v>
                </c:pt>
                <c:pt idx="658">
                  <c:v>0.77932759919999994</c:v>
                </c:pt>
                <c:pt idx="659">
                  <c:v>0.77861229160000778</c:v>
                </c:pt>
                <c:pt idx="660">
                  <c:v>0.77789698400000062</c:v>
                </c:pt>
                <c:pt idx="661">
                  <c:v>0.77718167640001534</c:v>
                </c:pt>
                <c:pt idx="662">
                  <c:v>0.7764663687999922</c:v>
                </c:pt>
                <c:pt idx="663">
                  <c:v>0.77575106120000892</c:v>
                </c:pt>
                <c:pt idx="664">
                  <c:v>0.77503575360001264</c:v>
                </c:pt>
                <c:pt idx="665">
                  <c:v>0.77432044599999994</c:v>
                </c:pt>
                <c:pt idx="666">
                  <c:v>0.7736051384000141</c:v>
                </c:pt>
                <c:pt idx="667">
                  <c:v>0.7728898308000105</c:v>
                </c:pt>
                <c:pt idx="668">
                  <c:v>0.77217452320000779</c:v>
                </c:pt>
                <c:pt idx="669">
                  <c:v>0.77145921560001118</c:v>
                </c:pt>
                <c:pt idx="670">
                  <c:v>0.77074390800000891</c:v>
                </c:pt>
                <c:pt idx="671">
                  <c:v>0.77002860040001253</c:v>
                </c:pt>
                <c:pt idx="672">
                  <c:v>0.76931329279999994</c:v>
                </c:pt>
                <c:pt idx="673">
                  <c:v>0.7685979852</c:v>
                </c:pt>
                <c:pt idx="674">
                  <c:v>0.7678826776000105</c:v>
                </c:pt>
                <c:pt idx="675">
                  <c:v>0.76716737000000002</c:v>
                </c:pt>
                <c:pt idx="676">
                  <c:v>0.76645206240000063</c:v>
                </c:pt>
                <c:pt idx="677">
                  <c:v>0.76573675480000003</c:v>
                </c:pt>
                <c:pt idx="678">
                  <c:v>0.76502144720001253</c:v>
                </c:pt>
                <c:pt idx="679">
                  <c:v>0.76430613959999993</c:v>
                </c:pt>
                <c:pt idx="680">
                  <c:v>0.76359083200001365</c:v>
                </c:pt>
                <c:pt idx="681">
                  <c:v>0.76287552440000994</c:v>
                </c:pt>
                <c:pt idx="682">
                  <c:v>0.76216021680000778</c:v>
                </c:pt>
                <c:pt idx="683">
                  <c:v>0.76144490920000063</c:v>
                </c:pt>
                <c:pt idx="684">
                  <c:v>0.76072960160001546</c:v>
                </c:pt>
                <c:pt idx="685">
                  <c:v>0.76001429400000065</c:v>
                </c:pt>
                <c:pt idx="686">
                  <c:v>0.75929898640000892</c:v>
                </c:pt>
                <c:pt idx="687">
                  <c:v>0.75858367879999999</c:v>
                </c:pt>
                <c:pt idx="688">
                  <c:v>0.75786837120000061</c:v>
                </c:pt>
                <c:pt idx="689">
                  <c:v>0.75715306360000778</c:v>
                </c:pt>
                <c:pt idx="690">
                  <c:v>0.75643775599999996</c:v>
                </c:pt>
                <c:pt idx="691">
                  <c:v>0.75572244840000813</c:v>
                </c:pt>
                <c:pt idx="692">
                  <c:v>0.75500714080000009</c:v>
                </c:pt>
                <c:pt idx="693">
                  <c:v>0.75429183320001569</c:v>
                </c:pt>
                <c:pt idx="694">
                  <c:v>0.75357652559999999</c:v>
                </c:pt>
                <c:pt idx="695">
                  <c:v>0.75286121800000894</c:v>
                </c:pt>
                <c:pt idx="696">
                  <c:v>0.75214591040001455</c:v>
                </c:pt>
                <c:pt idx="697">
                  <c:v>0.75143060280000062</c:v>
                </c:pt>
                <c:pt idx="698">
                  <c:v>0.75071529520000779</c:v>
                </c:pt>
                <c:pt idx="699">
                  <c:v>0.74999998760001185</c:v>
                </c:pt>
              </c:numCache>
            </c:numRef>
          </c:xVal>
          <c:yVal>
            <c:numRef>
              <c:f>Desc!ydata12</c:f>
              <c:numCache>
                <c:formatCode>General</c:formatCode>
                <c:ptCount val="700"/>
                <c:pt idx="0">
                  <c:v>513.97749999999996</c:v>
                </c:pt>
                <c:pt idx="1">
                  <c:v>442.065</c:v>
                </c:pt>
                <c:pt idx="2">
                  <c:v>513.97749999999996</c:v>
                </c:pt>
                <c:pt idx="3">
                  <c:v>442.065</c:v>
                </c:pt>
                <c:pt idx="4">
                  <c:v>513.97749999999996</c:v>
                </c:pt>
                <c:pt idx="5">
                  <c:v>442.065</c:v>
                </c:pt>
                <c:pt idx="6">
                  <c:v>513.97749999999996</c:v>
                </c:pt>
                <c:pt idx="7">
                  <c:v>442.065</c:v>
                </c:pt>
                <c:pt idx="8">
                  <c:v>513.97749999999996</c:v>
                </c:pt>
                <c:pt idx="9">
                  <c:v>442.065</c:v>
                </c:pt>
                <c:pt idx="10">
                  <c:v>513.97749999999996</c:v>
                </c:pt>
                <c:pt idx="11">
                  <c:v>442.065</c:v>
                </c:pt>
                <c:pt idx="12">
                  <c:v>513.97749999999996</c:v>
                </c:pt>
                <c:pt idx="13">
                  <c:v>442.065</c:v>
                </c:pt>
                <c:pt idx="14">
                  <c:v>513.97749999999996</c:v>
                </c:pt>
                <c:pt idx="15">
                  <c:v>442.065</c:v>
                </c:pt>
                <c:pt idx="16">
                  <c:v>513.97749999999996</c:v>
                </c:pt>
                <c:pt idx="17">
                  <c:v>442.065</c:v>
                </c:pt>
                <c:pt idx="18">
                  <c:v>513.97749999999996</c:v>
                </c:pt>
                <c:pt idx="19">
                  <c:v>442.065</c:v>
                </c:pt>
                <c:pt idx="20">
                  <c:v>513.97749999999996</c:v>
                </c:pt>
                <c:pt idx="21">
                  <c:v>442.065</c:v>
                </c:pt>
                <c:pt idx="22">
                  <c:v>513.97749999999996</c:v>
                </c:pt>
                <c:pt idx="23">
                  <c:v>442.065</c:v>
                </c:pt>
                <c:pt idx="24">
                  <c:v>513.97749999999996</c:v>
                </c:pt>
                <c:pt idx="25">
                  <c:v>442.065</c:v>
                </c:pt>
                <c:pt idx="26">
                  <c:v>513.97749999999996</c:v>
                </c:pt>
                <c:pt idx="27">
                  <c:v>442.065</c:v>
                </c:pt>
                <c:pt idx="28">
                  <c:v>513.97749999999996</c:v>
                </c:pt>
                <c:pt idx="29">
                  <c:v>442.065</c:v>
                </c:pt>
                <c:pt idx="30">
                  <c:v>513.97749999999996</c:v>
                </c:pt>
                <c:pt idx="31">
                  <c:v>442.065</c:v>
                </c:pt>
                <c:pt idx="32">
                  <c:v>513.97749999999996</c:v>
                </c:pt>
                <c:pt idx="33">
                  <c:v>442.065</c:v>
                </c:pt>
                <c:pt idx="34">
                  <c:v>513.97749999999996</c:v>
                </c:pt>
                <c:pt idx="35">
                  <c:v>442.065</c:v>
                </c:pt>
                <c:pt idx="36">
                  <c:v>513.97749999999996</c:v>
                </c:pt>
                <c:pt idx="37">
                  <c:v>442.065</c:v>
                </c:pt>
                <c:pt idx="38">
                  <c:v>513.97749999999996</c:v>
                </c:pt>
                <c:pt idx="39">
                  <c:v>442.065</c:v>
                </c:pt>
                <c:pt idx="40">
                  <c:v>513.97749999999996</c:v>
                </c:pt>
                <c:pt idx="41">
                  <c:v>442.065</c:v>
                </c:pt>
                <c:pt idx="42">
                  <c:v>513.97749999999996</c:v>
                </c:pt>
                <c:pt idx="43">
                  <c:v>442.065</c:v>
                </c:pt>
                <c:pt idx="44">
                  <c:v>513.97749999999996</c:v>
                </c:pt>
                <c:pt idx="45">
                  <c:v>442.065</c:v>
                </c:pt>
                <c:pt idx="46">
                  <c:v>513.97749999999996</c:v>
                </c:pt>
                <c:pt idx="47">
                  <c:v>442.065</c:v>
                </c:pt>
                <c:pt idx="48">
                  <c:v>513.97749999999996</c:v>
                </c:pt>
                <c:pt idx="49">
                  <c:v>442.065</c:v>
                </c:pt>
                <c:pt idx="50">
                  <c:v>513.97749999999996</c:v>
                </c:pt>
                <c:pt idx="51">
                  <c:v>442.065</c:v>
                </c:pt>
                <c:pt idx="52">
                  <c:v>513.97749999999996</c:v>
                </c:pt>
                <c:pt idx="53">
                  <c:v>442.065</c:v>
                </c:pt>
                <c:pt idx="54">
                  <c:v>513.97749999999996</c:v>
                </c:pt>
                <c:pt idx="55">
                  <c:v>442.065</c:v>
                </c:pt>
                <c:pt idx="56">
                  <c:v>513.97749999999996</c:v>
                </c:pt>
                <c:pt idx="57">
                  <c:v>442.065</c:v>
                </c:pt>
                <c:pt idx="58">
                  <c:v>513.97749999999996</c:v>
                </c:pt>
                <c:pt idx="59">
                  <c:v>442.065</c:v>
                </c:pt>
                <c:pt idx="60">
                  <c:v>513.97749999999996</c:v>
                </c:pt>
                <c:pt idx="61">
                  <c:v>442.065</c:v>
                </c:pt>
                <c:pt idx="62">
                  <c:v>513.97749999999996</c:v>
                </c:pt>
                <c:pt idx="63">
                  <c:v>442.065</c:v>
                </c:pt>
                <c:pt idx="64">
                  <c:v>513.97749999999996</c:v>
                </c:pt>
                <c:pt idx="65">
                  <c:v>442.065</c:v>
                </c:pt>
                <c:pt idx="66">
                  <c:v>513.97749999999996</c:v>
                </c:pt>
                <c:pt idx="67">
                  <c:v>442.065</c:v>
                </c:pt>
                <c:pt idx="68">
                  <c:v>513.97749999999996</c:v>
                </c:pt>
                <c:pt idx="69">
                  <c:v>442.065</c:v>
                </c:pt>
                <c:pt idx="70">
                  <c:v>513.97749999999996</c:v>
                </c:pt>
                <c:pt idx="71">
                  <c:v>442.065</c:v>
                </c:pt>
                <c:pt idx="72">
                  <c:v>513.97749999999996</c:v>
                </c:pt>
                <c:pt idx="73">
                  <c:v>442.065</c:v>
                </c:pt>
                <c:pt idx="74">
                  <c:v>513.97749999999996</c:v>
                </c:pt>
                <c:pt idx="75">
                  <c:v>442.065</c:v>
                </c:pt>
                <c:pt idx="76">
                  <c:v>513.97749999999996</c:v>
                </c:pt>
                <c:pt idx="77">
                  <c:v>442.065</c:v>
                </c:pt>
                <c:pt idx="78">
                  <c:v>513.97749999999996</c:v>
                </c:pt>
                <c:pt idx="79">
                  <c:v>442.065</c:v>
                </c:pt>
                <c:pt idx="80">
                  <c:v>513.97749999999996</c:v>
                </c:pt>
                <c:pt idx="81">
                  <c:v>442.065</c:v>
                </c:pt>
                <c:pt idx="82">
                  <c:v>513.97749999999996</c:v>
                </c:pt>
                <c:pt idx="83">
                  <c:v>442.065</c:v>
                </c:pt>
                <c:pt idx="84">
                  <c:v>513.97749999999996</c:v>
                </c:pt>
                <c:pt idx="85">
                  <c:v>442.065</c:v>
                </c:pt>
                <c:pt idx="86">
                  <c:v>513.97749999999996</c:v>
                </c:pt>
                <c:pt idx="87">
                  <c:v>442.065</c:v>
                </c:pt>
                <c:pt idx="88">
                  <c:v>513.97749999999996</c:v>
                </c:pt>
                <c:pt idx="89">
                  <c:v>442.065</c:v>
                </c:pt>
                <c:pt idx="90">
                  <c:v>513.97749999999996</c:v>
                </c:pt>
                <c:pt idx="91">
                  <c:v>442.065</c:v>
                </c:pt>
                <c:pt idx="92">
                  <c:v>513.97749999999996</c:v>
                </c:pt>
                <c:pt idx="93">
                  <c:v>442.065</c:v>
                </c:pt>
                <c:pt idx="94">
                  <c:v>513.97749999999996</c:v>
                </c:pt>
                <c:pt idx="95">
                  <c:v>442.065</c:v>
                </c:pt>
                <c:pt idx="96">
                  <c:v>513.97749999999996</c:v>
                </c:pt>
                <c:pt idx="97">
                  <c:v>442.065</c:v>
                </c:pt>
                <c:pt idx="98">
                  <c:v>513.97749999999996</c:v>
                </c:pt>
                <c:pt idx="99">
                  <c:v>442.065</c:v>
                </c:pt>
                <c:pt idx="100">
                  <c:v>513.97749999999996</c:v>
                </c:pt>
                <c:pt idx="101">
                  <c:v>442.065</c:v>
                </c:pt>
                <c:pt idx="102">
                  <c:v>513.97749999999996</c:v>
                </c:pt>
                <c:pt idx="103">
                  <c:v>442.065</c:v>
                </c:pt>
                <c:pt idx="104">
                  <c:v>513.97749999999996</c:v>
                </c:pt>
                <c:pt idx="105">
                  <c:v>442.065</c:v>
                </c:pt>
                <c:pt idx="106">
                  <c:v>513.97749999999996</c:v>
                </c:pt>
                <c:pt idx="107">
                  <c:v>442.065</c:v>
                </c:pt>
                <c:pt idx="108">
                  <c:v>513.97749999999996</c:v>
                </c:pt>
                <c:pt idx="109">
                  <c:v>442.065</c:v>
                </c:pt>
                <c:pt idx="110">
                  <c:v>513.97749999999996</c:v>
                </c:pt>
                <c:pt idx="111">
                  <c:v>442.065</c:v>
                </c:pt>
                <c:pt idx="112">
                  <c:v>513.97749999999996</c:v>
                </c:pt>
                <c:pt idx="113">
                  <c:v>442.065</c:v>
                </c:pt>
                <c:pt idx="114">
                  <c:v>513.97749999999996</c:v>
                </c:pt>
                <c:pt idx="115">
                  <c:v>442.065</c:v>
                </c:pt>
                <c:pt idx="116">
                  <c:v>513.97749999999996</c:v>
                </c:pt>
                <c:pt idx="117">
                  <c:v>442.065</c:v>
                </c:pt>
                <c:pt idx="118">
                  <c:v>513.97749999999996</c:v>
                </c:pt>
                <c:pt idx="119">
                  <c:v>442.065</c:v>
                </c:pt>
                <c:pt idx="120">
                  <c:v>513.97749999999996</c:v>
                </c:pt>
                <c:pt idx="121">
                  <c:v>442.065</c:v>
                </c:pt>
                <c:pt idx="122">
                  <c:v>513.97749999999996</c:v>
                </c:pt>
                <c:pt idx="123">
                  <c:v>442.065</c:v>
                </c:pt>
                <c:pt idx="124">
                  <c:v>513.97749999999996</c:v>
                </c:pt>
                <c:pt idx="125">
                  <c:v>442.065</c:v>
                </c:pt>
                <c:pt idx="126">
                  <c:v>513.97749999999996</c:v>
                </c:pt>
                <c:pt idx="127">
                  <c:v>442.065</c:v>
                </c:pt>
                <c:pt idx="128">
                  <c:v>513.97749999999996</c:v>
                </c:pt>
                <c:pt idx="129">
                  <c:v>442.065</c:v>
                </c:pt>
                <c:pt idx="130">
                  <c:v>513.97749999999996</c:v>
                </c:pt>
                <c:pt idx="131">
                  <c:v>442.065</c:v>
                </c:pt>
                <c:pt idx="132">
                  <c:v>513.97749999999996</c:v>
                </c:pt>
                <c:pt idx="133">
                  <c:v>442.065</c:v>
                </c:pt>
                <c:pt idx="134">
                  <c:v>513.97749999999996</c:v>
                </c:pt>
                <c:pt idx="135">
                  <c:v>442.065</c:v>
                </c:pt>
                <c:pt idx="136">
                  <c:v>513.97749999999996</c:v>
                </c:pt>
                <c:pt idx="137">
                  <c:v>442.065</c:v>
                </c:pt>
                <c:pt idx="138">
                  <c:v>513.97749999999996</c:v>
                </c:pt>
                <c:pt idx="139">
                  <c:v>442.065</c:v>
                </c:pt>
                <c:pt idx="140">
                  <c:v>513.97749999999996</c:v>
                </c:pt>
                <c:pt idx="141">
                  <c:v>442.065</c:v>
                </c:pt>
                <c:pt idx="142">
                  <c:v>513.97749999999996</c:v>
                </c:pt>
                <c:pt idx="143">
                  <c:v>442.065</c:v>
                </c:pt>
                <c:pt idx="144">
                  <c:v>513.97749999999996</c:v>
                </c:pt>
                <c:pt idx="145">
                  <c:v>442.065</c:v>
                </c:pt>
                <c:pt idx="146">
                  <c:v>513.97749999999996</c:v>
                </c:pt>
                <c:pt idx="147">
                  <c:v>442.065</c:v>
                </c:pt>
                <c:pt idx="148">
                  <c:v>513.97749999999996</c:v>
                </c:pt>
                <c:pt idx="149">
                  <c:v>442.065</c:v>
                </c:pt>
                <c:pt idx="150">
                  <c:v>513.97749999999996</c:v>
                </c:pt>
                <c:pt idx="151">
                  <c:v>442.065</c:v>
                </c:pt>
                <c:pt idx="152">
                  <c:v>513.97749999999996</c:v>
                </c:pt>
                <c:pt idx="153">
                  <c:v>442.065</c:v>
                </c:pt>
                <c:pt idx="154">
                  <c:v>513.97749999999996</c:v>
                </c:pt>
                <c:pt idx="155">
                  <c:v>442.065</c:v>
                </c:pt>
                <c:pt idx="156">
                  <c:v>513.97749999999996</c:v>
                </c:pt>
                <c:pt idx="157">
                  <c:v>442.065</c:v>
                </c:pt>
                <c:pt idx="158">
                  <c:v>513.97749999999996</c:v>
                </c:pt>
                <c:pt idx="159">
                  <c:v>442.065</c:v>
                </c:pt>
                <c:pt idx="160">
                  <c:v>513.97749999999996</c:v>
                </c:pt>
                <c:pt idx="161">
                  <c:v>442.065</c:v>
                </c:pt>
                <c:pt idx="162">
                  <c:v>513.97749999999996</c:v>
                </c:pt>
                <c:pt idx="163">
                  <c:v>442.065</c:v>
                </c:pt>
                <c:pt idx="164">
                  <c:v>513.97749999999996</c:v>
                </c:pt>
                <c:pt idx="165">
                  <c:v>442.065</c:v>
                </c:pt>
                <c:pt idx="166">
                  <c:v>513.97749999999996</c:v>
                </c:pt>
                <c:pt idx="167">
                  <c:v>442.065</c:v>
                </c:pt>
                <c:pt idx="168">
                  <c:v>513.97749999999996</c:v>
                </c:pt>
                <c:pt idx="169">
                  <c:v>442.065</c:v>
                </c:pt>
                <c:pt idx="170">
                  <c:v>513.97749999999996</c:v>
                </c:pt>
                <c:pt idx="171">
                  <c:v>442.065</c:v>
                </c:pt>
                <c:pt idx="172">
                  <c:v>513.97749999999996</c:v>
                </c:pt>
                <c:pt idx="173">
                  <c:v>442.065</c:v>
                </c:pt>
                <c:pt idx="174">
                  <c:v>513.97749999999996</c:v>
                </c:pt>
                <c:pt idx="175">
                  <c:v>442.065</c:v>
                </c:pt>
                <c:pt idx="176">
                  <c:v>513.97749999999996</c:v>
                </c:pt>
                <c:pt idx="177">
                  <c:v>442.065</c:v>
                </c:pt>
                <c:pt idx="178">
                  <c:v>513.97749999999996</c:v>
                </c:pt>
                <c:pt idx="179">
                  <c:v>442.065</c:v>
                </c:pt>
                <c:pt idx="180">
                  <c:v>513.97749999999996</c:v>
                </c:pt>
                <c:pt idx="181">
                  <c:v>442.065</c:v>
                </c:pt>
                <c:pt idx="182">
                  <c:v>513.97749999999996</c:v>
                </c:pt>
                <c:pt idx="183">
                  <c:v>442.065</c:v>
                </c:pt>
                <c:pt idx="184">
                  <c:v>513.97749999999996</c:v>
                </c:pt>
                <c:pt idx="185">
                  <c:v>442.065</c:v>
                </c:pt>
                <c:pt idx="186">
                  <c:v>513.97749999999996</c:v>
                </c:pt>
                <c:pt idx="187">
                  <c:v>442.065</c:v>
                </c:pt>
                <c:pt idx="188">
                  <c:v>513.97749999999996</c:v>
                </c:pt>
                <c:pt idx="189">
                  <c:v>442.065</c:v>
                </c:pt>
                <c:pt idx="190">
                  <c:v>513.97749999999996</c:v>
                </c:pt>
                <c:pt idx="191">
                  <c:v>442.065</c:v>
                </c:pt>
                <c:pt idx="192">
                  <c:v>513.97749999999996</c:v>
                </c:pt>
                <c:pt idx="193">
                  <c:v>442.065</c:v>
                </c:pt>
                <c:pt idx="194">
                  <c:v>513.97749999999996</c:v>
                </c:pt>
                <c:pt idx="195">
                  <c:v>442.065</c:v>
                </c:pt>
                <c:pt idx="196">
                  <c:v>513.97749999999996</c:v>
                </c:pt>
                <c:pt idx="197">
                  <c:v>442.065</c:v>
                </c:pt>
                <c:pt idx="198">
                  <c:v>513.97749999999996</c:v>
                </c:pt>
                <c:pt idx="199">
                  <c:v>442.065</c:v>
                </c:pt>
                <c:pt idx="200">
                  <c:v>513.97749999999996</c:v>
                </c:pt>
                <c:pt idx="201">
                  <c:v>442.065</c:v>
                </c:pt>
                <c:pt idx="202">
                  <c:v>513.97749999999996</c:v>
                </c:pt>
                <c:pt idx="203">
                  <c:v>442.065</c:v>
                </c:pt>
                <c:pt idx="204">
                  <c:v>513.97749999999996</c:v>
                </c:pt>
                <c:pt idx="205">
                  <c:v>442.065</c:v>
                </c:pt>
                <c:pt idx="206">
                  <c:v>513.97749999999996</c:v>
                </c:pt>
                <c:pt idx="207">
                  <c:v>442.065</c:v>
                </c:pt>
                <c:pt idx="208">
                  <c:v>513.97749999999996</c:v>
                </c:pt>
                <c:pt idx="209">
                  <c:v>442.065</c:v>
                </c:pt>
                <c:pt idx="210">
                  <c:v>513.97749999999996</c:v>
                </c:pt>
                <c:pt idx="211">
                  <c:v>442.065</c:v>
                </c:pt>
                <c:pt idx="212">
                  <c:v>513.97749999999996</c:v>
                </c:pt>
                <c:pt idx="213">
                  <c:v>442.065</c:v>
                </c:pt>
                <c:pt idx="214">
                  <c:v>513.97749999999996</c:v>
                </c:pt>
                <c:pt idx="215">
                  <c:v>442.065</c:v>
                </c:pt>
                <c:pt idx="216">
                  <c:v>513.97749999999996</c:v>
                </c:pt>
                <c:pt idx="217">
                  <c:v>442.065</c:v>
                </c:pt>
                <c:pt idx="218">
                  <c:v>513.97749999999996</c:v>
                </c:pt>
                <c:pt idx="219">
                  <c:v>442.065</c:v>
                </c:pt>
                <c:pt idx="220">
                  <c:v>513.97749999999996</c:v>
                </c:pt>
                <c:pt idx="221">
                  <c:v>442.065</c:v>
                </c:pt>
                <c:pt idx="222">
                  <c:v>513.97749999999996</c:v>
                </c:pt>
                <c:pt idx="223">
                  <c:v>442.065</c:v>
                </c:pt>
                <c:pt idx="224">
                  <c:v>513.97749999999996</c:v>
                </c:pt>
                <c:pt idx="225">
                  <c:v>442.065</c:v>
                </c:pt>
                <c:pt idx="226">
                  <c:v>513.97749999999996</c:v>
                </c:pt>
                <c:pt idx="227">
                  <c:v>442.065</c:v>
                </c:pt>
                <c:pt idx="228">
                  <c:v>513.97749999999996</c:v>
                </c:pt>
                <c:pt idx="229">
                  <c:v>442.065</c:v>
                </c:pt>
                <c:pt idx="230">
                  <c:v>513.97749999999996</c:v>
                </c:pt>
                <c:pt idx="231">
                  <c:v>442.065</c:v>
                </c:pt>
                <c:pt idx="232">
                  <c:v>513.97749999999996</c:v>
                </c:pt>
                <c:pt idx="233">
                  <c:v>442.065</c:v>
                </c:pt>
                <c:pt idx="234">
                  <c:v>513.97749999999996</c:v>
                </c:pt>
                <c:pt idx="235">
                  <c:v>442.065</c:v>
                </c:pt>
                <c:pt idx="236">
                  <c:v>513.97749999999996</c:v>
                </c:pt>
                <c:pt idx="237">
                  <c:v>442.065</c:v>
                </c:pt>
                <c:pt idx="238">
                  <c:v>513.97749999999996</c:v>
                </c:pt>
                <c:pt idx="239">
                  <c:v>442.065</c:v>
                </c:pt>
                <c:pt idx="240">
                  <c:v>513.97749999999996</c:v>
                </c:pt>
                <c:pt idx="241">
                  <c:v>442.065</c:v>
                </c:pt>
                <c:pt idx="242">
                  <c:v>513.97749999999996</c:v>
                </c:pt>
                <c:pt idx="243">
                  <c:v>442.065</c:v>
                </c:pt>
                <c:pt idx="244">
                  <c:v>513.97749999999996</c:v>
                </c:pt>
                <c:pt idx="245">
                  <c:v>442.065</c:v>
                </c:pt>
                <c:pt idx="246">
                  <c:v>513.97749999999996</c:v>
                </c:pt>
                <c:pt idx="247">
                  <c:v>442.065</c:v>
                </c:pt>
                <c:pt idx="248">
                  <c:v>513.97749999999996</c:v>
                </c:pt>
                <c:pt idx="249">
                  <c:v>442.065</c:v>
                </c:pt>
                <c:pt idx="250">
                  <c:v>513.97749999999996</c:v>
                </c:pt>
                <c:pt idx="251">
                  <c:v>442.065</c:v>
                </c:pt>
                <c:pt idx="252">
                  <c:v>513.97749999999996</c:v>
                </c:pt>
                <c:pt idx="253">
                  <c:v>442.065</c:v>
                </c:pt>
                <c:pt idx="254">
                  <c:v>513.97749999999996</c:v>
                </c:pt>
                <c:pt idx="255">
                  <c:v>442.065</c:v>
                </c:pt>
                <c:pt idx="256">
                  <c:v>513.97749999999996</c:v>
                </c:pt>
                <c:pt idx="257">
                  <c:v>442.065</c:v>
                </c:pt>
                <c:pt idx="258">
                  <c:v>513.97749999999996</c:v>
                </c:pt>
                <c:pt idx="259">
                  <c:v>442.065</c:v>
                </c:pt>
                <c:pt idx="260">
                  <c:v>513.97749999999996</c:v>
                </c:pt>
                <c:pt idx="261">
                  <c:v>442.065</c:v>
                </c:pt>
                <c:pt idx="262">
                  <c:v>513.97749999999996</c:v>
                </c:pt>
                <c:pt idx="263">
                  <c:v>442.065</c:v>
                </c:pt>
                <c:pt idx="264">
                  <c:v>513.97749999999996</c:v>
                </c:pt>
                <c:pt idx="265">
                  <c:v>442.065</c:v>
                </c:pt>
                <c:pt idx="266">
                  <c:v>513.97749999999996</c:v>
                </c:pt>
                <c:pt idx="267">
                  <c:v>442.065</c:v>
                </c:pt>
                <c:pt idx="268">
                  <c:v>513.97749999999996</c:v>
                </c:pt>
                <c:pt idx="269">
                  <c:v>442.065</c:v>
                </c:pt>
                <c:pt idx="270">
                  <c:v>513.97749999999996</c:v>
                </c:pt>
                <c:pt idx="271">
                  <c:v>442.065</c:v>
                </c:pt>
                <c:pt idx="272">
                  <c:v>513.97749999999996</c:v>
                </c:pt>
                <c:pt idx="273">
                  <c:v>442.065</c:v>
                </c:pt>
                <c:pt idx="274">
                  <c:v>513.97749999999996</c:v>
                </c:pt>
                <c:pt idx="275">
                  <c:v>442.065</c:v>
                </c:pt>
                <c:pt idx="276">
                  <c:v>513.97749999999996</c:v>
                </c:pt>
                <c:pt idx="277">
                  <c:v>442.065</c:v>
                </c:pt>
                <c:pt idx="278">
                  <c:v>513.97749999999996</c:v>
                </c:pt>
                <c:pt idx="279">
                  <c:v>442.065</c:v>
                </c:pt>
                <c:pt idx="280">
                  <c:v>513.97749999999996</c:v>
                </c:pt>
                <c:pt idx="281">
                  <c:v>442.065</c:v>
                </c:pt>
                <c:pt idx="282">
                  <c:v>513.97749999999996</c:v>
                </c:pt>
                <c:pt idx="283">
                  <c:v>442.065</c:v>
                </c:pt>
                <c:pt idx="284">
                  <c:v>513.97749999999996</c:v>
                </c:pt>
                <c:pt idx="285">
                  <c:v>442.065</c:v>
                </c:pt>
                <c:pt idx="286">
                  <c:v>513.97749999999996</c:v>
                </c:pt>
                <c:pt idx="287">
                  <c:v>442.065</c:v>
                </c:pt>
                <c:pt idx="288">
                  <c:v>513.97749999999996</c:v>
                </c:pt>
                <c:pt idx="289">
                  <c:v>442.065</c:v>
                </c:pt>
                <c:pt idx="290">
                  <c:v>513.97749999999996</c:v>
                </c:pt>
                <c:pt idx="291">
                  <c:v>442.065</c:v>
                </c:pt>
                <c:pt idx="292">
                  <c:v>513.97749999999996</c:v>
                </c:pt>
                <c:pt idx="293">
                  <c:v>442.065</c:v>
                </c:pt>
                <c:pt idx="294">
                  <c:v>513.97749999999996</c:v>
                </c:pt>
                <c:pt idx="295">
                  <c:v>442.065</c:v>
                </c:pt>
                <c:pt idx="296">
                  <c:v>513.97749999999996</c:v>
                </c:pt>
                <c:pt idx="297">
                  <c:v>442.065</c:v>
                </c:pt>
                <c:pt idx="298">
                  <c:v>513.97749999999996</c:v>
                </c:pt>
                <c:pt idx="299">
                  <c:v>442.065</c:v>
                </c:pt>
                <c:pt idx="300">
                  <c:v>513.97749999999996</c:v>
                </c:pt>
                <c:pt idx="301">
                  <c:v>442.065</c:v>
                </c:pt>
                <c:pt idx="302">
                  <c:v>513.97749999999996</c:v>
                </c:pt>
                <c:pt idx="303">
                  <c:v>442.065</c:v>
                </c:pt>
                <c:pt idx="304">
                  <c:v>513.97749999999996</c:v>
                </c:pt>
                <c:pt idx="305">
                  <c:v>442.065</c:v>
                </c:pt>
                <c:pt idx="306">
                  <c:v>513.97749999999996</c:v>
                </c:pt>
                <c:pt idx="307">
                  <c:v>442.065</c:v>
                </c:pt>
                <c:pt idx="308">
                  <c:v>513.97749999999996</c:v>
                </c:pt>
                <c:pt idx="309">
                  <c:v>442.065</c:v>
                </c:pt>
                <c:pt idx="310">
                  <c:v>513.97749999999996</c:v>
                </c:pt>
                <c:pt idx="311">
                  <c:v>442.065</c:v>
                </c:pt>
                <c:pt idx="312">
                  <c:v>513.97749999999996</c:v>
                </c:pt>
                <c:pt idx="313">
                  <c:v>442.065</c:v>
                </c:pt>
                <c:pt idx="314">
                  <c:v>513.97749999999996</c:v>
                </c:pt>
                <c:pt idx="315">
                  <c:v>442.065</c:v>
                </c:pt>
                <c:pt idx="316">
                  <c:v>513.97749999999996</c:v>
                </c:pt>
                <c:pt idx="317">
                  <c:v>442.065</c:v>
                </c:pt>
                <c:pt idx="318">
                  <c:v>513.97749999999996</c:v>
                </c:pt>
                <c:pt idx="319">
                  <c:v>442.065</c:v>
                </c:pt>
                <c:pt idx="320">
                  <c:v>513.97749999999996</c:v>
                </c:pt>
                <c:pt idx="321">
                  <c:v>442.065</c:v>
                </c:pt>
                <c:pt idx="322">
                  <c:v>513.97749999999996</c:v>
                </c:pt>
                <c:pt idx="323">
                  <c:v>442.065</c:v>
                </c:pt>
                <c:pt idx="324">
                  <c:v>513.97749999999996</c:v>
                </c:pt>
                <c:pt idx="325">
                  <c:v>442.065</c:v>
                </c:pt>
                <c:pt idx="326">
                  <c:v>513.97749999999996</c:v>
                </c:pt>
                <c:pt idx="327">
                  <c:v>442.065</c:v>
                </c:pt>
                <c:pt idx="328">
                  <c:v>513.97749999999996</c:v>
                </c:pt>
                <c:pt idx="329">
                  <c:v>442.065</c:v>
                </c:pt>
                <c:pt idx="330">
                  <c:v>513.97749999999996</c:v>
                </c:pt>
                <c:pt idx="331">
                  <c:v>442.065</c:v>
                </c:pt>
                <c:pt idx="332">
                  <c:v>513.97749999999996</c:v>
                </c:pt>
                <c:pt idx="333">
                  <c:v>442.065</c:v>
                </c:pt>
                <c:pt idx="334">
                  <c:v>513.97749999999996</c:v>
                </c:pt>
                <c:pt idx="335">
                  <c:v>442.065</c:v>
                </c:pt>
                <c:pt idx="336">
                  <c:v>513.97749999999996</c:v>
                </c:pt>
                <c:pt idx="337">
                  <c:v>442.065</c:v>
                </c:pt>
                <c:pt idx="338">
                  <c:v>513.97749999999996</c:v>
                </c:pt>
                <c:pt idx="339">
                  <c:v>442.065</c:v>
                </c:pt>
                <c:pt idx="340">
                  <c:v>513.97749999999996</c:v>
                </c:pt>
                <c:pt idx="341">
                  <c:v>442.065</c:v>
                </c:pt>
                <c:pt idx="342">
                  <c:v>513.97749999999996</c:v>
                </c:pt>
                <c:pt idx="343">
                  <c:v>442.065</c:v>
                </c:pt>
                <c:pt idx="344">
                  <c:v>513.97749999999996</c:v>
                </c:pt>
                <c:pt idx="345">
                  <c:v>442.065</c:v>
                </c:pt>
                <c:pt idx="346">
                  <c:v>513.97749999999996</c:v>
                </c:pt>
                <c:pt idx="347">
                  <c:v>442.065</c:v>
                </c:pt>
                <c:pt idx="348">
                  <c:v>513.97749999999996</c:v>
                </c:pt>
                <c:pt idx="349">
                  <c:v>442.065</c:v>
                </c:pt>
                <c:pt idx="350">
                  <c:v>513.97749999999996</c:v>
                </c:pt>
                <c:pt idx="351">
                  <c:v>442.065</c:v>
                </c:pt>
                <c:pt idx="352">
                  <c:v>513.97749999999996</c:v>
                </c:pt>
                <c:pt idx="353">
                  <c:v>442.065</c:v>
                </c:pt>
                <c:pt idx="354">
                  <c:v>513.97749999999996</c:v>
                </c:pt>
                <c:pt idx="355">
                  <c:v>442.065</c:v>
                </c:pt>
                <c:pt idx="356">
                  <c:v>513.97749999999996</c:v>
                </c:pt>
                <c:pt idx="357">
                  <c:v>442.065</c:v>
                </c:pt>
                <c:pt idx="358">
                  <c:v>513.97749999999996</c:v>
                </c:pt>
                <c:pt idx="359">
                  <c:v>442.065</c:v>
                </c:pt>
                <c:pt idx="360">
                  <c:v>513.97749999999996</c:v>
                </c:pt>
                <c:pt idx="361">
                  <c:v>442.065</c:v>
                </c:pt>
                <c:pt idx="362">
                  <c:v>513.97749999999996</c:v>
                </c:pt>
                <c:pt idx="363">
                  <c:v>442.065</c:v>
                </c:pt>
                <c:pt idx="364">
                  <c:v>513.97749999999996</c:v>
                </c:pt>
                <c:pt idx="365">
                  <c:v>442.065</c:v>
                </c:pt>
                <c:pt idx="366">
                  <c:v>513.97749999999996</c:v>
                </c:pt>
                <c:pt idx="367">
                  <c:v>442.065</c:v>
                </c:pt>
                <c:pt idx="368">
                  <c:v>513.97749999999996</c:v>
                </c:pt>
                <c:pt idx="369">
                  <c:v>442.065</c:v>
                </c:pt>
                <c:pt idx="370">
                  <c:v>513.97749999999996</c:v>
                </c:pt>
                <c:pt idx="371">
                  <c:v>442.065</c:v>
                </c:pt>
                <c:pt idx="372">
                  <c:v>513.97749999999996</c:v>
                </c:pt>
                <c:pt idx="373">
                  <c:v>442.065</c:v>
                </c:pt>
                <c:pt idx="374">
                  <c:v>513.97749999999996</c:v>
                </c:pt>
                <c:pt idx="375">
                  <c:v>442.065</c:v>
                </c:pt>
                <c:pt idx="376">
                  <c:v>513.97749999999996</c:v>
                </c:pt>
                <c:pt idx="377">
                  <c:v>442.065</c:v>
                </c:pt>
                <c:pt idx="378">
                  <c:v>513.97749999999996</c:v>
                </c:pt>
                <c:pt idx="379">
                  <c:v>442.065</c:v>
                </c:pt>
                <c:pt idx="380">
                  <c:v>513.97749999999996</c:v>
                </c:pt>
                <c:pt idx="381">
                  <c:v>442.065</c:v>
                </c:pt>
                <c:pt idx="382">
                  <c:v>513.97749999999996</c:v>
                </c:pt>
                <c:pt idx="383">
                  <c:v>442.065</c:v>
                </c:pt>
                <c:pt idx="384">
                  <c:v>513.97749999999996</c:v>
                </c:pt>
                <c:pt idx="385">
                  <c:v>442.065</c:v>
                </c:pt>
                <c:pt idx="386">
                  <c:v>513.97749999999996</c:v>
                </c:pt>
                <c:pt idx="387">
                  <c:v>442.065</c:v>
                </c:pt>
                <c:pt idx="388">
                  <c:v>513.97749999999996</c:v>
                </c:pt>
                <c:pt idx="389">
                  <c:v>442.065</c:v>
                </c:pt>
                <c:pt idx="390">
                  <c:v>513.97749999999996</c:v>
                </c:pt>
                <c:pt idx="391">
                  <c:v>442.065</c:v>
                </c:pt>
                <c:pt idx="392">
                  <c:v>513.97749999999996</c:v>
                </c:pt>
                <c:pt idx="393">
                  <c:v>442.065</c:v>
                </c:pt>
                <c:pt idx="394">
                  <c:v>513.97749999999996</c:v>
                </c:pt>
                <c:pt idx="395">
                  <c:v>442.065</c:v>
                </c:pt>
                <c:pt idx="396">
                  <c:v>513.97749999999996</c:v>
                </c:pt>
                <c:pt idx="397">
                  <c:v>442.065</c:v>
                </c:pt>
                <c:pt idx="398">
                  <c:v>513.97749999999996</c:v>
                </c:pt>
                <c:pt idx="399">
                  <c:v>442.065</c:v>
                </c:pt>
                <c:pt idx="400">
                  <c:v>513.97749999999996</c:v>
                </c:pt>
                <c:pt idx="401">
                  <c:v>442.065</c:v>
                </c:pt>
                <c:pt idx="402">
                  <c:v>513.97749999999996</c:v>
                </c:pt>
                <c:pt idx="403">
                  <c:v>442.065</c:v>
                </c:pt>
                <c:pt idx="404">
                  <c:v>513.97749999999996</c:v>
                </c:pt>
                <c:pt idx="405">
                  <c:v>442.065</c:v>
                </c:pt>
                <c:pt idx="406">
                  <c:v>513.97749999999996</c:v>
                </c:pt>
                <c:pt idx="407">
                  <c:v>442.065</c:v>
                </c:pt>
                <c:pt idx="408">
                  <c:v>513.97749999999996</c:v>
                </c:pt>
                <c:pt idx="409">
                  <c:v>442.065</c:v>
                </c:pt>
                <c:pt idx="410">
                  <c:v>513.97749999999996</c:v>
                </c:pt>
                <c:pt idx="411">
                  <c:v>442.065</c:v>
                </c:pt>
                <c:pt idx="412">
                  <c:v>513.97749999999996</c:v>
                </c:pt>
                <c:pt idx="413">
                  <c:v>442.065</c:v>
                </c:pt>
                <c:pt idx="414">
                  <c:v>513.97749999999996</c:v>
                </c:pt>
                <c:pt idx="415">
                  <c:v>442.065</c:v>
                </c:pt>
                <c:pt idx="416">
                  <c:v>513.97749999999996</c:v>
                </c:pt>
                <c:pt idx="417">
                  <c:v>442.065</c:v>
                </c:pt>
                <c:pt idx="418">
                  <c:v>513.97749999999996</c:v>
                </c:pt>
                <c:pt idx="419">
                  <c:v>442.065</c:v>
                </c:pt>
                <c:pt idx="420">
                  <c:v>513.97749999999996</c:v>
                </c:pt>
                <c:pt idx="421">
                  <c:v>442.065</c:v>
                </c:pt>
                <c:pt idx="422">
                  <c:v>513.97749999999996</c:v>
                </c:pt>
                <c:pt idx="423">
                  <c:v>442.065</c:v>
                </c:pt>
                <c:pt idx="424">
                  <c:v>513.97749999999996</c:v>
                </c:pt>
                <c:pt idx="425">
                  <c:v>442.065</c:v>
                </c:pt>
                <c:pt idx="426">
                  <c:v>513.97749999999996</c:v>
                </c:pt>
                <c:pt idx="427">
                  <c:v>442.065</c:v>
                </c:pt>
                <c:pt idx="428">
                  <c:v>513.97749999999996</c:v>
                </c:pt>
                <c:pt idx="429">
                  <c:v>442.065</c:v>
                </c:pt>
                <c:pt idx="430">
                  <c:v>513.97749999999996</c:v>
                </c:pt>
                <c:pt idx="431">
                  <c:v>442.065</c:v>
                </c:pt>
                <c:pt idx="432">
                  <c:v>513.97749999999996</c:v>
                </c:pt>
                <c:pt idx="433">
                  <c:v>442.065</c:v>
                </c:pt>
                <c:pt idx="434">
                  <c:v>513.97749999999996</c:v>
                </c:pt>
                <c:pt idx="435">
                  <c:v>442.065</c:v>
                </c:pt>
                <c:pt idx="436">
                  <c:v>513.97749999999996</c:v>
                </c:pt>
                <c:pt idx="437">
                  <c:v>442.065</c:v>
                </c:pt>
                <c:pt idx="438">
                  <c:v>513.97749999999996</c:v>
                </c:pt>
                <c:pt idx="439">
                  <c:v>442.065</c:v>
                </c:pt>
                <c:pt idx="440">
                  <c:v>513.97749999999996</c:v>
                </c:pt>
                <c:pt idx="441">
                  <c:v>442.065</c:v>
                </c:pt>
                <c:pt idx="442">
                  <c:v>513.97749999999996</c:v>
                </c:pt>
                <c:pt idx="443">
                  <c:v>442.065</c:v>
                </c:pt>
                <c:pt idx="444">
                  <c:v>513.97749999999996</c:v>
                </c:pt>
                <c:pt idx="445">
                  <c:v>442.065</c:v>
                </c:pt>
                <c:pt idx="446">
                  <c:v>513.97749999999996</c:v>
                </c:pt>
                <c:pt idx="447">
                  <c:v>442.065</c:v>
                </c:pt>
                <c:pt idx="448">
                  <c:v>513.97749999999996</c:v>
                </c:pt>
                <c:pt idx="449">
                  <c:v>442.065</c:v>
                </c:pt>
                <c:pt idx="450">
                  <c:v>513.97749999999996</c:v>
                </c:pt>
                <c:pt idx="451">
                  <c:v>442.065</c:v>
                </c:pt>
                <c:pt idx="452">
                  <c:v>513.97749999999996</c:v>
                </c:pt>
                <c:pt idx="453">
                  <c:v>442.065</c:v>
                </c:pt>
                <c:pt idx="454">
                  <c:v>513.97749999999996</c:v>
                </c:pt>
                <c:pt idx="455">
                  <c:v>442.065</c:v>
                </c:pt>
                <c:pt idx="456">
                  <c:v>513.97749999999996</c:v>
                </c:pt>
                <c:pt idx="457">
                  <c:v>442.065</c:v>
                </c:pt>
                <c:pt idx="458">
                  <c:v>513.97749999999996</c:v>
                </c:pt>
                <c:pt idx="459">
                  <c:v>442.065</c:v>
                </c:pt>
                <c:pt idx="460">
                  <c:v>513.97749999999996</c:v>
                </c:pt>
                <c:pt idx="461">
                  <c:v>442.065</c:v>
                </c:pt>
                <c:pt idx="462">
                  <c:v>513.97749999999996</c:v>
                </c:pt>
                <c:pt idx="463">
                  <c:v>442.065</c:v>
                </c:pt>
                <c:pt idx="464">
                  <c:v>513.97749999999996</c:v>
                </c:pt>
                <c:pt idx="465">
                  <c:v>442.065</c:v>
                </c:pt>
                <c:pt idx="466">
                  <c:v>513.97749999999996</c:v>
                </c:pt>
                <c:pt idx="467">
                  <c:v>442.065</c:v>
                </c:pt>
                <c:pt idx="468">
                  <c:v>513.97749999999996</c:v>
                </c:pt>
                <c:pt idx="469">
                  <c:v>442.065</c:v>
                </c:pt>
                <c:pt idx="470">
                  <c:v>513.97749999999996</c:v>
                </c:pt>
                <c:pt idx="471">
                  <c:v>442.065</c:v>
                </c:pt>
                <c:pt idx="472">
                  <c:v>513.97749999999996</c:v>
                </c:pt>
                <c:pt idx="473">
                  <c:v>442.065</c:v>
                </c:pt>
                <c:pt idx="474">
                  <c:v>513.97749999999996</c:v>
                </c:pt>
                <c:pt idx="475">
                  <c:v>442.065</c:v>
                </c:pt>
                <c:pt idx="476">
                  <c:v>513.97749999999996</c:v>
                </c:pt>
                <c:pt idx="477">
                  <c:v>442.065</c:v>
                </c:pt>
                <c:pt idx="478">
                  <c:v>513.97749999999996</c:v>
                </c:pt>
                <c:pt idx="479">
                  <c:v>442.065</c:v>
                </c:pt>
                <c:pt idx="480">
                  <c:v>513.97749999999996</c:v>
                </c:pt>
                <c:pt idx="481">
                  <c:v>442.065</c:v>
                </c:pt>
                <c:pt idx="482">
                  <c:v>513.97749999999996</c:v>
                </c:pt>
                <c:pt idx="483">
                  <c:v>442.065</c:v>
                </c:pt>
                <c:pt idx="484">
                  <c:v>513.97749999999996</c:v>
                </c:pt>
                <c:pt idx="485">
                  <c:v>442.065</c:v>
                </c:pt>
                <c:pt idx="486">
                  <c:v>513.97749999999996</c:v>
                </c:pt>
                <c:pt idx="487">
                  <c:v>442.065</c:v>
                </c:pt>
                <c:pt idx="488">
                  <c:v>513.97749999999996</c:v>
                </c:pt>
                <c:pt idx="489">
                  <c:v>442.065</c:v>
                </c:pt>
                <c:pt idx="490">
                  <c:v>513.97749999999996</c:v>
                </c:pt>
                <c:pt idx="491">
                  <c:v>442.065</c:v>
                </c:pt>
                <c:pt idx="492">
                  <c:v>513.97749999999996</c:v>
                </c:pt>
                <c:pt idx="493">
                  <c:v>442.065</c:v>
                </c:pt>
                <c:pt idx="494">
                  <c:v>513.97749999999996</c:v>
                </c:pt>
                <c:pt idx="495">
                  <c:v>442.065</c:v>
                </c:pt>
                <c:pt idx="496">
                  <c:v>513.97749999999996</c:v>
                </c:pt>
                <c:pt idx="497">
                  <c:v>442.065</c:v>
                </c:pt>
                <c:pt idx="498">
                  <c:v>513.97749999999996</c:v>
                </c:pt>
                <c:pt idx="499">
                  <c:v>442.065</c:v>
                </c:pt>
                <c:pt idx="500">
                  <c:v>513.97749999999996</c:v>
                </c:pt>
                <c:pt idx="501">
                  <c:v>442.065</c:v>
                </c:pt>
                <c:pt idx="502">
                  <c:v>513.97749999999996</c:v>
                </c:pt>
                <c:pt idx="503">
                  <c:v>442.065</c:v>
                </c:pt>
                <c:pt idx="504">
                  <c:v>513.97749999999996</c:v>
                </c:pt>
                <c:pt idx="505">
                  <c:v>442.065</c:v>
                </c:pt>
                <c:pt idx="506">
                  <c:v>513.97749999999996</c:v>
                </c:pt>
                <c:pt idx="507">
                  <c:v>442.065</c:v>
                </c:pt>
                <c:pt idx="508">
                  <c:v>513.97749999999996</c:v>
                </c:pt>
                <c:pt idx="509">
                  <c:v>442.065</c:v>
                </c:pt>
                <c:pt idx="510">
                  <c:v>513.97749999999996</c:v>
                </c:pt>
                <c:pt idx="511">
                  <c:v>442.065</c:v>
                </c:pt>
                <c:pt idx="512">
                  <c:v>513.97749999999996</c:v>
                </c:pt>
                <c:pt idx="513">
                  <c:v>442.065</c:v>
                </c:pt>
                <c:pt idx="514">
                  <c:v>513.97749999999996</c:v>
                </c:pt>
                <c:pt idx="515">
                  <c:v>442.065</c:v>
                </c:pt>
                <c:pt idx="516">
                  <c:v>513.97749999999996</c:v>
                </c:pt>
                <c:pt idx="517">
                  <c:v>442.065</c:v>
                </c:pt>
                <c:pt idx="518">
                  <c:v>513.97749999999996</c:v>
                </c:pt>
                <c:pt idx="519">
                  <c:v>442.065</c:v>
                </c:pt>
                <c:pt idx="520">
                  <c:v>513.97749999999996</c:v>
                </c:pt>
                <c:pt idx="521">
                  <c:v>442.065</c:v>
                </c:pt>
                <c:pt idx="522">
                  <c:v>513.97749999999996</c:v>
                </c:pt>
                <c:pt idx="523">
                  <c:v>442.065</c:v>
                </c:pt>
                <c:pt idx="524">
                  <c:v>513.97749999999996</c:v>
                </c:pt>
                <c:pt idx="525">
                  <c:v>442.065</c:v>
                </c:pt>
                <c:pt idx="526">
                  <c:v>513.97749999999996</c:v>
                </c:pt>
                <c:pt idx="527">
                  <c:v>442.065</c:v>
                </c:pt>
                <c:pt idx="528">
                  <c:v>513.97749999999996</c:v>
                </c:pt>
                <c:pt idx="529">
                  <c:v>442.065</c:v>
                </c:pt>
                <c:pt idx="530">
                  <c:v>513.97749999999996</c:v>
                </c:pt>
                <c:pt idx="531">
                  <c:v>442.065</c:v>
                </c:pt>
                <c:pt idx="532">
                  <c:v>513.97749999999996</c:v>
                </c:pt>
                <c:pt idx="533">
                  <c:v>442.065</c:v>
                </c:pt>
                <c:pt idx="534">
                  <c:v>513.97749999999996</c:v>
                </c:pt>
                <c:pt idx="535">
                  <c:v>442.065</c:v>
                </c:pt>
                <c:pt idx="536">
                  <c:v>513.97749999999996</c:v>
                </c:pt>
                <c:pt idx="537">
                  <c:v>442.065</c:v>
                </c:pt>
                <c:pt idx="538">
                  <c:v>513.97749999999996</c:v>
                </c:pt>
                <c:pt idx="539">
                  <c:v>442.065</c:v>
                </c:pt>
                <c:pt idx="540">
                  <c:v>513.97749999999996</c:v>
                </c:pt>
                <c:pt idx="541">
                  <c:v>442.065</c:v>
                </c:pt>
                <c:pt idx="542">
                  <c:v>513.97749999999996</c:v>
                </c:pt>
                <c:pt idx="543">
                  <c:v>442.065</c:v>
                </c:pt>
                <c:pt idx="544">
                  <c:v>513.97749999999996</c:v>
                </c:pt>
                <c:pt idx="545">
                  <c:v>442.065</c:v>
                </c:pt>
                <c:pt idx="546">
                  <c:v>513.97749999999996</c:v>
                </c:pt>
                <c:pt idx="547">
                  <c:v>442.065</c:v>
                </c:pt>
                <c:pt idx="548">
                  <c:v>513.97749999999996</c:v>
                </c:pt>
                <c:pt idx="549">
                  <c:v>442.065</c:v>
                </c:pt>
                <c:pt idx="550">
                  <c:v>513.97749999999996</c:v>
                </c:pt>
                <c:pt idx="551">
                  <c:v>442.065</c:v>
                </c:pt>
                <c:pt idx="552">
                  <c:v>513.97749999999996</c:v>
                </c:pt>
                <c:pt idx="553">
                  <c:v>442.065</c:v>
                </c:pt>
                <c:pt idx="554">
                  <c:v>513.97749999999996</c:v>
                </c:pt>
                <c:pt idx="555">
                  <c:v>442.065</c:v>
                </c:pt>
                <c:pt idx="556">
                  <c:v>513.97749999999996</c:v>
                </c:pt>
                <c:pt idx="557">
                  <c:v>442.065</c:v>
                </c:pt>
                <c:pt idx="558">
                  <c:v>513.97749999999996</c:v>
                </c:pt>
                <c:pt idx="559">
                  <c:v>442.065</c:v>
                </c:pt>
                <c:pt idx="560">
                  <c:v>513.97749999999996</c:v>
                </c:pt>
                <c:pt idx="561">
                  <c:v>442.065</c:v>
                </c:pt>
                <c:pt idx="562">
                  <c:v>513.97749999999996</c:v>
                </c:pt>
                <c:pt idx="563">
                  <c:v>442.065</c:v>
                </c:pt>
                <c:pt idx="564">
                  <c:v>513.97749999999996</c:v>
                </c:pt>
                <c:pt idx="565">
                  <c:v>442.065</c:v>
                </c:pt>
                <c:pt idx="566">
                  <c:v>513.97749999999996</c:v>
                </c:pt>
                <c:pt idx="567">
                  <c:v>442.065</c:v>
                </c:pt>
                <c:pt idx="568">
                  <c:v>513.97749999999996</c:v>
                </c:pt>
                <c:pt idx="569">
                  <c:v>442.065</c:v>
                </c:pt>
                <c:pt idx="570">
                  <c:v>513.97749999999996</c:v>
                </c:pt>
                <c:pt idx="571">
                  <c:v>442.065</c:v>
                </c:pt>
                <c:pt idx="572">
                  <c:v>513.97749999999996</c:v>
                </c:pt>
                <c:pt idx="573">
                  <c:v>442.065</c:v>
                </c:pt>
                <c:pt idx="574">
                  <c:v>513.97749999999996</c:v>
                </c:pt>
                <c:pt idx="575">
                  <c:v>442.065</c:v>
                </c:pt>
                <c:pt idx="576">
                  <c:v>513.97749999999996</c:v>
                </c:pt>
                <c:pt idx="577">
                  <c:v>442.065</c:v>
                </c:pt>
                <c:pt idx="578">
                  <c:v>513.97749999999996</c:v>
                </c:pt>
                <c:pt idx="579">
                  <c:v>442.065</c:v>
                </c:pt>
                <c:pt idx="580">
                  <c:v>513.97749999999996</c:v>
                </c:pt>
                <c:pt idx="581">
                  <c:v>442.065</c:v>
                </c:pt>
                <c:pt idx="582">
                  <c:v>513.97749999999996</c:v>
                </c:pt>
                <c:pt idx="583">
                  <c:v>442.065</c:v>
                </c:pt>
                <c:pt idx="584">
                  <c:v>513.97749999999996</c:v>
                </c:pt>
                <c:pt idx="585">
                  <c:v>442.065</c:v>
                </c:pt>
                <c:pt idx="586">
                  <c:v>513.97749999999996</c:v>
                </c:pt>
                <c:pt idx="587">
                  <c:v>442.065</c:v>
                </c:pt>
                <c:pt idx="588">
                  <c:v>513.97749999999996</c:v>
                </c:pt>
                <c:pt idx="589">
                  <c:v>442.065</c:v>
                </c:pt>
                <c:pt idx="590">
                  <c:v>513.97749999999996</c:v>
                </c:pt>
                <c:pt idx="591">
                  <c:v>442.065</c:v>
                </c:pt>
                <c:pt idx="592">
                  <c:v>513.97749999999996</c:v>
                </c:pt>
                <c:pt idx="593">
                  <c:v>442.065</c:v>
                </c:pt>
                <c:pt idx="594">
                  <c:v>513.97749999999996</c:v>
                </c:pt>
                <c:pt idx="595">
                  <c:v>442.065</c:v>
                </c:pt>
                <c:pt idx="596">
                  <c:v>513.97749999999996</c:v>
                </c:pt>
                <c:pt idx="597">
                  <c:v>442.065</c:v>
                </c:pt>
                <c:pt idx="598">
                  <c:v>513.97749999999996</c:v>
                </c:pt>
                <c:pt idx="599">
                  <c:v>442.065</c:v>
                </c:pt>
                <c:pt idx="600">
                  <c:v>513.97749999999996</c:v>
                </c:pt>
                <c:pt idx="601">
                  <c:v>442.065</c:v>
                </c:pt>
                <c:pt idx="602">
                  <c:v>513.97749999999996</c:v>
                </c:pt>
                <c:pt idx="603">
                  <c:v>442.065</c:v>
                </c:pt>
                <c:pt idx="604">
                  <c:v>513.97749999999996</c:v>
                </c:pt>
                <c:pt idx="605">
                  <c:v>442.065</c:v>
                </c:pt>
                <c:pt idx="606">
                  <c:v>513.97749999999996</c:v>
                </c:pt>
                <c:pt idx="607">
                  <c:v>442.065</c:v>
                </c:pt>
                <c:pt idx="608">
                  <c:v>513.97749999999996</c:v>
                </c:pt>
                <c:pt idx="609">
                  <c:v>442.065</c:v>
                </c:pt>
                <c:pt idx="610">
                  <c:v>513.97749999999996</c:v>
                </c:pt>
                <c:pt idx="611">
                  <c:v>442.065</c:v>
                </c:pt>
                <c:pt idx="612">
                  <c:v>513.97749999999996</c:v>
                </c:pt>
                <c:pt idx="613">
                  <c:v>442.065</c:v>
                </c:pt>
                <c:pt idx="614">
                  <c:v>513.97749999999996</c:v>
                </c:pt>
                <c:pt idx="615">
                  <c:v>442.065</c:v>
                </c:pt>
                <c:pt idx="616">
                  <c:v>513.97749999999996</c:v>
                </c:pt>
                <c:pt idx="617">
                  <c:v>442.065</c:v>
                </c:pt>
                <c:pt idx="618">
                  <c:v>513.97749999999996</c:v>
                </c:pt>
                <c:pt idx="619">
                  <c:v>442.065</c:v>
                </c:pt>
                <c:pt idx="620">
                  <c:v>513.97749999999996</c:v>
                </c:pt>
                <c:pt idx="621">
                  <c:v>442.065</c:v>
                </c:pt>
                <c:pt idx="622">
                  <c:v>513.97749999999996</c:v>
                </c:pt>
                <c:pt idx="623">
                  <c:v>442.065</c:v>
                </c:pt>
                <c:pt idx="624">
                  <c:v>513.97749999999996</c:v>
                </c:pt>
                <c:pt idx="625">
                  <c:v>442.065</c:v>
                </c:pt>
                <c:pt idx="626">
                  <c:v>513.97749999999996</c:v>
                </c:pt>
                <c:pt idx="627">
                  <c:v>442.065</c:v>
                </c:pt>
                <c:pt idx="628">
                  <c:v>513.97749999999996</c:v>
                </c:pt>
                <c:pt idx="629">
                  <c:v>442.065</c:v>
                </c:pt>
                <c:pt idx="630">
                  <c:v>513.97749999999996</c:v>
                </c:pt>
                <c:pt idx="631">
                  <c:v>442.065</c:v>
                </c:pt>
                <c:pt idx="632">
                  <c:v>513.97749999999996</c:v>
                </c:pt>
                <c:pt idx="633">
                  <c:v>442.065</c:v>
                </c:pt>
                <c:pt idx="634">
                  <c:v>513.97749999999996</c:v>
                </c:pt>
                <c:pt idx="635">
                  <c:v>442.065</c:v>
                </c:pt>
                <c:pt idx="636">
                  <c:v>513.97749999999996</c:v>
                </c:pt>
                <c:pt idx="637">
                  <c:v>442.065</c:v>
                </c:pt>
                <c:pt idx="638">
                  <c:v>513.97749999999996</c:v>
                </c:pt>
                <c:pt idx="639">
                  <c:v>442.065</c:v>
                </c:pt>
                <c:pt idx="640">
                  <c:v>513.97749999999996</c:v>
                </c:pt>
                <c:pt idx="641">
                  <c:v>442.065</c:v>
                </c:pt>
                <c:pt idx="642">
                  <c:v>513.97749999999996</c:v>
                </c:pt>
                <c:pt idx="643">
                  <c:v>442.065</c:v>
                </c:pt>
                <c:pt idx="644">
                  <c:v>513.97749999999996</c:v>
                </c:pt>
                <c:pt idx="645">
                  <c:v>442.065</c:v>
                </c:pt>
                <c:pt idx="646">
                  <c:v>513.97749999999996</c:v>
                </c:pt>
                <c:pt idx="647">
                  <c:v>442.065</c:v>
                </c:pt>
                <c:pt idx="648">
                  <c:v>513.97749999999996</c:v>
                </c:pt>
                <c:pt idx="649">
                  <c:v>442.065</c:v>
                </c:pt>
                <c:pt idx="650">
                  <c:v>513.97749999999996</c:v>
                </c:pt>
                <c:pt idx="651">
                  <c:v>442.065</c:v>
                </c:pt>
                <c:pt idx="652">
                  <c:v>513.97749999999996</c:v>
                </c:pt>
                <c:pt idx="653">
                  <c:v>442.065</c:v>
                </c:pt>
                <c:pt idx="654">
                  <c:v>513.97749999999996</c:v>
                </c:pt>
                <c:pt idx="655">
                  <c:v>442.065</c:v>
                </c:pt>
                <c:pt idx="656">
                  <c:v>513.97749999999996</c:v>
                </c:pt>
                <c:pt idx="657">
                  <c:v>442.065</c:v>
                </c:pt>
                <c:pt idx="658">
                  <c:v>513.97749999999996</c:v>
                </c:pt>
                <c:pt idx="659">
                  <c:v>442.065</c:v>
                </c:pt>
                <c:pt idx="660">
                  <c:v>513.97749999999996</c:v>
                </c:pt>
                <c:pt idx="661">
                  <c:v>442.065</c:v>
                </c:pt>
                <c:pt idx="662">
                  <c:v>513.97749999999996</c:v>
                </c:pt>
                <c:pt idx="663">
                  <c:v>442.065</c:v>
                </c:pt>
                <c:pt idx="664">
                  <c:v>513.97749999999996</c:v>
                </c:pt>
                <c:pt idx="665">
                  <c:v>442.065</c:v>
                </c:pt>
                <c:pt idx="666">
                  <c:v>513.97749999999996</c:v>
                </c:pt>
                <c:pt idx="667">
                  <c:v>442.065</c:v>
                </c:pt>
                <c:pt idx="668">
                  <c:v>513.97749999999996</c:v>
                </c:pt>
                <c:pt idx="669">
                  <c:v>442.065</c:v>
                </c:pt>
                <c:pt idx="670">
                  <c:v>513.97749999999996</c:v>
                </c:pt>
                <c:pt idx="671">
                  <c:v>442.065</c:v>
                </c:pt>
                <c:pt idx="672">
                  <c:v>513.97749999999996</c:v>
                </c:pt>
                <c:pt idx="673">
                  <c:v>442.065</c:v>
                </c:pt>
                <c:pt idx="674">
                  <c:v>513.97749999999996</c:v>
                </c:pt>
                <c:pt idx="675">
                  <c:v>442.065</c:v>
                </c:pt>
                <c:pt idx="676">
                  <c:v>513.97749999999996</c:v>
                </c:pt>
                <c:pt idx="677">
                  <c:v>442.065</c:v>
                </c:pt>
                <c:pt idx="678">
                  <c:v>513.97749999999996</c:v>
                </c:pt>
                <c:pt idx="679">
                  <c:v>442.065</c:v>
                </c:pt>
                <c:pt idx="680">
                  <c:v>513.97749999999996</c:v>
                </c:pt>
                <c:pt idx="681">
                  <c:v>442.065</c:v>
                </c:pt>
                <c:pt idx="682">
                  <c:v>513.97749999999996</c:v>
                </c:pt>
                <c:pt idx="683">
                  <c:v>442.065</c:v>
                </c:pt>
                <c:pt idx="684">
                  <c:v>513.97749999999996</c:v>
                </c:pt>
                <c:pt idx="685">
                  <c:v>442.065</c:v>
                </c:pt>
                <c:pt idx="686">
                  <c:v>513.97749999999996</c:v>
                </c:pt>
                <c:pt idx="687">
                  <c:v>442.065</c:v>
                </c:pt>
                <c:pt idx="688">
                  <c:v>513.97749999999996</c:v>
                </c:pt>
                <c:pt idx="689">
                  <c:v>442.065</c:v>
                </c:pt>
                <c:pt idx="690">
                  <c:v>513.97749999999996</c:v>
                </c:pt>
                <c:pt idx="691">
                  <c:v>442.065</c:v>
                </c:pt>
                <c:pt idx="692">
                  <c:v>513.97749999999996</c:v>
                </c:pt>
                <c:pt idx="693">
                  <c:v>442.065</c:v>
                </c:pt>
                <c:pt idx="694">
                  <c:v>513.97749999999996</c:v>
                </c:pt>
                <c:pt idx="695">
                  <c:v>442.065</c:v>
                </c:pt>
                <c:pt idx="696">
                  <c:v>513.97749999999996</c:v>
                </c:pt>
                <c:pt idx="697">
                  <c:v>442.065</c:v>
                </c:pt>
                <c:pt idx="698">
                  <c:v>513.97749999999996</c:v>
                </c:pt>
                <c:pt idx="699">
                  <c:v>442.065</c:v>
                </c:pt>
              </c:numCache>
            </c:numRef>
          </c:yVal>
          <c:smooth val="0"/>
          <c:extLst xmlns:c16r2="http://schemas.microsoft.com/office/drawing/2015/06/chart">
            <c:ext xmlns:c16="http://schemas.microsoft.com/office/drawing/2014/chart" uri="{C3380CC4-5D6E-409C-BE32-E72D297353CC}">
              <c16:uniqueId val="{00000002-00D9-421C-80A0-334109917EF1}"/>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0.75000000000000699</c:v>
              </c:pt>
              <c:pt idx="5">
                <c:v>1.25</c:v>
              </c:pt>
              <c:pt idx="6">
                <c:v>1.25</c:v>
              </c:pt>
              <c:pt idx="7">
                <c:v>1.25</c:v>
              </c:pt>
              <c:pt idx="8">
                <c:v>1.25</c:v>
              </c:pt>
              <c:pt idx="9">
                <c:v>1.25</c:v>
              </c:pt>
              <c:pt idx="10">
                <c:v>1</c:v>
              </c:pt>
              <c:pt idx="11">
                <c:v>1</c:v>
              </c:pt>
              <c:pt idx="12">
                <c:v>1.1000000000000001</c:v>
              </c:pt>
              <c:pt idx="13">
                <c:v>0.9</c:v>
              </c:pt>
              <c:pt idx="14">
                <c:v>1</c:v>
              </c:pt>
              <c:pt idx="15">
                <c:v>1</c:v>
              </c:pt>
              <c:pt idx="16">
                <c:v>0.75000000000000699</c:v>
              </c:pt>
              <c:pt idx="17">
                <c:v>0.75000000000000699</c:v>
              </c:pt>
              <c:pt idx="18">
                <c:v>0.75000000000000699</c:v>
              </c:pt>
              <c:pt idx="19">
                <c:v>1.25</c:v>
              </c:pt>
              <c:pt idx="20">
                <c:v>0.75000000000000699</c:v>
              </c:pt>
              <c:pt idx="21">
                <c:v>0.75000000000000699</c:v>
              </c:pt>
              <c:pt idx="22">
                <c:v>0.75000000000000699</c:v>
              </c:pt>
            </c:numLit>
          </c:xVal>
          <c:yVal>
            <c:numLit>
              <c:formatCode>General</c:formatCode>
              <c:ptCount val="23"/>
              <c:pt idx="0">
                <c:v>532.67999999999995</c:v>
              </c:pt>
              <c:pt idx="1">
                <c:v>532.67999999999995</c:v>
              </c:pt>
              <c:pt idx="2">
                <c:v>532.67999999999995</c:v>
              </c:pt>
              <c:pt idx="3">
                <c:v>513.97749999999996</c:v>
              </c:pt>
              <c:pt idx="4">
                <c:v>513.97749999999996</c:v>
              </c:pt>
              <c:pt idx="5">
                <c:v>513.97749999999996</c:v>
              </c:pt>
              <c:pt idx="6">
                <c:v>513.97749999999996</c:v>
              </c:pt>
              <c:pt idx="7">
                <c:v>491.72999999999894</c:v>
              </c:pt>
              <c:pt idx="8">
                <c:v>442.065</c:v>
              </c:pt>
              <c:pt idx="9">
                <c:v>442.065</c:v>
              </c:pt>
              <c:pt idx="10">
                <c:v>442.065</c:v>
              </c:pt>
              <c:pt idx="11">
                <c:v>375.28999999999894</c:v>
              </c:pt>
              <c:pt idx="12">
                <c:v>375.28999999999894</c:v>
              </c:pt>
              <c:pt idx="13">
                <c:v>375.28999999999894</c:v>
              </c:pt>
              <c:pt idx="14">
                <c:v>375.28999999999894</c:v>
              </c:pt>
              <c:pt idx="15">
                <c:v>442.065</c:v>
              </c:pt>
              <c:pt idx="16">
                <c:v>442.065</c:v>
              </c:pt>
              <c:pt idx="17">
                <c:v>442.065</c:v>
              </c:pt>
              <c:pt idx="18">
                <c:v>491.72999999999894</c:v>
              </c:pt>
              <c:pt idx="19">
                <c:v>491.72999999999894</c:v>
              </c:pt>
              <c:pt idx="20">
                <c:v>491.72999999999894</c:v>
              </c:pt>
              <c:pt idx="21">
                <c:v>513.97749999999996</c:v>
              </c:pt>
              <c:pt idx="22">
                <c:v>513.97749999999996</c:v>
              </c:pt>
            </c:numLit>
          </c:yVal>
          <c:smooth val="0"/>
          <c:extLst xmlns:c16r2="http://schemas.microsoft.com/office/drawing/2015/06/chart">
            <c:ext xmlns:c16="http://schemas.microsoft.com/office/drawing/2014/chart" uri="{C3380CC4-5D6E-409C-BE32-E72D297353CC}">
              <c16:uniqueId val="{00000003-00D9-421C-80A0-334109917EF1}"/>
            </c:ext>
          </c:extLst>
        </c:ser>
        <c:dLbls>
          <c:showLegendKey val="0"/>
          <c:showVal val="0"/>
          <c:showCatName val="0"/>
          <c:showSerName val="0"/>
          <c:showPercent val="0"/>
          <c:showBubbleSize val="0"/>
        </c:dLbls>
        <c:axId val="360735680"/>
        <c:axId val="360736072"/>
      </c:scatterChart>
      <c:valAx>
        <c:axId val="360735680"/>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360736072"/>
        <c:crosses val="autoZero"/>
        <c:crossBetween val="midCat"/>
      </c:valAx>
      <c:valAx>
        <c:axId val="360736072"/>
        <c:scaling>
          <c:orientation val="minMax"/>
          <c:max val="550"/>
          <c:min val="370"/>
        </c:scaling>
        <c:delete val="0"/>
        <c:axPos val="l"/>
        <c:title>
          <c:tx>
            <c:rich>
              <a:bodyPr/>
              <a:lstStyle/>
              <a:p>
                <a:pPr>
                  <a:defRPr sz="900" b="1">
                    <a:latin typeface="Times New Roman" panose="02020603050405020304" pitchFamily="18" charset="0"/>
                    <a:ea typeface="Arial"/>
                    <a:cs typeface="Times New Roman" panose="02020603050405020304" pitchFamily="18" charset="0"/>
                  </a:defRPr>
                </a:pPr>
                <a:r>
                  <a:rPr lang="tr-TR" b="1">
                    <a:latin typeface="Times New Roman" panose="02020603050405020304" pitchFamily="18" charset="0"/>
                    <a:cs typeface="Times New Roman" panose="02020603050405020304" pitchFamily="18" charset="0"/>
                  </a:rPr>
                  <a:t>mg/kg Prolin</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360735680"/>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Biplot (axes F1 and F2: 86,15 %)</a:t>
            </a:r>
          </a:p>
        </c:rich>
      </c:tx>
      <c:overlay val="0"/>
    </c:title>
    <c:autoTitleDeleted val="0"/>
    <c:plotArea>
      <c:layout/>
      <c:scatterChart>
        <c:scatterStyle val="lineMarker"/>
        <c:varyColors val="0"/>
        <c:ser>
          <c:idx val="0"/>
          <c:order val="0"/>
          <c:tx>
            <c:v>Active variables</c:v>
          </c:tx>
          <c:spPr>
            <a:ln w="19050">
              <a:noFill/>
            </a:ln>
            <a:effectLst/>
          </c:spPr>
          <c:marker>
            <c:symbol val="circle"/>
            <c:size val="3"/>
            <c:spPr>
              <a:solidFill>
                <a:srgbClr val="FF0000"/>
              </a:solidFill>
              <a:ln>
                <a:solidFill>
                  <a:srgbClr val="FF0000"/>
                </a:solidFill>
                <a:prstDash val="solid"/>
              </a:ln>
            </c:spPr>
          </c:marker>
          <c:dLbls>
            <c:dLbl>
              <c:idx val="0"/>
              <c:layout>
                <c:manualLayout>
                  <c:x val="-8.1927220034995626E-2"/>
                  <c:y val="-3.0651340996168612E-2"/>
                </c:manualLayout>
              </c:layout>
              <c:tx>
                <c:rich>
                  <a:bodyPr/>
                  <a:lstStyle/>
                  <a:p>
                    <a:r>
                      <a:rPr lang="en-US"/>
                      <a:t>Nem</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0-C759-4E65-AA9C-8D8ADCE3BFCB}"/>
                </c:ext>
                <c:ext xmlns:c15="http://schemas.microsoft.com/office/drawing/2012/chart" uri="{CE6537A1-D6FC-4f65-9D91-7224C49458BB}"/>
              </c:extLst>
            </c:dLbl>
            <c:dLbl>
              <c:idx val="1"/>
              <c:layout>
                <c:manualLayout>
                  <c:x val="-0.10608594151861873"/>
                  <c:y val="-1.4794796516270099E-3"/>
                </c:manualLayout>
              </c:layout>
              <c:tx>
                <c:rich>
                  <a:bodyPr/>
                  <a:lstStyle/>
                  <a:p>
                    <a:r>
                      <a:rPr lang="en-US"/>
                      <a:t>Sakaroz</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1-C759-4E65-AA9C-8D8ADCE3BFCB}"/>
                </c:ext>
                <c:ext xmlns:c15="http://schemas.microsoft.com/office/drawing/2012/chart" uri="{CE6537A1-D6FC-4f65-9D91-7224C49458BB}"/>
              </c:extLst>
            </c:dLbl>
            <c:dLbl>
              <c:idx val="2"/>
              <c:layout>
                <c:manualLayout>
                  <c:x val="-1.7361111111111261E-2"/>
                  <c:y val="-3.0651340996168692E-2"/>
                </c:manualLayout>
              </c:layout>
              <c:tx>
                <c:rich>
                  <a:bodyPr/>
                  <a:lstStyle/>
                  <a:p>
                    <a:r>
                      <a:rPr lang="en-US"/>
                      <a:t>Fruktoz</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2-C759-4E65-AA9C-8D8ADCE3BFCB}"/>
                </c:ext>
                <c:ext xmlns:c15="http://schemas.microsoft.com/office/drawing/2012/chart" uri="{CE6537A1-D6FC-4f65-9D91-7224C49458BB}"/>
              </c:extLst>
            </c:dLbl>
            <c:dLbl>
              <c:idx val="3"/>
              <c:layout>
                <c:manualLayout>
                  <c:x val="-1.736101768685968E-2"/>
                  <c:y val="4.7892720306514709E-2"/>
                </c:manualLayout>
              </c:layout>
              <c:tx>
                <c:rich>
                  <a:bodyPr/>
                  <a:lstStyle/>
                  <a:p>
                    <a:r>
                      <a:rPr lang="en-US"/>
                      <a:t>Glukoz</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3-C759-4E65-AA9C-8D8ADCE3BFCB}"/>
                </c:ext>
                <c:ext xmlns:c15="http://schemas.microsoft.com/office/drawing/2012/chart" uri="{CE6537A1-D6FC-4f65-9D91-7224C49458BB}"/>
              </c:extLst>
            </c:dLbl>
            <c:dLbl>
              <c:idx val="4"/>
              <c:layout>
                <c:manualLayout>
                  <c:x val="-1.7361111111111143E-2"/>
                  <c:y val="1.7241379310344827E-2"/>
                </c:manualLayout>
              </c:layout>
              <c:tx>
                <c:rich>
                  <a:bodyPr/>
                  <a:lstStyle/>
                  <a:p>
                    <a:r>
                      <a:rPr lang="en-US"/>
                      <a:t>Fruktoz+Glukoz</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4-C759-4E65-AA9C-8D8ADCE3BFCB}"/>
                </c:ext>
                <c:ext xmlns:c15="http://schemas.microsoft.com/office/drawing/2012/chart" uri="{CE6537A1-D6FC-4f65-9D91-7224C49458BB}"/>
              </c:extLst>
            </c:dLbl>
            <c:dLbl>
              <c:idx val="5"/>
              <c:layout>
                <c:manualLayout>
                  <c:x val="-0.1450595497170894"/>
                  <c:y val="-2.129104376773543E-2"/>
                </c:manualLayout>
              </c:layout>
              <c:tx>
                <c:rich>
                  <a:bodyPr/>
                  <a:lstStyle/>
                  <a:p>
                    <a:r>
                      <a:rPr lang="en-US"/>
                      <a:t>Fruktoz/Glukoz</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5-C759-4E65-AA9C-8D8ADCE3BFCB}"/>
                </c:ext>
                <c:ext xmlns:c15="http://schemas.microsoft.com/office/drawing/2012/chart" uri="{CE6537A1-D6FC-4f65-9D91-7224C49458BB}"/>
              </c:extLst>
            </c:dLbl>
            <c:dLbl>
              <c:idx val="6"/>
              <c:layout>
                <c:manualLayout>
                  <c:x val="-6.7612273968267023E-2"/>
                  <c:y val="-3.0651418182712133E-2"/>
                </c:manualLayout>
              </c:layout>
              <c:tx>
                <c:rich>
                  <a:bodyPr/>
                  <a:lstStyle/>
                  <a:p>
                    <a:r>
                      <a:rPr lang="en-US"/>
                      <a:t>Suda Çözünmeyen Katı Madde</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6-C759-4E65-AA9C-8D8ADCE3BFCB}"/>
                </c:ext>
                <c:ext xmlns:c15="http://schemas.microsoft.com/office/drawing/2012/chart" uri="{CE6537A1-D6FC-4f65-9D91-7224C49458BB}"/>
              </c:extLst>
            </c:dLbl>
            <c:dLbl>
              <c:idx val="7"/>
              <c:layout>
                <c:manualLayout>
                  <c:x val="-0.16141277252403771"/>
                  <c:y val="2.2390703502155811E-2"/>
                </c:manualLayout>
              </c:layout>
              <c:tx>
                <c:rich>
                  <a:bodyPr/>
                  <a:lstStyle/>
                  <a:p>
                    <a:r>
                      <a:rPr lang="en-US"/>
                      <a:t>Serbest Asitlik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7-C759-4E65-AA9C-8D8ADCE3BFCB}"/>
                </c:ext>
                <c:ext xmlns:c15="http://schemas.microsoft.com/office/drawing/2012/chart" uri="{CE6537A1-D6FC-4f65-9D91-7224C49458BB}"/>
              </c:extLst>
            </c:dLbl>
            <c:dLbl>
              <c:idx val="8"/>
              <c:layout>
                <c:manualLayout>
                  <c:x val="-0.17336821904799879"/>
                  <c:y val="3.5962018008279452E-2"/>
                </c:manualLayout>
              </c:layout>
              <c:tx>
                <c:rich>
                  <a:bodyPr/>
                  <a:lstStyle/>
                  <a:p>
                    <a:r>
                      <a:rPr lang="en-US"/>
                      <a:t>Elektrik İletkenliği</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8-C759-4E65-AA9C-8D8ADCE3BFCB}"/>
                </c:ext>
                <c:ext xmlns:c15="http://schemas.microsoft.com/office/drawing/2012/chart" uri="{CE6537A1-D6FC-4f65-9D91-7224C49458BB}"/>
              </c:extLst>
            </c:dLbl>
            <c:dLbl>
              <c:idx val="9"/>
              <c:layout>
                <c:manualLayout>
                  <c:x val="-9.8233292446485328E-3"/>
                  <c:y val="3.6398467432950193E-2"/>
                </c:manualLayout>
              </c:layout>
              <c:tx>
                <c:rich>
                  <a:bodyPr/>
                  <a:lstStyle/>
                  <a:p>
                    <a:r>
                      <a:rPr lang="en-US"/>
                      <a:t>Diastaz Sayısı</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9-C759-4E65-AA9C-8D8ADCE3BFCB}"/>
                </c:ext>
                <c:ext xmlns:c15="http://schemas.microsoft.com/office/drawing/2012/chart" uri="{CE6537A1-D6FC-4f65-9D91-7224C49458BB}"/>
              </c:extLst>
            </c:dLbl>
            <c:dLbl>
              <c:idx val="10"/>
              <c:layout>
                <c:manualLayout>
                  <c:x val="-1.7361111111111261E-2"/>
                  <c:y val="-3.0651340996168612E-2"/>
                </c:manualLayout>
              </c:layout>
              <c:tx>
                <c:rich>
                  <a:bodyPr/>
                  <a:lstStyle/>
                  <a:p>
                    <a:r>
                      <a:rPr lang="en-US"/>
                      <a:t>HMF</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A-C759-4E65-AA9C-8D8ADCE3BFCB}"/>
                </c:ext>
                <c:ext xmlns:c15="http://schemas.microsoft.com/office/drawing/2012/chart" uri="{CE6537A1-D6FC-4f65-9D91-7224C49458BB}"/>
              </c:extLst>
            </c:dLbl>
            <c:dLbl>
              <c:idx val="11"/>
              <c:layout>
                <c:manualLayout>
                  <c:x val="-9.2482775590551181E-2"/>
                  <c:y val="-3.0651340996168612E-2"/>
                </c:manualLayout>
              </c:layout>
              <c:tx>
                <c:rich>
                  <a:bodyPr/>
                  <a:lstStyle/>
                  <a:p>
                    <a:r>
                      <a:rPr lang="en-US"/>
                      <a:t>Prolin</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B-C759-4E65-AA9C-8D8ADCE3BFCB}"/>
                </c:ext>
                <c:ext xmlns:c15="http://schemas.microsoft.com/office/drawing/2012/chart" uri="{CE6537A1-D6FC-4f65-9D91-7224C49458BB}"/>
              </c:extLst>
            </c:dLbl>
            <c:spPr>
              <a:noFill/>
              <a:ln>
                <a:noFill/>
              </a:ln>
              <a:effectLst/>
            </c:spPr>
            <c:txPr>
              <a:bodyPr rot="0" vert="horz" wrap="square" lIns="38100" tIns="19050" rIns="38100" bIns="19050" anchor="ctr">
                <a:spAutoFit/>
              </a:bodyPr>
              <a:lstStyle/>
              <a:p>
                <a:pPr>
                  <a:defRPr sz="700" b="1">
                    <a:solidFill>
                      <a:srgbClr val="FF0000"/>
                    </a:solidFill>
                    <a:latin typeface="Times New Roman" panose="02020603050405020304" pitchFamily="18" charset="0"/>
                    <a:cs typeface="Times New Roman" panose="02020603050405020304" pitchFamily="18" charset="0"/>
                  </a:defRPr>
                </a:pPr>
                <a:endParaRPr lang="tr-TR"/>
              </a:p>
            </c:txPr>
            <c:dLblPos val="r"/>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XLSTAT_20200705_214354_1_HID2!$A$1:$A$12</c:f>
              <c:numCache>
                <c:formatCode>General</c:formatCode>
                <c:ptCount val="12"/>
                <c:pt idx="0">
                  <c:v>-3.8431103866621052</c:v>
                </c:pt>
                <c:pt idx="1">
                  <c:v>-3.0852904204432368</c:v>
                </c:pt>
                <c:pt idx="2">
                  <c:v>3.587784937372045</c:v>
                </c:pt>
                <c:pt idx="3">
                  <c:v>3.5964920405273402</c:v>
                </c:pt>
                <c:pt idx="4">
                  <c:v>3.8448173284288427</c:v>
                </c:pt>
                <c:pt idx="5">
                  <c:v>-2.3149208648351745</c:v>
                </c:pt>
                <c:pt idx="6">
                  <c:v>3.5174522464585878</c:v>
                </c:pt>
                <c:pt idx="7">
                  <c:v>-1.4830471323257761</c:v>
                </c:pt>
                <c:pt idx="8">
                  <c:v>-3.8342231494094077</c:v>
                </c:pt>
                <c:pt idx="9">
                  <c:v>3.2291991982957442</c:v>
                </c:pt>
                <c:pt idx="10">
                  <c:v>2.4897635021299402</c:v>
                </c:pt>
                <c:pt idx="11">
                  <c:v>-0.76451496918867723</c:v>
                </c:pt>
              </c:numCache>
            </c:numRef>
          </c:xVal>
          <c:yVal>
            <c:numRef>
              <c:f>XLSTAT_20200705_214354_1_HID2!$B$1:$B$12</c:f>
              <c:numCache>
                <c:formatCode>General</c:formatCode>
                <c:ptCount val="12"/>
                <c:pt idx="0">
                  <c:v>0.82950018273380466</c:v>
                </c:pt>
                <c:pt idx="1">
                  <c:v>-3.6752046185384417</c:v>
                </c:pt>
                <c:pt idx="2">
                  <c:v>0.44540049182857083</c:v>
                </c:pt>
                <c:pt idx="3">
                  <c:v>-1.7860990571237396</c:v>
                </c:pt>
                <c:pt idx="4">
                  <c:v>-0.90763082446351129</c:v>
                </c:pt>
                <c:pt idx="5">
                  <c:v>3.3236717246280945</c:v>
                </c:pt>
                <c:pt idx="6">
                  <c:v>2.7537334315029489</c:v>
                </c:pt>
                <c:pt idx="7">
                  <c:v>5.2864029950681388</c:v>
                </c:pt>
                <c:pt idx="8">
                  <c:v>-0.90704948797154961</c:v>
                </c:pt>
                <c:pt idx="9">
                  <c:v>-1.5113958050937844</c:v>
                </c:pt>
                <c:pt idx="10">
                  <c:v>4.5901637501542334</c:v>
                </c:pt>
                <c:pt idx="11">
                  <c:v>5.2498729568608091</c:v>
                </c:pt>
              </c:numCache>
            </c:numRef>
          </c:yVal>
          <c:smooth val="0"/>
          <c:extLst xmlns:c16r2="http://schemas.microsoft.com/office/drawing/2015/06/chart">
            <c:ext xmlns:c16="http://schemas.microsoft.com/office/drawing/2014/chart" uri="{C3380CC4-5D6E-409C-BE32-E72D297353CC}">
              <c16:uniqueId val="{0000000C-C759-4E65-AA9C-8D8ADCE3BFCB}"/>
            </c:ext>
          </c:extLst>
        </c:ser>
        <c:ser>
          <c:idx val="1"/>
          <c:order val="1"/>
          <c:tx>
            <c:v>EK</c:v>
          </c:tx>
          <c:spPr>
            <a:ln w="19050">
              <a:noFill/>
            </a:ln>
            <a:effectLst/>
          </c:spPr>
          <c:marker>
            <c:symbol val="circle"/>
            <c:size val="3"/>
            <c:spPr>
              <a:solidFill>
                <a:srgbClr val="003CE6"/>
              </a:solidFill>
              <a:ln>
                <a:solidFill>
                  <a:srgbClr val="003CE6"/>
                </a:solidFill>
                <a:prstDash val="solid"/>
              </a:ln>
            </c:spPr>
          </c:marker>
          <c:dLbls>
            <c:dLbl>
              <c:idx val="0"/>
              <c:layout>
                <c:manualLayout>
                  <c:x val="-1.7361111111111143E-2"/>
                  <c:y val="-3.0651340996168612E-2"/>
                </c:manualLayout>
              </c:layout>
              <c:tx>
                <c:rich>
                  <a:bodyPr/>
                  <a:lstStyle/>
                  <a:p>
                    <a:r>
                      <a:rPr lang="en-US"/>
                      <a:t>EK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D-C759-4E65-AA9C-8D8ADCE3BFCB}"/>
                </c:ext>
                <c:ext xmlns:c15="http://schemas.microsoft.com/office/drawing/2012/chart" uri="{CE6537A1-D6FC-4f65-9D91-7224C49458BB}"/>
              </c:extLst>
            </c:dLbl>
            <c:dLbl>
              <c:idx val="1"/>
              <c:layout>
                <c:manualLayout>
                  <c:x val="-1.7361111111111143E-2"/>
                  <c:y val="-3.0651340996168612E-2"/>
                </c:manualLayout>
              </c:layout>
              <c:tx>
                <c:rich>
                  <a:bodyPr/>
                  <a:lstStyle/>
                  <a:p>
                    <a:r>
                      <a:rPr lang="en-US"/>
                      <a:t>EK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E-C759-4E65-AA9C-8D8ADCE3BFCB}"/>
                </c:ext>
                <c:ext xmlns:c15="http://schemas.microsoft.com/office/drawing/2012/chart" uri="{CE6537A1-D6FC-4f65-9D91-7224C49458BB}"/>
              </c:extLst>
            </c:dLbl>
            <c:dLbl>
              <c:idx val="2"/>
              <c:layout>
                <c:manualLayout>
                  <c:x val="-7.0124836782336886E-2"/>
                  <c:y val="-3.8314176245210752E-3"/>
                </c:manualLayout>
              </c:layout>
              <c:tx>
                <c:rich>
                  <a:bodyPr/>
                  <a:lstStyle/>
                  <a:p>
                    <a:r>
                      <a:rPr lang="en-US"/>
                      <a:t>EK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F-C759-4E65-AA9C-8D8ADCE3BFCB}"/>
                </c:ext>
                <c:ext xmlns:c15="http://schemas.microsoft.com/office/drawing/2012/chart" uri="{CE6537A1-D6FC-4f65-9D91-7224C49458BB}"/>
              </c:extLst>
            </c:dLbl>
            <c:spPr>
              <a:noFill/>
              <a:ln>
                <a:noFill/>
              </a:ln>
              <a:effectLst/>
            </c:spPr>
            <c:txPr>
              <a:bodyPr rot="0" vert="horz" wrap="square" lIns="38100" tIns="19050" rIns="38100" bIns="19050" anchor="ctr">
                <a:spAutoFit/>
              </a:bodyPr>
              <a:lstStyle/>
              <a:p>
                <a:pPr>
                  <a:defRPr sz="700" b="1">
                    <a:solidFill>
                      <a:srgbClr val="003CE6"/>
                    </a:solidFill>
                    <a:latin typeface="Times New Roman" panose="02020603050405020304" pitchFamily="18" charset="0"/>
                    <a:cs typeface="Times New Roman" panose="02020603050405020304" pitchFamily="18" charset="0"/>
                  </a:defRPr>
                </a:pPr>
                <a:endParaRPr lang="tr-TR"/>
              </a:p>
            </c:txPr>
            <c:dLblPos val="r"/>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XLSTAT_20200705_214354_1_HID2!$A$13:$A$15</c:f>
              <c:numCache>
                <c:formatCode>General</c:formatCode>
                <c:ptCount val="3"/>
                <c:pt idx="0">
                  <c:v>4.0665081784593609</c:v>
                </c:pt>
                <c:pt idx="1">
                  <c:v>3.1750518741806024</c:v>
                </c:pt>
                <c:pt idx="2">
                  <c:v>3.8637876050841418</c:v>
                </c:pt>
              </c:numCache>
            </c:numRef>
          </c:xVal>
          <c:yVal>
            <c:numRef>
              <c:f>XLSTAT_20200705_214354_1_HID2!$B$13:$B$15</c:f>
              <c:numCache>
                <c:formatCode>General</c:formatCode>
                <c:ptCount val="3"/>
                <c:pt idx="0">
                  <c:v>1.7330941741477606</c:v>
                </c:pt>
                <c:pt idx="1">
                  <c:v>2.0749617427298612</c:v>
                </c:pt>
                <c:pt idx="2">
                  <c:v>1.5492596824722877</c:v>
                </c:pt>
              </c:numCache>
            </c:numRef>
          </c:yVal>
          <c:smooth val="0"/>
          <c:extLst xmlns:c16r2="http://schemas.microsoft.com/office/drawing/2015/06/chart">
            <c:ext xmlns:c16="http://schemas.microsoft.com/office/drawing/2014/chart" uri="{C3380CC4-5D6E-409C-BE32-E72D297353CC}">
              <c16:uniqueId val="{00000010-C759-4E65-AA9C-8D8ADCE3BFCB}"/>
            </c:ext>
          </c:extLst>
        </c:ser>
        <c:ser>
          <c:idx val="2"/>
          <c:order val="2"/>
          <c:tx>
            <c:v>MKK</c:v>
          </c:tx>
          <c:spPr>
            <a:ln w="19050">
              <a:noFill/>
            </a:ln>
            <a:effectLst/>
          </c:spPr>
          <c:marker>
            <c:symbol val="circle"/>
            <c:size val="3"/>
            <c:spPr>
              <a:solidFill>
                <a:srgbClr val="00FF00"/>
              </a:solidFill>
              <a:ln>
                <a:solidFill>
                  <a:srgbClr val="00FF00"/>
                </a:solidFill>
                <a:prstDash val="solid"/>
              </a:ln>
            </c:spPr>
          </c:marker>
          <c:dLbls>
            <c:dLbl>
              <c:idx val="0"/>
              <c:layout>
                <c:manualLayout>
                  <c:x val="-8.074664661892135E-2"/>
                  <c:y val="-5.5612416622649534E-2"/>
                </c:manualLayout>
              </c:layout>
              <c:tx>
                <c:rich>
                  <a:bodyPr/>
                  <a:lstStyle/>
                  <a:p>
                    <a:r>
                      <a:rPr lang="en-US"/>
                      <a:t>MKK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1-C759-4E65-AA9C-8D8ADCE3BFCB}"/>
                </c:ext>
                <c:ext xmlns:c15="http://schemas.microsoft.com/office/drawing/2012/chart" uri="{CE6537A1-D6FC-4f65-9D91-7224C49458BB}"/>
              </c:extLst>
            </c:dLbl>
            <c:dLbl>
              <c:idx val="1"/>
              <c:layout>
                <c:manualLayout>
                  <c:x val="-8.0746664479440067E-2"/>
                  <c:y val="-3.0651340996168612E-2"/>
                </c:manualLayout>
              </c:layout>
              <c:tx>
                <c:rich>
                  <a:bodyPr/>
                  <a:lstStyle/>
                  <a:p>
                    <a:r>
                      <a:rPr lang="en-US"/>
                      <a:t>MKK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2-C759-4E65-AA9C-8D8ADCE3BFCB}"/>
                </c:ext>
                <c:ext xmlns:c15="http://schemas.microsoft.com/office/drawing/2012/chart" uri="{CE6537A1-D6FC-4f65-9D91-7224C49458BB}"/>
              </c:extLst>
            </c:dLbl>
            <c:dLbl>
              <c:idx val="2"/>
              <c:layout>
                <c:manualLayout>
                  <c:x val="-8.0746664479440067E-2"/>
                  <c:y val="-3.0651340996168612E-2"/>
                </c:manualLayout>
              </c:layout>
              <c:tx>
                <c:rich>
                  <a:bodyPr/>
                  <a:lstStyle/>
                  <a:p>
                    <a:r>
                      <a:rPr lang="en-US"/>
                      <a:t>MKK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3-C759-4E65-AA9C-8D8ADCE3BFCB}"/>
                </c:ext>
                <c:ext xmlns:c15="http://schemas.microsoft.com/office/drawing/2012/chart" uri="{CE6537A1-D6FC-4f65-9D91-7224C49458BB}"/>
              </c:extLst>
            </c:dLbl>
            <c:spPr>
              <a:noFill/>
              <a:ln>
                <a:noFill/>
              </a:ln>
              <a:effectLst/>
            </c:spPr>
            <c:txPr>
              <a:bodyPr rot="0" vert="horz" wrap="square" lIns="38100" tIns="19050" rIns="38100" bIns="19050" anchor="ctr">
                <a:spAutoFit/>
              </a:bodyPr>
              <a:lstStyle/>
              <a:p>
                <a:pPr>
                  <a:defRPr sz="700" b="1">
                    <a:solidFill>
                      <a:srgbClr val="00FF00"/>
                    </a:solidFill>
                    <a:latin typeface="Times New Roman" panose="02020603050405020304" pitchFamily="18" charset="0"/>
                    <a:cs typeface="Times New Roman" panose="02020603050405020304" pitchFamily="18" charset="0"/>
                  </a:defRPr>
                </a:pPr>
                <a:endParaRPr lang="tr-TR"/>
              </a:p>
            </c:txPr>
            <c:dLblPos val="r"/>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XLSTAT_20200705_214354_1_HID2!$A$16:$A$18</c:f>
              <c:numCache>
                <c:formatCode>General</c:formatCode>
                <c:ptCount val="3"/>
                <c:pt idx="0">
                  <c:v>-3.3156433970190426</c:v>
                </c:pt>
                <c:pt idx="1">
                  <c:v>-4.8060216605360555</c:v>
                </c:pt>
                <c:pt idx="2">
                  <c:v>-3.7535118554889464</c:v>
                </c:pt>
              </c:numCache>
            </c:numRef>
          </c:xVal>
          <c:yVal>
            <c:numRef>
              <c:f>XLSTAT_20200705_214354_1_HID2!$B$16:$B$18</c:f>
              <c:numCache>
                <c:formatCode>General</c:formatCode>
                <c:ptCount val="3"/>
                <c:pt idx="0">
                  <c:v>1.5671451277350101</c:v>
                </c:pt>
                <c:pt idx="1">
                  <c:v>1.7039442648467142</c:v>
                </c:pt>
                <c:pt idx="2">
                  <c:v>1.312383515432564</c:v>
                </c:pt>
              </c:numCache>
            </c:numRef>
          </c:yVal>
          <c:smooth val="0"/>
          <c:extLst xmlns:c16r2="http://schemas.microsoft.com/office/drawing/2015/06/chart">
            <c:ext xmlns:c16="http://schemas.microsoft.com/office/drawing/2014/chart" uri="{C3380CC4-5D6E-409C-BE32-E72D297353CC}">
              <c16:uniqueId val="{00000014-C759-4E65-AA9C-8D8ADCE3BFCB}"/>
            </c:ext>
          </c:extLst>
        </c:ser>
        <c:ser>
          <c:idx val="3"/>
          <c:order val="3"/>
          <c:tx>
            <c:v>PK</c:v>
          </c:tx>
          <c:spPr>
            <a:ln w="19050">
              <a:noFill/>
            </a:ln>
            <a:effectLst/>
          </c:spPr>
          <c:marker>
            <c:symbol val="circle"/>
            <c:size val="3"/>
            <c:spPr>
              <a:solidFill>
                <a:srgbClr val="C82896"/>
              </a:solidFill>
              <a:ln>
                <a:solidFill>
                  <a:srgbClr val="C82896"/>
                </a:solidFill>
                <a:prstDash val="solid"/>
              </a:ln>
            </c:spPr>
          </c:marker>
          <c:dLbls>
            <c:dLbl>
              <c:idx val="0"/>
              <c:layout>
                <c:manualLayout>
                  <c:x val="-5.9895833333334134E-2"/>
                  <c:y val="1.7241379310344827E-2"/>
                </c:manualLayout>
              </c:layout>
              <c:tx>
                <c:rich>
                  <a:bodyPr/>
                  <a:lstStyle/>
                  <a:p>
                    <a:r>
                      <a:rPr lang="en-US"/>
                      <a:t>PK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5-C759-4E65-AA9C-8D8ADCE3BFCB}"/>
                </c:ext>
                <c:ext xmlns:c15="http://schemas.microsoft.com/office/drawing/2012/chart" uri="{CE6537A1-D6FC-4f65-9D91-7224C49458BB}"/>
              </c:extLst>
            </c:dLbl>
            <c:dLbl>
              <c:idx val="1"/>
              <c:layout>
                <c:manualLayout>
                  <c:x val="-5.9895833333334134E-2"/>
                  <c:y val="1.7241379310344761E-2"/>
                </c:manualLayout>
              </c:layout>
              <c:tx>
                <c:rich>
                  <a:bodyPr/>
                  <a:lstStyle/>
                  <a:p>
                    <a:r>
                      <a:rPr lang="en-US"/>
                      <a:t>PK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6-C759-4E65-AA9C-8D8ADCE3BFCB}"/>
                </c:ext>
                <c:ext xmlns:c15="http://schemas.microsoft.com/office/drawing/2012/chart" uri="{CE6537A1-D6FC-4f65-9D91-7224C49458BB}"/>
              </c:extLst>
            </c:dLbl>
            <c:dLbl>
              <c:idx val="2"/>
              <c:layout>
                <c:manualLayout>
                  <c:x val="-5.9895833333334134E-2"/>
                  <c:y val="1.7241379310344702E-2"/>
                </c:manualLayout>
              </c:layout>
              <c:tx>
                <c:rich>
                  <a:bodyPr/>
                  <a:lstStyle/>
                  <a:p>
                    <a:r>
                      <a:rPr lang="en-US"/>
                      <a:t>PK</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7-C759-4E65-AA9C-8D8ADCE3BFCB}"/>
                </c:ext>
                <c:ext xmlns:c15="http://schemas.microsoft.com/office/drawing/2012/chart" uri="{CE6537A1-D6FC-4f65-9D91-7224C49458BB}"/>
              </c:extLst>
            </c:dLbl>
            <c:spPr>
              <a:noFill/>
              <a:ln>
                <a:noFill/>
              </a:ln>
              <a:effectLst/>
            </c:spPr>
            <c:txPr>
              <a:bodyPr rot="0" vert="horz" wrap="square" lIns="38100" tIns="19050" rIns="38100" bIns="19050" anchor="ctr">
                <a:spAutoFit/>
              </a:bodyPr>
              <a:lstStyle/>
              <a:p>
                <a:pPr>
                  <a:defRPr sz="700" b="1">
                    <a:solidFill>
                      <a:srgbClr val="C82896"/>
                    </a:solidFill>
                    <a:latin typeface="Times New Roman" panose="02020603050405020304" pitchFamily="18" charset="0"/>
                    <a:cs typeface="Times New Roman" panose="02020603050405020304" pitchFamily="18" charset="0"/>
                  </a:defRPr>
                </a:pPr>
                <a:endParaRPr lang="tr-TR"/>
              </a:p>
            </c:txPr>
            <c:dLblPos val="r"/>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XLSTAT_20200705_214354_1_HID2!$A$19:$A$21</c:f>
              <c:numCache>
                <c:formatCode>General</c:formatCode>
                <c:ptCount val="3"/>
                <c:pt idx="0">
                  <c:v>-8.8108497658732243E-2</c:v>
                </c:pt>
                <c:pt idx="1">
                  <c:v>-0.14129063214384249</c:v>
                </c:pt>
                <c:pt idx="2">
                  <c:v>-7.6853604332203534E-2</c:v>
                </c:pt>
              </c:numCache>
            </c:numRef>
          </c:xVal>
          <c:yVal>
            <c:numRef>
              <c:f>XLSTAT_20200705_214354_1_HID2!$B$19:$B$21</c:f>
              <c:numCache>
                <c:formatCode>General</c:formatCode>
                <c:ptCount val="3"/>
                <c:pt idx="0">
                  <c:v>-2.1708112006880809</c:v>
                </c:pt>
                <c:pt idx="1">
                  <c:v>-1.1214524683234341</c:v>
                </c:pt>
                <c:pt idx="2">
                  <c:v>-1.7140450867571972</c:v>
                </c:pt>
              </c:numCache>
            </c:numRef>
          </c:yVal>
          <c:smooth val="0"/>
          <c:extLst xmlns:c16r2="http://schemas.microsoft.com/office/drawing/2015/06/chart">
            <c:ext xmlns:c16="http://schemas.microsoft.com/office/drawing/2014/chart" uri="{C3380CC4-5D6E-409C-BE32-E72D297353CC}">
              <c16:uniqueId val="{00000018-C759-4E65-AA9C-8D8ADCE3BFCB}"/>
            </c:ext>
          </c:extLst>
        </c:ser>
        <c:ser>
          <c:idx val="4"/>
          <c:order val="4"/>
          <c:tx>
            <c:v>PKA</c:v>
          </c:tx>
          <c:spPr>
            <a:ln w="19050">
              <a:noFill/>
            </a:ln>
            <a:effectLst/>
          </c:spPr>
          <c:marker>
            <c:symbol val="circle"/>
            <c:size val="3"/>
            <c:spPr>
              <a:solidFill>
                <a:srgbClr val="006699"/>
              </a:solidFill>
              <a:ln>
                <a:solidFill>
                  <a:srgbClr val="006699"/>
                </a:solidFill>
                <a:prstDash val="solid"/>
              </a:ln>
            </c:spPr>
          </c:marker>
          <c:dLbls>
            <c:dLbl>
              <c:idx val="0"/>
              <c:layout>
                <c:manualLayout>
                  <c:x val="7.7646104538440534E-3"/>
                  <c:y val="1.7241379310344761E-2"/>
                </c:manualLayout>
              </c:layout>
              <c:tx>
                <c:rich>
                  <a:bodyPr/>
                  <a:lstStyle/>
                  <a:p>
                    <a:r>
                      <a:rPr lang="en-US"/>
                      <a:t>PKA</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9-C759-4E65-AA9C-8D8ADCE3BFCB}"/>
                </c:ext>
                <c:ext xmlns:c15="http://schemas.microsoft.com/office/drawing/2012/chart" uri="{CE6537A1-D6FC-4f65-9D91-7224C49458BB}"/>
              </c:extLst>
            </c:dLbl>
            <c:dLbl>
              <c:idx val="1"/>
              <c:layout>
                <c:manualLayout>
                  <c:x val="7.7646104538439424E-3"/>
                  <c:y val="-1.340996168582376E-2"/>
                </c:manualLayout>
              </c:layout>
              <c:tx>
                <c:rich>
                  <a:bodyPr/>
                  <a:lstStyle/>
                  <a:p>
                    <a:r>
                      <a:rPr lang="en-US"/>
                      <a:t>PKA</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A-C759-4E65-AA9C-8D8ADCE3BFCB}"/>
                </c:ext>
                <c:ext xmlns:c15="http://schemas.microsoft.com/office/drawing/2012/chart" uri="{CE6537A1-D6FC-4f65-9D91-7224C49458BB}"/>
              </c:extLst>
            </c:dLbl>
            <c:dLbl>
              <c:idx val="2"/>
              <c:layout>
                <c:manualLayout>
                  <c:x val="-1.4848454872789142E-2"/>
                  <c:y val="4.0229885057471264E-2"/>
                </c:manualLayout>
              </c:layout>
              <c:tx>
                <c:rich>
                  <a:bodyPr/>
                  <a:lstStyle/>
                  <a:p>
                    <a:r>
                      <a:rPr lang="en-US"/>
                      <a:t>PKA</a:t>
                    </a:r>
                  </a:p>
                </c:rich>
              </c:tx>
              <c:dLblPos val="r"/>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1B-C759-4E65-AA9C-8D8ADCE3BFCB}"/>
                </c:ext>
                <c:ext xmlns:c15="http://schemas.microsoft.com/office/drawing/2012/chart" uri="{CE6537A1-D6FC-4f65-9D91-7224C49458BB}"/>
              </c:extLst>
            </c:dLbl>
            <c:spPr>
              <a:noFill/>
              <a:ln>
                <a:noFill/>
              </a:ln>
              <a:effectLst/>
            </c:spPr>
            <c:txPr>
              <a:bodyPr rot="0" vert="horz" wrap="square" lIns="38100" tIns="19050" rIns="38100" bIns="19050" anchor="ctr">
                <a:spAutoFit/>
              </a:bodyPr>
              <a:lstStyle/>
              <a:p>
                <a:pPr>
                  <a:defRPr sz="700" b="1">
                    <a:solidFill>
                      <a:srgbClr val="006699"/>
                    </a:solidFill>
                    <a:latin typeface="Times New Roman" panose="02020603050405020304" pitchFamily="18" charset="0"/>
                    <a:cs typeface="Times New Roman" panose="02020603050405020304" pitchFamily="18" charset="0"/>
                  </a:defRPr>
                </a:pPr>
                <a:endParaRPr lang="tr-TR"/>
              </a:p>
            </c:txPr>
            <c:dLblPos val="r"/>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XLSTAT_20200705_214354_1_HID2!$A$22:$A$24</c:f>
              <c:numCache>
                <c:formatCode>General</c:formatCode>
                <c:ptCount val="3"/>
                <c:pt idx="0">
                  <c:v>0.261001588910104</c:v>
                </c:pt>
                <c:pt idx="1">
                  <c:v>0.34862263748595007</c:v>
                </c:pt>
                <c:pt idx="2">
                  <c:v>0.46645776305867676</c:v>
                </c:pt>
              </c:numCache>
            </c:numRef>
          </c:xVal>
          <c:yVal>
            <c:numRef>
              <c:f>XLSTAT_20200705_214354_1_HID2!$B$22:$B$24</c:f>
              <c:numCache>
                <c:formatCode>General</c:formatCode>
                <c:ptCount val="3"/>
                <c:pt idx="0">
                  <c:v>-1.6511261209268828</c:v>
                </c:pt>
                <c:pt idx="1">
                  <c:v>-1.4479172335495236</c:v>
                </c:pt>
                <c:pt idx="2">
                  <c:v>-1.8354363971190755</c:v>
                </c:pt>
              </c:numCache>
            </c:numRef>
          </c:yVal>
          <c:smooth val="0"/>
          <c:extLst xmlns:c16r2="http://schemas.microsoft.com/office/drawing/2015/06/chart">
            <c:ext xmlns:c16="http://schemas.microsoft.com/office/drawing/2014/chart" uri="{C3380CC4-5D6E-409C-BE32-E72D297353CC}">
              <c16:uniqueId val="{0000001C-C759-4E65-AA9C-8D8ADCE3BFCB}"/>
            </c:ext>
          </c:extLst>
        </c:ser>
        <c:ser>
          <c:idx val="5"/>
          <c:order val="5"/>
          <c:tx>
            <c:v/>
          </c:tx>
          <c:spPr>
            <a:ln w="6350">
              <a:solidFill>
                <a:srgbClr val="FF0000"/>
              </a:solidFill>
              <a:prstDash val="solid"/>
            </a:ln>
            <a:effectLst/>
          </c:spPr>
          <c:marker>
            <c:symbol val="none"/>
          </c:marker>
          <c:xVal>
            <c:numLit>
              <c:formatCode>General</c:formatCode>
              <c:ptCount val="2"/>
              <c:pt idx="0">
                <c:v>0</c:v>
              </c:pt>
              <c:pt idx="1">
                <c:v>-3.8431103866621052</c:v>
              </c:pt>
            </c:numLit>
          </c:xVal>
          <c:yVal>
            <c:numLit>
              <c:formatCode>General</c:formatCode>
              <c:ptCount val="2"/>
              <c:pt idx="0">
                <c:v>0</c:v>
              </c:pt>
              <c:pt idx="1">
                <c:v>0.82950018273380466</c:v>
              </c:pt>
            </c:numLit>
          </c:yVal>
          <c:smooth val="0"/>
          <c:extLst xmlns:c16r2="http://schemas.microsoft.com/office/drawing/2015/06/chart">
            <c:ext xmlns:c16="http://schemas.microsoft.com/office/drawing/2014/chart" uri="{C3380CC4-5D6E-409C-BE32-E72D297353CC}">
              <c16:uniqueId val="{0000001D-C759-4E65-AA9C-8D8ADCE3BFCB}"/>
            </c:ext>
          </c:extLst>
        </c:ser>
        <c:ser>
          <c:idx val="6"/>
          <c:order val="6"/>
          <c:tx>
            <c:v/>
          </c:tx>
          <c:spPr>
            <a:ln w="6350">
              <a:solidFill>
                <a:srgbClr val="FF0000"/>
              </a:solidFill>
              <a:prstDash val="solid"/>
            </a:ln>
            <a:effectLst/>
          </c:spPr>
          <c:marker>
            <c:symbol val="none"/>
          </c:marker>
          <c:xVal>
            <c:numLit>
              <c:formatCode>General</c:formatCode>
              <c:ptCount val="2"/>
              <c:pt idx="0">
                <c:v>0</c:v>
              </c:pt>
              <c:pt idx="1">
                <c:v>-3.0852904204432368</c:v>
              </c:pt>
            </c:numLit>
          </c:xVal>
          <c:yVal>
            <c:numLit>
              <c:formatCode>General</c:formatCode>
              <c:ptCount val="2"/>
              <c:pt idx="0">
                <c:v>0</c:v>
              </c:pt>
              <c:pt idx="1">
                <c:v>-3.6752046185384417</c:v>
              </c:pt>
            </c:numLit>
          </c:yVal>
          <c:smooth val="0"/>
          <c:extLst xmlns:c16r2="http://schemas.microsoft.com/office/drawing/2015/06/chart">
            <c:ext xmlns:c16="http://schemas.microsoft.com/office/drawing/2014/chart" uri="{C3380CC4-5D6E-409C-BE32-E72D297353CC}">
              <c16:uniqueId val="{0000001E-C759-4E65-AA9C-8D8ADCE3BFCB}"/>
            </c:ext>
          </c:extLst>
        </c:ser>
        <c:ser>
          <c:idx val="7"/>
          <c:order val="7"/>
          <c:tx>
            <c:v/>
          </c:tx>
          <c:spPr>
            <a:ln w="6350">
              <a:solidFill>
                <a:srgbClr val="FF0000"/>
              </a:solidFill>
              <a:prstDash val="solid"/>
            </a:ln>
            <a:effectLst/>
          </c:spPr>
          <c:marker>
            <c:symbol val="none"/>
          </c:marker>
          <c:xVal>
            <c:numLit>
              <c:formatCode>General</c:formatCode>
              <c:ptCount val="2"/>
              <c:pt idx="0">
                <c:v>0</c:v>
              </c:pt>
              <c:pt idx="1">
                <c:v>3.587784937372045</c:v>
              </c:pt>
            </c:numLit>
          </c:xVal>
          <c:yVal>
            <c:numLit>
              <c:formatCode>General</c:formatCode>
              <c:ptCount val="2"/>
              <c:pt idx="0">
                <c:v>0</c:v>
              </c:pt>
              <c:pt idx="1">
                <c:v>0.44540049182857083</c:v>
              </c:pt>
            </c:numLit>
          </c:yVal>
          <c:smooth val="0"/>
          <c:extLst xmlns:c16r2="http://schemas.microsoft.com/office/drawing/2015/06/chart">
            <c:ext xmlns:c16="http://schemas.microsoft.com/office/drawing/2014/chart" uri="{C3380CC4-5D6E-409C-BE32-E72D297353CC}">
              <c16:uniqueId val="{0000001F-C759-4E65-AA9C-8D8ADCE3BFCB}"/>
            </c:ext>
          </c:extLst>
        </c:ser>
        <c:ser>
          <c:idx val="8"/>
          <c:order val="8"/>
          <c:tx>
            <c:v/>
          </c:tx>
          <c:spPr>
            <a:ln w="6350">
              <a:solidFill>
                <a:srgbClr val="FF0000"/>
              </a:solidFill>
              <a:prstDash val="solid"/>
            </a:ln>
            <a:effectLst/>
          </c:spPr>
          <c:marker>
            <c:symbol val="none"/>
          </c:marker>
          <c:xVal>
            <c:numLit>
              <c:formatCode>General</c:formatCode>
              <c:ptCount val="2"/>
              <c:pt idx="0">
                <c:v>0</c:v>
              </c:pt>
              <c:pt idx="1">
                <c:v>3.5964920405273402</c:v>
              </c:pt>
            </c:numLit>
          </c:xVal>
          <c:yVal>
            <c:numLit>
              <c:formatCode>General</c:formatCode>
              <c:ptCount val="2"/>
              <c:pt idx="0">
                <c:v>0</c:v>
              </c:pt>
              <c:pt idx="1">
                <c:v>-1.7860990571237396</c:v>
              </c:pt>
            </c:numLit>
          </c:yVal>
          <c:smooth val="0"/>
          <c:extLst xmlns:c16r2="http://schemas.microsoft.com/office/drawing/2015/06/chart">
            <c:ext xmlns:c16="http://schemas.microsoft.com/office/drawing/2014/chart" uri="{C3380CC4-5D6E-409C-BE32-E72D297353CC}">
              <c16:uniqueId val="{00000020-C759-4E65-AA9C-8D8ADCE3BFCB}"/>
            </c:ext>
          </c:extLst>
        </c:ser>
        <c:ser>
          <c:idx val="9"/>
          <c:order val="9"/>
          <c:tx>
            <c:v/>
          </c:tx>
          <c:spPr>
            <a:ln w="6350">
              <a:solidFill>
                <a:srgbClr val="FF0000"/>
              </a:solidFill>
              <a:prstDash val="solid"/>
            </a:ln>
            <a:effectLst/>
          </c:spPr>
          <c:marker>
            <c:symbol val="none"/>
          </c:marker>
          <c:xVal>
            <c:numLit>
              <c:formatCode>General</c:formatCode>
              <c:ptCount val="2"/>
              <c:pt idx="0">
                <c:v>0</c:v>
              </c:pt>
              <c:pt idx="1">
                <c:v>3.8448173284288427</c:v>
              </c:pt>
            </c:numLit>
          </c:xVal>
          <c:yVal>
            <c:numLit>
              <c:formatCode>General</c:formatCode>
              <c:ptCount val="2"/>
              <c:pt idx="0">
                <c:v>0</c:v>
              </c:pt>
              <c:pt idx="1">
                <c:v>-0.90763082446351129</c:v>
              </c:pt>
            </c:numLit>
          </c:yVal>
          <c:smooth val="0"/>
          <c:extLst xmlns:c16r2="http://schemas.microsoft.com/office/drawing/2015/06/chart">
            <c:ext xmlns:c16="http://schemas.microsoft.com/office/drawing/2014/chart" uri="{C3380CC4-5D6E-409C-BE32-E72D297353CC}">
              <c16:uniqueId val="{00000021-C759-4E65-AA9C-8D8ADCE3BFCB}"/>
            </c:ext>
          </c:extLst>
        </c:ser>
        <c:ser>
          <c:idx val="10"/>
          <c:order val="10"/>
          <c:tx>
            <c:v/>
          </c:tx>
          <c:spPr>
            <a:ln w="6350">
              <a:solidFill>
                <a:srgbClr val="FF0000"/>
              </a:solidFill>
              <a:prstDash val="solid"/>
            </a:ln>
            <a:effectLst/>
          </c:spPr>
          <c:marker>
            <c:symbol val="none"/>
          </c:marker>
          <c:xVal>
            <c:numLit>
              <c:formatCode>General</c:formatCode>
              <c:ptCount val="2"/>
              <c:pt idx="0">
                <c:v>0</c:v>
              </c:pt>
              <c:pt idx="1">
                <c:v>-2.3149208648351745</c:v>
              </c:pt>
            </c:numLit>
          </c:xVal>
          <c:yVal>
            <c:numLit>
              <c:formatCode>General</c:formatCode>
              <c:ptCount val="2"/>
              <c:pt idx="0">
                <c:v>0</c:v>
              </c:pt>
              <c:pt idx="1">
                <c:v>3.3236717246280945</c:v>
              </c:pt>
            </c:numLit>
          </c:yVal>
          <c:smooth val="0"/>
          <c:extLst xmlns:c16r2="http://schemas.microsoft.com/office/drawing/2015/06/chart">
            <c:ext xmlns:c16="http://schemas.microsoft.com/office/drawing/2014/chart" uri="{C3380CC4-5D6E-409C-BE32-E72D297353CC}">
              <c16:uniqueId val="{00000022-C759-4E65-AA9C-8D8ADCE3BFCB}"/>
            </c:ext>
          </c:extLst>
        </c:ser>
        <c:ser>
          <c:idx val="11"/>
          <c:order val="11"/>
          <c:tx>
            <c:v/>
          </c:tx>
          <c:spPr>
            <a:ln w="6350">
              <a:solidFill>
                <a:srgbClr val="FF0000"/>
              </a:solidFill>
              <a:prstDash val="solid"/>
            </a:ln>
            <a:effectLst/>
          </c:spPr>
          <c:marker>
            <c:symbol val="none"/>
          </c:marker>
          <c:xVal>
            <c:numLit>
              <c:formatCode>General</c:formatCode>
              <c:ptCount val="2"/>
              <c:pt idx="0">
                <c:v>0</c:v>
              </c:pt>
              <c:pt idx="1">
                <c:v>3.5174522464585878</c:v>
              </c:pt>
            </c:numLit>
          </c:xVal>
          <c:yVal>
            <c:numLit>
              <c:formatCode>General</c:formatCode>
              <c:ptCount val="2"/>
              <c:pt idx="0">
                <c:v>0</c:v>
              </c:pt>
              <c:pt idx="1">
                <c:v>2.7537334315029489</c:v>
              </c:pt>
            </c:numLit>
          </c:yVal>
          <c:smooth val="0"/>
          <c:extLst xmlns:c16r2="http://schemas.microsoft.com/office/drawing/2015/06/chart">
            <c:ext xmlns:c16="http://schemas.microsoft.com/office/drawing/2014/chart" uri="{C3380CC4-5D6E-409C-BE32-E72D297353CC}">
              <c16:uniqueId val="{00000023-C759-4E65-AA9C-8D8ADCE3BFCB}"/>
            </c:ext>
          </c:extLst>
        </c:ser>
        <c:ser>
          <c:idx val="12"/>
          <c:order val="12"/>
          <c:tx>
            <c:v/>
          </c:tx>
          <c:spPr>
            <a:ln w="6350">
              <a:solidFill>
                <a:srgbClr val="FF0000"/>
              </a:solidFill>
              <a:prstDash val="solid"/>
            </a:ln>
            <a:effectLst/>
          </c:spPr>
          <c:marker>
            <c:symbol val="none"/>
          </c:marker>
          <c:xVal>
            <c:numLit>
              <c:formatCode>General</c:formatCode>
              <c:ptCount val="2"/>
              <c:pt idx="0">
                <c:v>0</c:v>
              </c:pt>
              <c:pt idx="1">
                <c:v>-1.4830471323257761</c:v>
              </c:pt>
            </c:numLit>
          </c:xVal>
          <c:yVal>
            <c:numLit>
              <c:formatCode>General</c:formatCode>
              <c:ptCount val="2"/>
              <c:pt idx="0">
                <c:v>0</c:v>
              </c:pt>
              <c:pt idx="1">
                <c:v>5.2864029950681388</c:v>
              </c:pt>
            </c:numLit>
          </c:yVal>
          <c:smooth val="0"/>
          <c:extLst xmlns:c16r2="http://schemas.microsoft.com/office/drawing/2015/06/chart">
            <c:ext xmlns:c16="http://schemas.microsoft.com/office/drawing/2014/chart" uri="{C3380CC4-5D6E-409C-BE32-E72D297353CC}">
              <c16:uniqueId val="{00000024-C759-4E65-AA9C-8D8ADCE3BFCB}"/>
            </c:ext>
          </c:extLst>
        </c:ser>
        <c:ser>
          <c:idx val="13"/>
          <c:order val="13"/>
          <c:tx>
            <c:v/>
          </c:tx>
          <c:spPr>
            <a:ln w="6350">
              <a:solidFill>
                <a:srgbClr val="FF0000"/>
              </a:solidFill>
              <a:prstDash val="solid"/>
            </a:ln>
            <a:effectLst/>
          </c:spPr>
          <c:marker>
            <c:symbol val="none"/>
          </c:marker>
          <c:xVal>
            <c:numLit>
              <c:formatCode>General</c:formatCode>
              <c:ptCount val="2"/>
              <c:pt idx="0">
                <c:v>0</c:v>
              </c:pt>
              <c:pt idx="1">
                <c:v>-3.8342231494094077</c:v>
              </c:pt>
            </c:numLit>
          </c:xVal>
          <c:yVal>
            <c:numLit>
              <c:formatCode>General</c:formatCode>
              <c:ptCount val="2"/>
              <c:pt idx="0">
                <c:v>0</c:v>
              </c:pt>
              <c:pt idx="1">
                <c:v>-0.90704948797154961</c:v>
              </c:pt>
            </c:numLit>
          </c:yVal>
          <c:smooth val="0"/>
          <c:extLst xmlns:c16r2="http://schemas.microsoft.com/office/drawing/2015/06/chart">
            <c:ext xmlns:c16="http://schemas.microsoft.com/office/drawing/2014/chart" uri="{C3380CC4-5D6E-409C-BE32-E72D297353CC}">
              <c16:uniqueId val="{00000025-C759-4E65-AA9C-8D8ADCE3BFCB}"/>
            </c:ext>
          </c:extLst>
        </c:ser>
        <c:ser>
          <c:idx val="14"/>
          <c:order val="14"/>
          <c:tx>
            <c:v/>
          </c:tx>
          <c:spPr>
            <a:ln w="6350">
              <a:solidFill>
                <a:srgbClr val="FF0000"/>
              </a:solidFill>
              <a:prstDash val="solid"/>
            </a:ln>
            <a:effectLst/>
          </c:spPr>
          <c:marker>
            <c:symbol val="none"/>
          </c:marker>
          <c:xVal>
            <c:numLit>
              <c:formatCode>General</c:formatCode>
              <c:ptCount val="2"/>
              <c:pt idx="0">
                <c:v>0</c:v>
              </c:pt>
              <c:pt idx="1">
                <c:v>3.2291991982957442</c:v>
              </c:pt>
            </c:numLit>
          </c:xVal>
          <c:yVal>
            <c:numLit>
              <c:formatCode>General</c:formatCode>
              <c:ptCount val="2"/>
              <c:pt idx="0">
                <c:v>0</c:v>
              </c:pt>
              <c:pt idx="1">
                <c:v>-1.5113958050937844</c:v>
              </c:pt>
            </c:numLit>
          </c:yVal>
          <c:smooth val="0"/>
          <c:extLst xmlns:c16r2="http://schemas.microsoft.com/office/drawing/2015/06/chart">
            <c:ext xmlns:c16="http://schemas.microsoft.com/office/drawing/2014/chart" uri="{C3380CC4-5D6E-409C-BE32-E72D297353CC}">
              <c16:uniqueId val="{00000026-C759-4E65-AA9C-8D8ADCE3BFCB}"/>
            </c:ext>
          </c:extLst>
        </c:ser>
        <c:ser>
          <c:idx val="15"/>
          <c:order val="15"/>
          <c:tx>
            <c:v/>
          </c:tx>
          <c:spPr>
            <a:ln w="6350">
              <a:solidFill>
                <a:srgbClr val="FF0000"/>
              </a:solidFill>
              <a:prstDash val="solid"/>
            </a:ln>
            <a:effectLst/>
          </c:spPr>
          <c:marker>
            <c:symbol val="none"/>
          </c:marker>
          <c:xVal>
            <c:numLit>
              <c:formatCode>General</c:formatCode>
              <c:ptCount val="2"/>
              <c:pt idx="0">
                <c:v>0</c:v>
              </c:pt>
              <c:pt idx="1">
                <c:v>2.4897635021299402</c:v>
              </c:pt>
            </c:numLit>
          </c:xVal>
          <c:yVal>
            <c:numLit>
              <c:formatCode>General</c:formatCode>
              <c:ptCount val="2"/>
              <c:pt idx="0">
                <c:v>0</c:v>
              </c:pt>
              <c:pt idx="1">
                <c:v>4.5901637501542334</c:v>
              </c:pt>
            </c:numLit>
          </c:yVal>
          <c:smooth val="0"/>
          <c:extLst xmlns:c16r2="http://schemas.microsoft.com/office/drawing/2015/06/chart">
            <c:ext xmlns:c16="http://schemas.microsoft.com/office/drawing/2014/chart" uri="{C3380CC4-5D6E-409C-BE32-E72D297353CC}">
              <c16:uniqueId val="{00000027-C759-4E65-AA9C-8D8ADCE3BFCB}"/>
            </c:ext>
          </c:extLst>
        </c:ser>
        <c:ser>
          <c:idx val="16"/>
          <c:order val="16"/>
          <c:tx>
            <c:v/>
          </c:tx>
          <c:spPr>
            <a:ln w="6350">
              <a:solidFill>
                <a:srgbClr val="FF0000"/>
              </a:solidFill>
              <a:prstDash val="solid"/>
            </a:ln>
            <a:effectLst/>
          </c:spPr>
          <c:marker>
            <c:symbol val="none"/>
          </c:marker>
          <c:xVal>
            <c:numLit>
              <c:formatCode>General</c:formatCode>
              <c:ptCount val="2"/>
              <c:pt idx="0">
                <c:v>0</c:v>
              </c:pt>
              <c:pt idx="1">
                <c:v>-0.76451496918867723</c:v>
              </c:pt>
            </c:numLit>
          </c:xVal>
          <c:yVal>
            <c:numLit>
              <c:formatCode>General</c:formatCode>
              <c:ptCount val="2"/>
              <c:pt idx="0">
                <c:v>0</c:v>
              </c:pt>
              <c:pt idx="1">
                <c:v>5.2498729568608091</c:v>
              </c:pt>
            </c:numLit>
          </c:yVal>
          <c:smooth val="0"/>
          <c:extLst xmlns:c16r2="http://schemas.microsoft.com/office/drawing/2015/06/chart">
            <c:ext xmlns:c16="http://schemas.microsoft.com/office/drawing/2014/chart" uri="{C3380CC4-5D6E-409C-BE32-E72D297353CC}">
              <c16:uniqueId val="{00000028-C759-4E65-AA9C-8D8ADCE3BFCB}"/>
            </c:ext>
          </c:extLst>
        </c:ser>
        <c:dLbls>
          <c:showLegendKey val="0"/>
          <c:showVal val="0"/>
          <c:showCatName val="0"/>
          <c:showSerName val="0"/>
          <c:showPercent val="0"/>
          <c:showBubbleSize val="0"/>
        </c:dLbls>
        <c:axId val="297744568"/>
        <c:axId val="297744960"/>
      </c:scatterChart>
      <c:valAx>
        <c:axId val="297744568"/>
        <c:scaling>
          <c:orientation val="minMax"/>
        </c:scaling>
        <c:delete val="0"/>
        <c:axPos val="b"/>
        <c:title>
          <c:tx>
            <c:rich>
              <a:bodyPr/>
              <a:lstStyle/>
              <a:p>
                <a:pPr>
                  <a:defRPr sz="800" b="1">
                    <a:latin typeface="Times New Roman" panose="02020603050405020304" pitchFamily="18" charset="0"/>
                    <a:ea typeface="Arial"/>
                    <a:cs typeface="Times New Roman" panose="02020603050405020304" pitchFamily="18" charset="0"/>
                  </a:defRPr>
                </a:pPr>
                <a:r>
                  <a:rPr lang="tr-TR" b="1">
                    <a:latin typeface="Times New Roman" panose="02020603050405020304" pitchFamily="18" charset="0"/>
                    <a:cs typeface="Times New Roman" panose="02020603050405020304" pitchFamily="18" charset="0"/>
                  </a:rPr>
                  <a:t>F1 (62,62 %)</a:t>
                </a:r>
              </a:p>
            </c:rich>
          </c:tx>
          <c:overlay val="0"/>
        </c:title>
        <c:numFmt formatCode="General" sourceLinked="0"/>
        <c:majorTickMark val="none"/>
        <c:minorTickMark val="none"/>
        <c:tickLblPos val="low"/>
        <c:spPr>
          <a:ln w="12700">
            <a:solidFill>
              <a:schemeClr val="tx1"/>
            </a:solidFill>
          </a:ln>
        </c:spPr>
        <c:txPr>
          <a:bodyPr rot="0" vert="horz"/>
          <a:lstStyle/>
          <a:p>
            <a:pPr>
              <a:defRPr sz="900"/>
            </a:pPr>
            <a:endParaRPr lang="tr-TR"/>
          </a:p>
        </c:txPr>
        <c:crossAx val="297744960"/>
        <c:crosses val="autoZero"/>
        <c:crossBetween val="midCat"/>
      </c:valAx>
      <c:valAx>
        <c:axId val="297744960"/>
        <c:scaling>
          <c:orientation val="minMax"/>
        </c:scaling>
        <c:delete val="0"/>
        <c:axPos val="l"/>
        <c:title>
          <c:tx>
            <c:rich>
              <a:bodyPr/>
              <a:lstStyle/>
              <a:p>
                <a:pPr>
                  <a:defRPr sz="900" b="1">
                    <a:latin typeface="Times New Roman" panose="02020603050405020304" pitchFamily="18" charset="0"/>
                    <a:ea typeface="Arial"/>
                    <a:cs typeface="Times New Roman" panose="02020603050405020304" pitchFamily="18" charset="0"/>
                  </a:defRPr>
                </a:pPr>
                <a:r>
                  <a:rPr lang="tr-TR" sz="900" b="1">
                    <a:latin typeface="Times New Roman" panose="02020603050405020304" pitchFamily="18" charset="0"/>
                    <a:cs typeface="Times New Roman" panose="02020603050405020304" pitchFamily="18" charset="0"/>
                  </a:rPr>
                  <a:t>F2 (23,54 %)</a:t>
                </a:r>
              </a:p>
            </c:rich>
          </c:tx>
          <c:overlay val="0"/>
        </c:title>
        <c:numFmt formatCode="General" sourceLinked="0"/>
        <c:majorTickMark val="cross"/>
        <c:minorTickMark val="none"/>
        <c:tickLblPos val="low"/>
        <c:spPr>
          <a:ln w="12700">
            <a:solidFill>
              <a:schemeClr val="tx1"/>
            </a:solidFill>
          </a:ln>
        </c:spPr>
        <c:txPr>
          <a:bodyPr/>
          <a:lstStyle/>
          <a:p>
            <a:pPr>
              <a:defRPr sz="900">
                <a:latin typeface="Times New Roman" panose="02020603050405020304" pitchFamily="18" charset="0"/>
                <a:cs typeface="Times New Roman" panose="02020603050405020304" pitchFamily="18" charset="0"/>
              </a:defRPr>
            </a:pPr>
            <a:endParaRPr lang="tr-TR"/>
          </a:p>
        </c:txPr>
        <c:crossAx val="297744568"/>
        <c:crosses val="autoZero"/>
        <c:crossBetween val="midCat"/>
      </c:valAx>
      <c:spPr>
        <a:ln>
          <a:solidFill>
            <a:srgbClr val="C0C0C0"/>
          </a:solidFill>
          <a:prstDash val="solid"/>
        </a:ln>
      </c:spPr>
    </c:plotArea>
    <c:legend>
      <c:legendPos val="b"/>
      <c:legendEntry>
        <c:idx val="5"/>
        <c:delete val="1"/>
      </c:legendEntry>
      <c:legendEntry>
        <c:idx val="6"/>
        <c:delete val="1"/>
      </c:legendEntry>
      <c:legendEntry>
        <c:idx val="7"/>
        <c:delete val="1"/>
      </c:legendEntry>
      <c:legendEntry>
        <c:idx val="8"/>
        <c:delete val="1"/>
      </c:legendEntry>
      <c:legendEntry>
        <c:idx val="9"/>
        <c:delete val="1"/>
      </c:legendEntry>
      <c:legendEntry>
        <c:idx val="10"/>
        <c:delete val="1"/>
      </c:legendEntry>
      <c:legendEntry>
        <c:idx val="11"/>
        <c:delete val="1"/>
      </c:legendEntry>
      <c:legendEntry>
        <c:idx val="12"/>
        <c:delete val="1"/>
      </c:legendEntry>
      <c:legendEntry>
        <c:idx val="13"/>
        <c:delete val="1"/>
      </c:legendEntry>
      <c:legendEntry>
        <c:idx val="14"/>
        <c:delete val="1"/>
      </c:legendEntry>
      <c:legendEntry>
        <c:idx val="15"/>
        <c:delete val="1"/>
      </c:legendEntry>
      <c:legendEntry>
        <c:idx val="16"/>
        <c:delete val="1"/>
      </c:legendEntry>
      <c:overlay val="0"/>
      <c:spPr>
        <a:ln w="6350">
          <a:solidFill>
            <a:srgbClr val="000000"/>
          </a:solidFill>
          <a:prstDash val="solid"/>
        </a:ln>
      </c:spPr>
      <c:txPr>
        <a:bodyPr/>
        <a:lstStyle/>
        <a:p>
          <a:pPr>
            <a:defRPr sz="900" b="0">
              <a:latin typeface="Times New Roman" panose="02020603050405020304" pitchFamily="18" charset="0"/>
              <a:cs typeface="Times New Roman" panose="02020603050405020304" pitchFamily="18" charset="0"/>
            </a:defRPr>
          </a:pPr>
          <a:endParaRPr lang="tr-TR"/>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Arial"/>
                <a:ea typeface="Arial"/>
                <a:cs typeface="Arial"/>
              </a:defRPr>
            </a:pPr>
            <a:r>
              <a:rPr lang="tr-TR">
                <a:latin typeface="Times New Roman" panose="02020603050405020304" pitchFamily="18" charset="0"/>
                <a:cs typeface="Times New Roman" panose="02020603050405020304" pitchFamily="18" charset="0"/>
              </a:rPr>
              <a:t>Nem</a:t>
            </a:r>
          </a:p>
        </c:rich>
      </c:tx>
      <c:overlay val="0"/>
    </c:title>
    <c:autoTitleDeleted val="0"/>
    <c:plotArea>
      <c:layout>
        <c:manualLayout>
          <c:layoutTarget val="inner"/>
          <c:xMode val="edge"/>
          <c:yMode val="edge"/>
          <c:x val="0.16508623575472794"/>
          <c:y val="9.1029258926526802E-2"/>
          <c:w val="0.79794518753548582"/>
          <c:h val="0.81501100952984962"/>
        </c:manualLayout>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17.44916666666667</c:v>
              </c:pt>
            </c:numLit>
          </c:yVal>
          <c:smooth val="0"/>
          <c:extLst xmlns:c16r2="http://schemas.microsoft.com/office/drawing/2015/06/chart">
            <c:ext xmlns:c16="http://schemas.microsoft.com/office/drawing/2014/chart" uri="{C3380CC4-5D6E-409C-BE32-E72D297353CC}">
              <c16:uniqueId val="{00000000-6FDF-41F6-9EA3-01C5E796B5BA}"/>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14.15</c:v>
              </c:pt>
              <c:pt idx="1">
                <c:v>22.55</c:v>
              </c:pt>
            </c:numLit>
          </c:yVal>
          <c:smooth val="0"/>
          <c:extLst xmlns:c16r2="http://schemas.microsoft.com/office/drawing/2015/06/chart">
            <c:ext xmlns:c16="http://schemas.microsoft.com/office/drawing/2014/chart" uri="{C3380CC4-5D6E-409C-BE32-E72D297353CC}">
              <c16:uniqueId val="{00000001-6FDF-41F6-9EA3-01C5E796B5BA}"/>
            </c:ext>
          </c:extLst>
        </c:ser>
        <c:ser>
          <c:idx val="2"/>
          <c:order val="2"/>
          <c:tx>
            <c:v/>
          </c:tx>
          <c:spPr>
            <a:ln w="6350">
              <a:solidFill>
                <a:srgbClr val="A7DA74"/>
              </a:solidFill>
              <a:prstDash val="solid"/>
            </a:ln>
            <a:effectLst/>
          </c:spPr>
          <c:marker>
            <c:symbol val="none"/>
          </c:marker>
          <c:xVal>
            <c:numRef>
              <c:f>Desc!xdata1</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Desc!ydata1</c:f>
              <c:numCache>
                <c:formatCode>General</c:formatCode>
                <c:ptCount val="700"/>
                <c:pt idx="0">
                  <c:v>18.424999999999986</c:v>
                </c:pt>
                <c:pt idx="1">
                  <c:v>15.5975</c:v>
                </c:pt>
                <c:pt idx="2">
                  <c:v>18.424999999999986</c:v>
                </c:pt>
                <c:pt idx="3">
                  <c:v>15.5975</c:v>
                </c:pt>
                <c:pt idx="4">
                  <c:v>18.424999999999986</c:v>
                </c:pt>
                <c:pt idx="5">
                  <c:v>15.5975</c:v>
                </c:pt>
                <c:pt idx="6">
                  <c:v>18.424999999999986</c:v>
                </c:pt>
                <c:pt idx="7">
                  <c:v>15.5975</c:v>
                </c:pt>
                <c:pt idx="8">
                  <c:v>18.424999999999986</c:v>
                </c:pt>
                <c:pt idx="9">
                  <c:v>15.5975</c:v>
                </c:pt>
                <c:pt idx="10">
                  <c:v>18.424999999999986</c:v>
                </c:pt>
                <c:pt idx="11">
                  <c:v>15.5975</c:v>
                </c:pt>
                <c:pt idx="12">
                  <c:v>18.424999999999986</c:v>
                </c:pt>
                <c:pt idx="13">
                  <c:v>15.5975</c:v>
                </c:pt>
                <c:pt idx="14">
                  <c:v>18.424999999999986</c:v>
                </c:pt>
                <c:pt idx="15">
                  <c:v>15.5975</c:v>
                </c:pt>
                <c:pt idx="16">
                  <c:v>18.424999999999986</c:v>
                </c:pt>
                <c:pt idx="17">
                  <c:v>15.5975</c:v>
                </c:pt>
                <c:pt idx="18">
                  <c:v>18.424999999999986</c:v>
                </c:pt>
                <c:pt idx="19">
                  <c:v>15.5975</c:v>
                </c:pt>
                <c:pt idx="20">
                  <c:v>18.424999999999986</c:v>
                </c:pt>
                <c:pt idx="21">
                  <c:v>15.5975</c:v>
                </c:pt>
                <c:pt idx="22">
                  <c:v>18.424999999999986</c:v>
                </c:pt>
                <c:pt idx="23">
                  <c:v>15.5975</c:v>
                </c:pt>
                <c:pt idx="24">
                  <c:v>18.424999999999986</c:v>
                </c:pt>
                <c:pt idx="25">
                  <c:v>15.5975</c:v>
                </c:pt>
                <c:pt idx="26">
                  <c:v>18.424999999999986</c:v>
                </c:pt>
                <c:pt idx="27">
                  <c:v>15.5975</c:v>
                </c:pt>
                <c:pt idx="28">
                  <c:v>18.424999999999986</c:v>
                </c:pt>
                <c:pt idx="29">
                  <c:v>15.5975</c:v>
                </c:pt>
                <c:pt idx="30">
                  <c:v>18.424999999999986</c:v>
                </c:pt>
                <c:pt idx="31">
                  <c:v>15.5975</c:v>
                </c:pt>
                <c:pt idx="32">
                  <c:v>18.424999999999986</c:v>
                </c:pt>
                <c:pt idx="33">
                  <c:v>15.5975</c:v>
                </c:pt>
                <c:pt idx="34">
                  <c:v>18.424999999999986</c:v>
                </c:pt>
                <c:pt idx="35">
                  <c:v>15.5975</c:v>
                </c:pt>
                <c:pt idx="36">
                  <c:v>18.424999999999986</c:v>
                </c:pt>
                <c:pt idx="37">
                  <c:v>15.5975</c:v>
                </c:pt>
                <c:pt idx="38">
                  <c:v>18.424999999999986</c:v>
                </c:pt>
                <c:pt idx="39">
                  <c:v>15.5975</c:v>
                </c:pt>
                <c:pt idx="40">
                  <c:v>18.424999999999986</c:v>
                </c:pt>
                <c:pt idx="41">
                  <c:v>15.5975</c:v>
                </c:pt>
                <c:pt idx="42">
                  <c:v>18.424999999999986</c:v>
                </c:pt>
                <c:pt idx="43">
                  <c:v>15.5975</c:v>
                </c:pt>
                <c:pt idx="44">
                  <c:v>18.424999999999986</c:v>
                </c:pt>
                <c:pt idx="45">
                  <c:v>15.5975</c:v>
                </c:pt>
                <c:pt idx="46">
                  <c:v>18.424999999999986</c:v>
                </c:pt>
                <c:pt idx="47">
                  <c:v>15.5975</c:v>
                </c:pt>
                <c:pt idx="48">
                  <c:v>18.424999999999986</c:v>
                </c:pt>
                <c:pt idx="49">
                  <c:v>15.5975</c:v>
                </c:pt>
                <c:pt idx="50">
                  <c:v>18.424999999999986</c:v>
                </c:pt>
                <c:pt idx="51">
                  <c:v>15.5975</c:v>
                </c:pt>
                <c:pt idx="52">
                  <c:v>18.424999999999986</c:v>
                </c:pt>
                <c:pt idx="53">
                  <c:v>15.5975</c:v>
                </c:pt>
                <c:pt idx="54">
                  <c:v>18.424999999999986</c:v>
                </c:pt>
                <c:pt idx="55">
                  <c:v>15.5975</c:v>
                </c:pt>
                <c:pt idx="56">
                  <c:v>18.424999999999986</c:v>
                </c:pt>
                <c:pt idx="57">
                  <c:v>15.5975</c:v>
                </c:pt>
                <c:pt idx="58">
                  <c:v>18.424999999999986</c:v>
                </c:pt>
                <c:pt idx="59">
                  <c:v>15.5975</c:v>
                </c:pt>
                <c:pt idx="60">
                  <c:v>18.424999999999986</c:v>
                </c:pt>
                <c:pt idx="61">
                  <c:v>15.5975</c:v>
                </c:pt>
                <c:pt idx="62">
                  <c:v>18.424999999999986</c:v>
                </c:pt>
                <c:pt idx="63">
                  <c:v>15.5975</c:v>
                </c:pt>
                <c:pt idx="64">
                  <c:v>18.424999999999986</c:v>
                </c:pt>
                <c:pt idx="65">
                  <c:v>15.5975</c:v>
                </c:pt>
                <c:pt idx="66">
                  <c:v>18.424999999999986</c:v>
                </c:pt>
                <c:pt idx="67">
                  <c:v>15.5975</c:v>
                </c:pt>
                <c:pt idx="68">
                  <c:v>18.424999999999986</c:v>
                </c:pt>
                <c:pt idx="69">
                  <c:v>15.5975</c:v>
                </c:pt>
                <c:pt idx="70">
                  <c:v>18.424999999999986</c:v>
                </c:pt>
                <c:pt idx="71">
                  <c:v>15.5975</c:v>
                </c:pt>
                <c:pt idx="72">
                  <c:v>18.424999999999986</c:v>
                </c:pt>
                <c:pt idx="73">
                  <c:v>15.5975</c:v>
                </c:pt>
                <c:pt idx="74">
                  <c:v>18.424999999999986</c:v>
                </c:pt>
                <c:pt idx="75">
                  <c:v>15.5975</c:v>
                </c:pt>
                <c:pt idx="76">
                  <c:v>18.424999999999986</c:v>
                </c:pt>
                <c:pt idx="77">
                  <c:v>15.5975</c:v>
                </c:pt>
                <c:pt idx="78">
                  <c:v>18.424999999999986</c:v>
                </c:pt>
                <c:pt idx="79">
                  <c:v>15.5975</c:v>
                </c:pt>
                <c:pt idx="80">
                  <c:v>18.424999999999986</c:v>
                </c:pt>
                <c:pt idx="81">
                  <c:v>15.5975</c:v>
                </c:pt>
                <c:pt idx="82">
                  <c:v>18.424999999999986</c:v>
                </c:pt>
                <c:pt idx="83">
                  <c:v>15.5975</c:v>
                </c:pt>
                <c:pt idx="84">
                  <c:v>18.424999999999986</c:v>
                </c:pt>
                <c:pt idx="85">
                  <c:v>15.5975</c:v>
                </c:pt>
                <c:pt idx="86">
                  <c:v>18.424999999999986</c:v>
                </c:pt>
                <c:pt idx="87">
                  <c:v>15.5975</c:v>
                </c:pt>
                <c:pt idx="88">
                  <c:v>18.424999999999986</c:v>
                </c:pt>
                <c:pt idx="89">
                  <c:v>15.5975</c:v>
                </c:pt>
                <c:pt idx="90">
                  <c:v>18.424999999999986</c:v>
                </c:pt>
                <c:pt idx="91">
                  <c:v>15.5975</c:v>
                </c:pt>
                <c:pt idx="92">
                  <c:v>18.424999999999986</c:v>
                </c:pt>
                <c:pt idx="93">
                  <c:v>15.5975</c:v>
                </c:pt>
                <c:pt idx="94">
                  <c:v>18.424999999999986</c:v>
                </c:pt>
                <c:pt idx="95">
                  <c:v>15.5975</c:v>
                </c:pt>
                <c:pt idx="96">
                  <c:v>18.424999999999986</c:v>
                </c:pt>
                <c:pt idx="97">
                  <c:v>15.5975</c:v>
                </c:pt>
                <c:pt idx="98">
                  <c:v>18.424999999999986</c:v>
                </c:pt>
                <c:pt idx="99">
                  <c:v>15.5975</c:v>
                </c:pt>
                <c:pt idx="100">
                  <c:v>18.424999999999986</c:v>
                </c:pt>
                <c:pt idx="101">
                  <c:v>15.5975</c:v>
                </c:pt>
                <c:pt idx="102">
                  <c:v>18.424999999999986</c:v>
                </c:pt>
                <c:pt idx="103">
                  <c:v>15.5975</c:v>
                </c:pt>
                <c:pt idx="104">
                  <c:v>18.424999999999986</c:v>
                </c:pt>
                <c:pt idx="105">
                  <c:v>15.5975</c:v>
                </c:pt>
                <c:pt idx="106">
                  <c:v>18.424999999999986</c:v>
                </c:pt>
                <c:pt idx="107">
                  <c:v>15.5975</c:v>
                </c:pt>
                <c:pt idx="108">
                  <c:v>18.424999999999986</c:v>
                </c:pt>
                <c:pt idx="109">
                  <c:v>15.5975</c:v>
                </c:pt>
                <c:pt idx="110">
                  <c:v>18.424999999999986</c:v>
                </c:pt>
                <c:pt idx="111">
                  <c:v>15.5975</c:v>
                </c:pt>
                <c:pt idx="112">
                  <c:v>18.424999999999986</c:v>
                </c:pt>
                <c:pt idx="113">
                  <c:v>15.5975</c:v>
                </c:pt>
                <c:pt idx="114">
                  <c:v>18.424999999999986</c:v>
                </c:pt>
                <c:pt idx="115">
                  <c:v>15.5975</c:v>
                </c:pt>
                <c:pt idx="116">
                  <c:v>18.424999999999986</c:v>
                </c:pt>
                <c:pt idx="117">
                  <c:v>15.5975</c:v>
                </c:pt>
                <c:pt idx="118">
                  <c:v>18.424999999999986</c:v>
                </c:pt>
                <c:pt idx="119">
                  <c:v>15.5975</c:v>
                </c:pt>
                <c:pt idx="120">
                  <c:v>18.424999999999986</c:v>
                </c:pt>
                <c:pt idx="121">
                  <c:v>15.5975</c:v>
                </c:pt>
                <c:pt idx="122">
                  <c:v>18.424999999999986</c:v>
                </c:pt>
                <c:pt idx="123">
                  <c:v>15.5975</c:v>
                </c:pt>
                <c:pt idx="124">
                  <c:v>18.424999999999986</c:v>
                </c:pt>
                <c:pt idx="125">
                  <c:v>15.5975</c:v>
                </c:pt>
                <c:pt idx="126">
                  <c:v>18.424999999999986</c:v>
                </c:pt>
                <c:pt idx="127">
                  <c:v>15.5975</c:v>
                </c:pt>
                <c:pt idx="128">
                  <c:v>18.424999999999986</c:v>
                </c:pt>
                <c:pt idx="129">
                  <c:v>15.5975</c:v>
                </c:pt>
                <c:pt idx="130">
                  <c:v>18.424999999999986</c:v>
                </c:pt>
                <c:pt idx="131">
                  <c:v>15.5975</c:v>
                </c:pt>
                <c:pt idx="132">
                  <c:v>18.424999999999986</c:v>
                </c:pt>
                <c:pt idx="133">
                  <c:v>15.5975</c:v>
                </c:pt>
                <c:pt idx="134">
                  <c:v>18.424999999999986</c:v>
                </c:pt>
                <c:pt idx="135">
                  <c:v>15.5975</c:v>
                </c:pt>
                <c:pt idx="136">
                  <c:v>18.424999999999986</c:v>
                </c:pt>
                <c:pt idx="137">
                  <c:v>15.5975</c:v>
                </c:pt>
                <c:pt idx="138">
                  <c:v>18.424999999999986</c:v>
                </c:pt>
                <c:pt idx="139">
                  <c:v>15.5975</c:v>
                </c:pt>
                <c:pt idx="140">
                  <c:v>18.424999999999986</c:v>
                </c:pt>
                <c:pt idx="141">
                  <c:v>15.5975</c:v>
                </c:pt>
                <c:pt idx="142">
                  <c:v>18.424999999999986</c:v>
                </c:pt>
                <c:pt idx="143">
                  <c:v>15.5975</c:v>
                </c:pt>
                <c:pt idx="144">
                  <c:v>18.424999999999986</c:v>
                </c:pt>
                <c:pt idx="145">
                  <c:v>15.5975</c:v>
                </c:pt>
                <c:pt idx="146">
                  <c:v>18.424999999999986</c:v>
                </c:pt>
                <c:pt idx="147">
                  <c:v>15.5975</c:v>
                </c:pt>
                <c:pt idx="148">
                  <c:v>18.424999999999986</c:v>
                </c:pt>
                <c:pt idx="149">
                  <c:v>15.5975</c:v>
                </c:pt>
                <c:pt idx="150">
                  <c:v>18.424999999999986</c:v>
                </c:pt>
                <c:pt idx="151">
                  <c:v>15.5975</c:v>
                </c:pt>
                <c:pt idx="152">
                  <c:v>18.424999999999986</c:v>
                </c:pt>
                <c:pt idx="153">
                  <c:v>15.5975</c:v>
                </c:pt>
                <c:pt idx="154">
                  <c:v>18.424999999999986</c:v>
                </c:pt>
                <c:pt idx="155">
                  <c:v>15.5975</c:v>
                </c:pt>
                <c:pt idx="156">
                  <c:v>18.424999999999986</c:v>
                </c:pt>
                <c:pt idx="157">
                  <c:v>15.5975</c:v>
                </c:pt>
                <c:pt idx="158">
                  <c:v>18.424999999999986</c:v>
                </c:pt>
                <c:pt idx="159">
                  <c:v>15.5975</c:v>
                </c:pt>
                <c:pt idx="160">
                  <c:v>18.424999999999986</c:v>
                </c:pt>
                <c:pt idx="161">
                  <c:v>15.5975</c:v>
                </c:pt>
                <c:pt idx="162">
                  <c:v>18.424999999999986</c:v>
                </c:pt>
                <c:pt idx="163">
                  <c:v>15.5975</c:v>
                </c:pt>
                <c:pt idx="164">
                  <c:v>18.424999999999986</c:v>
                </c:pt>
                <c:pt idx="165">
                  <c:v>15.5975</c:v>
                </c:pt>
                <c:pt idx="166">
                  <c:v>18.424999999999986</c:v>
                </c:pt>
                <c:pt idx="167">
                  <c:v>15.5975</c:v>
                </c:pt>
                <c:pt idx="168">
                  <c:v>18.424999999999986</c:v>
                </c:pt>
                <c:pt idx="169">
                  <c:v>15.5975</c:v>
                </c:pt>
                <c:pt idx="170">
                  <c:v>18.424999999999986</c:v>
                </c:pt>
                <c:pt idx="171">
                  <c:v>15.5975</c:v>
                </c:pt>
                <c:pt idx="172">
                  <c:v>18.424999999999986</c:v>
                </c:pt>
                <c:pt idx="173">
                  <c:v>15.5975</c:v>
                </c:pt>
                <c:pt idx="174">
                  <c:v>18.424999999999986</c:v>
                </c:pt>
                <c:pt idx="175">
                  <c:v>15.5975</c:v>
                </c:pt>
                <c:pt idx="176">
                  <c:v>18.424999999999986</c:v>
                </c:pt>
                <c:pt idx="177">
                  <c:v>15.5975</c:v>
                </c:pt>
                <c:pt idx="178">
                  <c:v>18.424999999999986</c:v>
                </c:pt>
                <c:pt idx="179">
                  <c:v>15.5975</c:v>
                </c:pt>
                <c:pt idx="180">
                  <c:v>18.424999999999986</c:v>
                </c:pt>
                <c:pt idx="181">
                  <c:v>15.5975</c:v>
                </c:pt>
                <c:pt idx="182">
                  <c:v>18.424999999999986</c:v>
                </c:pt>
                <c:pt idx="183">
                  <c:v>15.5975</c:v>
                </c:pt>
                <c:pt idx="184">
                  <c:v>18.424999999999986</c:v>
                </c:pt>
                <c:pt idx="185">
                  <c:v>15.5975</c:v>
                </c:pt>
                <c:pt idx="186">
                  <c:v>18.424999999999986</c:v>
                </c:pt>
                <c:pt idx="187">
                  <c:v>15.5975</c:v>
                </c:pt>
                <c:pt idx="188">
                  <c:v>18.424999999999986</c:v>
                </c:pt>
                <c:pt idx="189">
                  <c:v>15.5975</c:v>
                </c:pt>
                <c:pt idx="190">
                  <c:v>18.424999999999986</c:v>
                </c:pt>
                <c:pt idx="191">
                  <c:v>15.5975</c:v>
                </c:pt>
                <c:pt idx="192">
                  <c:v>18.424999999999986</c:v>
                </c:pt>
                <c:pt idx="193">
                  <c:v>15.5975</c:v>
                </c:pt>
                <c:pt idx="194">
                  <c:v>18.424999999999986</c:v>
                </c:pt>
                <c:pt idx="195">
                  <c:v>15.5975</c:v>
                </c:pt>
                <c:pt idx="196">
                  <c:v>18.424999999999986</c:v>
                </c:pt>
                <c:pt idx="197">
                  <c:v>15.5975</c:v>
                </c:pt>
                <c:pt idx="198">
                  <c:v>18.424999999999986</c:v>
                </c:pt>
                <c:pt idx="199">
                  <c:v>15.5975</c:v>
                </c:pt>
                <c:pt idx="200">
                  <c:v>18.424999999999986</c:v>
                </c:pt>
                <c:pt idx="201">
                  <c:v>15.5975</c:v>
                </c:pt>
                <c:pt idx="202">
                  <c:v>18.424999999999986</c:v>
                </c:pt>
                <c:pt idx="203">
                  <c:v>15.5975</c:v>
                </c:pt>
                <c:pt idx="204">
                  <c:v>18.424999999999986</c:v>
                </c:pt>
                <c:pt idx="205">
                  <c:v>15.5975</c:v>
                </c:pt>
                <c:pt idx="206">
                  <c:v>18.424999999999986</c:v>
                </c:pt>
                <c:pt idx="207">
                  <c:v>15.5975</c:v>
                </c:pt>
                <c:pt idx="208">
                  <c:v>18.424999999999986</c:v>
                </c:pt>
                <c:pt idx="209">
                  <c:v>15.5975</c:v>
                </c:pt>
                <c:pt idx="210">
                  <c:v>18.424999999999986</c:v>
                </c:pt>
                <c:pt idx="211">
                  <c:v>15.5975</c:v>
                </c:pt>
                <c:pt idx="212">
                  <c:v>18.424999999999986</c:v>
                </c:pt>
                <c:pt idx="213">
                  <c:v>15.5975</c:v>
                </c:pt>
                <c:pt idx="214">
                  <c:v>18.424999999999986</c:v>
                </c:pt>
                <c:pt idx="215">
                  <c:v>15.5975</c:v>
                </c:pt>
                <c:pt idx="216">
                  <c:v>18.424999999999986</c:v>
                </c:pt>
                <c:pt idx="217">
                  <c:v>15.5975</c:v>
                </c:pt>
                <c:pt idx="218">
                  <c:v>18.424999999999986</c:v>
                </c:pt>
                <c:pt idx="219">
                  <c:v>15.5975</c:v>
                </c:pt>
                <c:pt idx="220">
                  <c:v>18.424999999999986</c:v>
                </c:pt>
                <c:pt idx="221">
                  <c:v>15.5975</c:v>
                </c:pt>
                <c:pt idx="222">
                  <c:v>18.424999999999986</c:v>
                </c:pt>
                <c:pt idx="223">
                  <c:v>15.5975</c:v>
                </c:pt>
                <c:pt idx="224">
                  <c:v>18.424999999999986</c:v>
                </c:pt>
                <c:pt idx="225">
                  <c:v>15.5975</c:v>
                </c:pt>
                <c:pt idx="226">
                  <c:v>18.424999999999986</c:v>
                </c:pt>
                <c:pt idx="227">
                  <c:v>15.5975</c:v>
                </c:pt>
                <c:pt idx="228">
                  <c:v>18.424999999999986</c:v>
                </c:pt>
                <c:pt idx="229">
                  <c:v>15.5975</c:v>
                </c:pt>
                <c:pt idx="230">
                  <c:v>18.424999999999986</c:v>
                </c:pt>
                <c:pt idx="231">
                  <c:v>15.5975</c:v>
                </c:pt>
                <c:pt idx="232">
                  <c:v>18.424999999999986</c:v>
                </c:pt>
                <c:pt idx="233">
                  <c:v>15.5975</c:v>
                </c:pt>
                <c:pt idx="234">
                  <c:v>18.424999999999986</c:v>
                </c:pt>
                <c:pt idx="235">
                  <c:v>15.5975</c:v>
                </c:pt>
                <c:pt idx="236">
                  <c:v>18.424999999999986</c:v>
                </c:pt>
                <c:pt idx="237">
                  <c:v>15.5975</c:v>
                </c:pt>
                <c:pt idx="238">
                  <c:v>18.424999999999986</c:v>
                </c:pt>
                <c:pt idx="239">
                  <c:v>15.5975</c:v>
                </c:pt>
                <c:pt idx="240">
                  <c:v>18.424999999999986</c:v>
                </c:pt>
                <c:pt idx="241">
                  <c:v>15.5975</c:v>
                </c:pt>
                <c:pt idx="242">
                  <c:v>18.424999999999986</c:v>
                </c:pt>
                <c:pt idx="243">
                  <c:v>15.5975</c:v>
                </c:pt>
                <c:pt idx="244">
                  <c:v>18.424999999999986</c:v>
                </c:pt>
                <c:pt idx="245">
                  <c:v>15.5975</c:v>
                </c:pt>
                <c:pt idx="246">
                  <c:v>18.424999999999986</c:v>
                </c:pt>
                <c:pt idx="247">
                  <c:v>15.5975</c:v>
                </c:pt>
                <c:pt idx="248">
                  <c:v>18.424999999999986</c:v>
                </c:pt>
                <c:pt idx="249">
                  <c:v>15.5975</c:v>
                </c:pt>
                <c:pt idx="250">
                  <c:v>18.424999999999986</c:v>
                </c:pt>
                <c:pt idx="251">
                  <c:v>15.5975</c:v>
                </c:pt>
                <c:pt idx="252">
                  <c:v>18.424999999999986</c:v>
                </c:pt>
                <c:pt idx="253">
                  <c:v>15.5975</c:v>
                </c:pt>
                <c:pt idx="254">
                  <c:v>18.424999999999986</c:v>
                </c:pt>
                <c:pt idx="255">
                  <c:v>15.5975</c:v>
                </c:pt>
                <c:pt idx="256">
                  <c:v>18.424999999999986</c:v>
                </c:pt>
                <c:pt idx="257">
                  <c:v>15.5975</c:v>
                </c:pt>
                <c:pt idx="258">
                  <c:v>18.424999999999986</c:v>
                </c:pt>
                <c:pt idx="259">
                  <c:v>15.5975</c:v>
                </c:pt>
                <c:pt idx="260">
                  <c:v>18.424999999999986</c:v>
                </c:pt>
                <c:pt idx="261">
                  <c:v>15.5975</c:v>
                </c:pt>
                <c:pt idx="262">
                  <c:v>18.424999999999986</c:v>
                </c:pt>
                <c:pt idx="263">
                  <c:v>15.5975</c:v>
                </c:pt>
                <c:pt idx="264">
                  <c:v>18.424999999999986</c:v>
                </c:pt>
                <c:pt idx="265">
                  <c:v>15.5975</c:v>
                </c:pt>
                <c:pt idx="266">
                  <c:v>18.424999999999986</c:v>
                </c:pt>
                <c:pt idx="267">
                  <c:v>15.5975</c:v>
                </c:pt>
                <c:pt idx="268">
                  <c:v>18.424999999999986</c:v>
                </c:pt>
                <c:pt idx="269">
                  <c:v>15.5975</c:v>
                </c:pt>
                <c:pt idx="270">
                  <c:v>18.424999999999986</c:v>
                </c:pt>
                <c:pt idx="271">
                  <c:v>15.5975</c:v>
                </c:pt>
                <c:pt idx="272">
                  <c:v>18.424999999999986</c:v>
                </c:pt>
                <c:pt idx="273">
                  <c:v>15.5975</c:v>
                </c:pt>
                <c:pt idx="274">
                  <c:v>18.424999999999986</c:v>
                </c:pt>
                <c:pt idx="275">
                  <c:v>15.5975</c:v>
                </c:pt>
                <c:pt idx="276">
                  <c:v>18.424999999999986</c:v>
                </c:pt>
                <c:pt idx="277">
                  <c:v>15.5975</c:v>
                </c:pt>
                <c:pt idx="278">
                  <c:v>18.424999999999986</c:v>
                </c:pt>
                <c:pt idx="279">
                  <c:v>15.5975</c:v>
                </c:pt>
                <c:pt idx="280">
                  <c:v>18.424999999999986</c:v>
                </c:pt>
                <c:pt idx="281">
                  <c:v>15.5975</c:v>
                </c:pt>
                <c:pt idx="282">
                  <c:v>18.424999999999986</c:v>
                </c:pt>
                <c:pt idx="283">
                  <c:v>15.5975</c:v>
                </c:pt>
                <c:pt idx="284">
                  <c:v>18.424999999999986</c:v>
                </c:pt>
                <c:pt idx="285">
                  <c:v>15.5975</c:v>
                </c:pt>
                <c:pt idx="286">
                  <c:v>18.424999999999986</c:v>
                </c:pt>
                <c:pt idx="287">
                  <c:v>15.5975</c:v>
                </c:pt>
                <c:pt idx="288">
                  <c:v>18.424999999999986</c:v>
                </c:pt>
                <c:pt idx="289">
                  <c:v>15.5975</c:v>
                </c:pt>
                <c:pt idx="290">
                  <c:v>18.424999999999986</c:v>
                </c:pt>
                <c:pt idx="291">
                  <c:v>15.5975</c:v>
                </c:pt>
                <c:pt idx="292">
                  <c:v>18.424999999999986</c:v>
                </c:pt>
                <c:pt idx="293">
                  <c:v>15.5975</c:v>
                </c:pt>
                <c:pt idx="294">
                  <c:v>18.424999999999986</c:v>
                </c:pt>
                <c:pt idx="295">
                  <c:v>15.5975</c:v>
                </c:pt>
                <c:pt idx="296">
                  <c:v>18.424999999999986</c:v>
                </c:pt>
                <c:pt idx="297">
                  <c:v>15.5975</c:v>
                </c:pt>
                <c:pt idx="298">
                  <c:v>18.424999999999986</c:v>
                </c:pt>
                <c:pt idx="299">
                  <c:v>15.5975</c:v>
                </c:pt>
                <c:pt idx="300">
                  <c:v>18.424999999999986</c:v>
                </c:pt>
                <c:pt idx="301">
                  <c:v>15.5975</c:v>
                </c:pt>
                <c:pt idx="302">
                  <c:v>18.424999999999986</c:v>
                </c:pt>
                <c:pt idx="303">
                  <c:v>15.5975</c:v>
                </c:pt>
                <c:pt idx="304">
                  <c:v>18.424999999999986</c:v>
                </c:pt>
                <c:pt idx="305">
                  <c:v>15.5975</c:v>
                </c:pt>
                <c:pt idx="306">
                  <c:v>18.424999999999986</c:v>
                </c:pt>
                <c:pt idx="307">
                  <c:v>15.5975</c:v>
                </c:pt>
                <c:pt idx="308">
                  <c:v>18.424999999999986</c:v>
                </c:pt>
                <c:pt idx="309">
                  <c:v>15.5975</c:v>
                </c:pt>
                <c:pt idx="310">
                  <c:v>18.424999999999986</c:v>
                </c:pt>
                <c:pt idx="311">
                  <c:v>15.5975</c:v>
                </c:pt>
                <c:pt idx="312">
                  <c:v>18.424999999999986</c:v>
                </c:pt>
                <c:pt idx="313">
                  <c:v>15.5975</c:v>
                </c:pt>
                <c:pt idx="314">
                  <c:v>18.424999999999986</c:v>
                </c:pt>
                <c:pt idx="315">
                  <c:v>15.5975</c:v>
                </c:pt>
                <c:pt idx="316">
                  <c:v>18.424999999999986</c:v>
                </c:pt>
                <c:pt idx="317">
                  <c:v>15.5975</c:v>
                </c:pt>
                <c:pt idx="318">
                  <c:v>18.424999999999986</c:v>
                </c:pt>
                <c:pt idx="319">
                  <c:v>15.5975</c:v>
                </c:pt>
                <c:pt idx="320">
                  <c:v>18.424999999999986</c:v>
                </c:pt>
                <c:pt idx="321">
                  <c:v>15.5975</c:v>
                </c:pt>
                <c:pt idx="322">
                  <c:v>18.424999999999986</c:v>
                </c:pt>
                <c:pt idx="323">
                  <c:v>15.5975</c:v>
                </c:pt>
                <c:pt idx="324">
                  <c:v>18.424999999999986</c:v>
                </c:pt>
                <c:pt idx="325">
                  <c:v>15.5975</c:v>
                </c:pt>
                <c:pt idx="326">
                  <c:v>18.424999999999986</c:v>
                </c:pt>
                <c:pt idx="327">
                  <c:v>15.5975</c:v>
                </c:pt>
                <c:pt idx="328">
                  <c:v>18.424999999999986</c:v>
                </c:pt>
                <c:pt idx="329">
                  <c:v>15.5975</c:v>
                </c:pt>
                <c:pt idx="330">
                  <c:v>18.424999999999986</c:v>
                </c:pt>
                <c:pt idx="331">
                  <c:v>15.5975</c:v>
                </c:pt>
                <c:pt idx="332">
                  <c:v>18.424999999999986</c:v>
                </c:pt>
                <c:pt idx="333">
                  <c:v>15.5975</c:v>
                </c:pt>
                <c:pt idx="334">
                  <c:v>18.424999999999986</c:v>
                </c:pt>
                <c:pt idx="335">
                  <c:v>15.5975</c:v>
                </c:pt>
                <c:pt idx="336">
                  <c:v>18.424999999999986</c:v>
                </c:pt>
                <c:pt idx="337">
                  <c:v>15.5975</c:v>
                </c:pt>
                <c:pt idx="338">
                  <c:v>18.424999999999986</c:v>
                </c:pt>
                <c:pt idx="339">
                  <c:v>15.5975</c:v>
                </c:pt>
                <c:pt idx="340">
                  <c:v>18.424999999999986</c:v>
                </c:pt>
                <c:pt idx="341">
                  <c:v>15.5975</c:v>
                </c:pt>
                <c:pt idx="342">
                  <c:v>18.424999999999986</c:v>
                </c:pt>
                <c:pt idx="343">
                  <c:v>15.5975</c:v>
                </c:pt>
                <c:pt idx="344">
                  <c:v>18.424999999999986</c:v>
                </c:pt>
                <c:pt idx="345">
                  <c:v>15.5975</c:v>
                </c:pt>
                <c:pt idx="346">
                  <c:v>18.424999999999986</c:v>
                </c:pt>
                <c:pt idx="347">
                  <c:v>15.5975</c:v>
                </c:pt>
                <c:pt idx="348">
                  <c:v>18.424999999999986</c:v>
                </c:pt>
                <c:pt idx="349">
                  <c:v>15.5975</c:v>
                </c:pt>
                <c:pt idx="350">
                  <c:v>18.424999999999986</c:v>
                </c:pt>
                <c:pt idx="351">
                  <c:v>15.5975</c:v>
                </c:pt>
                <c:pt idx="352">
                  <c:v>18.424999999999986</c:v>
                </c:pt>
                <c:pt idx="353">
                  <c:v>15.5975</c:v>
                </c:pt>
                <c:pt idx="354">
                  <c:v>18.424999999999986</c:v>
                </c:pt>
                <c:pt idx="355">
                  <c:v>15.5975</c:v>
                </c:pt>
                <c:pt idx="356">
                  <c:v>18.424999999999986</c:v>
                </c:pt>
                <c:pt idx="357">
                  <c:v>15.5975</c:v>
                </c:pt>
                <c:pt idx="358">
                  <c:v>18.424999999999986</c:v>
                </c:pt>
                <c:pt idx="359">
                  <c:v>15.5975</c:v>
                </c:pt>
                <c:pt idx="360">
                  <c:v>18.424999999999986</c:v>
                </c:pt>
                <c:pt idx="361">
                  <c:v>15.5975</c:v>
                </c:pt>
                <c:pt idx="362">
                  <c:v>18.424999999999986</c:v>
                </c:pt>
                <c:pt idx="363">
                  <c:v>15.5975</c:v>
                </c:pt>
                <c:pt idx="364">
                  <c:v>18.424999999999986</c:v>
                </c:pt>
                <c:pt idx="365">
                  <c:v>15.5975</c:v>
                </c:pt>
                <c:pt idx="366">
                  <c:v>18.424999999999986</c:v>
                </c:pt>
                <c:pt idx="367">
                  <c:v>15.5975</c:v>
                </c:pt>
                <c:pt idx="368">
                  <c:v>18.424999999999986</c:v>
                </c:pt>
                <c:pt idx="369">
                  <c:v>15.5975</c:v>
                </c:pt>
                <c:pt idx="370">
                  <c:v>18.424999999999986</c:v>
                </c:pt>
                <c:pt idx="371">
                  <c:v>15.5975</c:v>
                </c:pt>
                <c:pt idx="372">
                  <c:v>18.424999999999986</c:v>
                </c:pt>
                <c:pt idx="373">
                  <c:v>15.5975</c:v>
                </c:pt>
                <c:pt idx="374">
                  <c:v>18.424999999999986</c:v>
                </c:pt>
                <c:pt idx="375">
                  <c:v>15.5975</c:v>
                </c:pt>
                <c:pt idx="376">
                  <c:v>18.424999999999986</c:v>
                </c:pt>
                <c:pt idx="377">
                  <c:v>15.5975</c:v>
                </c:pt>
                <c:pt idx="378">
                  <c:v>18.424999999999986</c:v>
                </c:pt>
                <c:pt idx="379">
                  <c:v>15.5975</c:v>
                </c:pt>
                <c:pt idx="380">
                  <c:v>18.424999999999986</c:v>
                </c:pt>
                <c:pt idx="381">
                  <c:v>15.5975</c:v>
                </c:pt>
                <c:pt idx="382">
                  <c:v>18.424999999999986</c:v>
                </c:pt>
                <c:pt idx="383">
                  <c:v>15.5975</c:v>
                </c:pt>
                <c:pt idx="384">
                  <c:v>18.424999999999986</c:v>
                </c:pt>
                <c:pt idx="385">
                  <c:v>15.5975</c:v>
                </c:pt>
                <c:pt idx="386">
                  <c:v>18.424999999999986</c:v>
                </c:pt>
                <c:pt idx="387">
                  <c:v>15.5975</c:v>
                </c:pt>
                <c:pt idx="388">
                  <c:v>18.424999999999986</c:v>
                </c:pt>
                <c:pt idx="389">
                  <c:v>15.5975</c:v>
                </c:pt>
                <c:pt idx="390">
                  <c:v>18.424999999999986</c:v>
                </c:pt>
                <c:pt idx="391">
                  <c:v>15.5975</c:v>
                </c:pt>
                <c:pt idx="392">
                  <c:v>18.424999999999986</c:v>
                </c:pt>
                <c:pt idx="393">
                  <c:v>15.5975</c:v>
                </c:pt>
                <c:pt idx="394">
                  <c:v>18.424999999999986</c:v>
                </c:pt>
                <c:pt idx="395">
                  <c:v>15.5975</c:v>
                </c:pt>
                <c:pt idx="396">
                  <c:v>18.424999999999986</c:v>
                </c:pt>
                <c:pt idx="397">
                  <c:v>15.5975</c:v>
                </c:pt>
                <c:pt idx="398">
                  <c:v>18.424999999999986</c:v>
                </c:pt>
                <c:pt idx="399">
                  <c:v>15.5975</c:v>
                </c:pt>
                <c:pt idx="400">
                  <c:v>18.424999999999986</c:v>
                </c:pt>
                <c:pt idx="401">
                  <c:v>15.5975</c:v>
                </c:pt>
                <c:pt idx="402">
                  <c:v>18.424999999999986</c:v>
                </c:pt>
                <c:pt idx="403">
                  <c:v>15.5975</c:v>
                </c:pt>
                <c:pt idx="404">
                  <c:v>18.424999999999986</c:v>
                </c:pt>
                <c:pt idx="405">
                  <c:v>15.5975</c:v>
                </c:pt>
                <c:pt idx="406">
                  <c:v>18.424999999999986</c:v>
                </c:pt>
                <c:pt idx="407">
                  <c:v>15.5975</c:v>
                </c:pt>
                <c:pt idx="408">
                  <c:v>18.424999999999986</c:v>
                </c:pt>
                <c:pt idx="409">
                  <c:v>15.5975</c:v>
                </c:pt>
                <c:pt idx="410">
                  <c:v>18.424999999999986</c:v>
                </c:pt>
                <c:pt idx="411">
                  <c:v>15.5975</c:v>
                </c:pt>
                <c:pt idx="412">
                  <c:v>18.424999999999986</c:v>
                </c:pt>
                <c:pt idx="413">
                  <c:v>15.5975</c:v>
                </c:pt>
                <c:pt idx="414">
                  <c:v>18.424999999999986</c:v>
                </c:pt>
                <c:pt idx="415">
                  <c:v>15.5975</c:v>
                </c:pt>
                <c:pt idx="416">
                  <c:v>18.424999999999986</c:v>
                </c:pt>
                <c:pt idx="417">
                  <c:v>15.5975</c:v>
                </c:pt>
                <c:pt idx="418">
                  <c:v>18.424999999999986</c:v>
                </c:pt>
                <c:pt idx="419">
                  <c:v>15.5975</c:v>
                </c:pt>
                <c:pt idx="420">
                  <c:v>18.424999999999986</c:v>
                </c:pt>
                <c:pt idx="421">
                  <c:v>15.5975</c:v>
                </c:pt>
                <c:pt idx="422">
                  <c:v>18.424999999999986</c:v>
                </c:pt>
                <c:pt idx="423">
                  <c:v>15.5975</c:v>
                </c:pt>
                <c:pt idx="424">
                  <c:v>18.424999999999986</c:v>
                </c:pt>
                <c:pt idx="425">
                  <c:v>15.5975</c:v>
                </c:pt>
                <c:pt idx="426">
                  <c:v>18.424999999999986</c:v>
                </c:pt>
                <c:pt idx="427">
                  <c:v>15.5975</c:v>
                </c:pt>
                <c:pt idx="428">
                  <c:v>18.424999999999986</c:v>
                </c:pt>
                <c:pt idx="429">
                  <c:v>15.5975</c:v>
                </c:pt>
                <c:pt idx="430">
                  <c:v>18.424999999999986</c:v>
                </c:pt>
                <c:pt idx="431">
                  <c:v>15.5975</c:v>
                </c:pt>
                <c:pt idx="432">
                  <c:v>18.424999999999986</c:v>
                </c:pt>
                <c:pt idx="433">
                  <c:v>15.5975</c:v>
                </c:pt>
                <c:pt idx="434">
                  <c:v>18.424999999999986</c:v>
                </c:pt>
                <c:pt idx="435">
                  <c:v>15.5975</c:v>
                </c:pt>
                <c:pt idx="436">
                  <c:v>18.424999999999986</c:v>
                </c:pt>
                <c:pt idx="437">
                  <c:v>15.5975</c:v>
                </c:pt>
                <c:pt idx="438">
                  <c:v>18.424999999999986</c:v>
                </c:pt>
                <c:pt idx="439">
                  <c:v>15.5975</c:v>
                </c:pt>
                <c:pt idx="440">
                  <c:v>18.424999999999986</c:v>
                </c:pt>
                <c:pt idx="441">
                  <c:v>15.5975</c:v>
                </c:pt>
                <c:pt idx="442">
                  <c:v>18.424999999999986</c:v>
                </c:pt>
                <c:pt idx="443">
                  <c:v>15.5975</c:v>
                </c:pt>
                <c:pt idx="444">
                  <c:v>18.424999999999986</c:v>
                </c:pt>
                <c:pt idx="445">
                  <c:v>15.5975</c:v>
                </c:pt>
                <c:pt idx="446">
                  <c:v>18.424999999999986</c:v>
                </c:pt>
                <c:pt idx="447">
                  <c:v>15.5975</c:v>
                </c:pt>
                <c:pt idx="448">
                  <c:v>18.424999999999986</c:v>
                </c:pt>
                <c:pt idx="449">
                  <c:v>15.5975</c:v>
                </c:pt>
                <c:pt idx="450">
                  <c:v>18.424999999999986</c:v>
                </c:pt>
                <c:pt idx="451">
                  <c:v>15.5975</c:v>
                </c:pt>
                <c:pt idx="452">
                  <c:v>18.424999999999986</c:v>
                </c:pt>
                <c:pt idx="453">
                  <c:v>15.5975</c:v>
                </c:pt>
                <c:pt idx="454">
                  <c:v>18.424999999999986</c:v>
                </c:pt>
                <c:pt idx="455">
                  <c:v>15.5975</c:v>
                </c:pt>
                <c:pt idx="456">
                  <c:v>18.424999999999986</c:v>
                </c:pt>
                <c:pt idx="457">
                  <c:v>15.5975</c:v>
                </c:pt>
                <c:pt idx="458">
                  <c:v>18.424999999999986</c:v>
                </c:pt>
                <c:pt idx="459">
                  <c:v>15.5975</c:v>
                </c:pt>
                <c:pt idx="460">
                  <c:v>18.424999999999986</c:v>
                </c:pt>
                <c:pt idx="461">
                  <c:v>15.5975</c:v>
                </c:pt>
                <c:pt idx="462">
                  <c:v>18.424999999999986</c:v>
                </c:pt>
                <c:pt idx="463">
                  <c:v>15.5975</c:v>
                </c:pt>
                <c:pt idx="464">
                  <c:v>18.424999999999986</c:v>
                </c:pt>
                <c:pt idx="465">
                  <c:v>15.5975</c:v>
                </c:pt>
                <c:pt idx="466">
                  <c:v>18.424999999999986</c:v>
                </c:pt>
                <c:pt idx="467">
                  <c:v>15.5975</c:v>
                </c:pt>
                <c:pt idx="468">
                  <c:v>18.424999999999986</c:v>
                </c:pt>
                <c:pt idx="469">
                  <c:v>15.5975</c:v>
                </c:pt>
                <c:pt idx="470">
                  <c:v>18.424999999999986</c:v>
                </c:pt>
                <c:pt idx="471">
                  <c:v>15.5975</c:v>
                </c:pt>
                <c:pt idx="472">
                  <c:v>18.424999999999986</c:v>
                </c:pt>
                <c:pt idx="473">
                  <c:v>15.5975</c:v>
                </c:pt>
                <c:pt idx="474">
                  <c:v>18.424999999999986</c:v>
                </c:pt>
                <c:pt idx="475">
                  <c:v>15.5975</c:v>
                </c:pt>
                <c:pt idx="476">
                  <c:v>18.424999999999986</c:v>
                </c:pt>
                <c:pt idx="477">
                  <c:v>15.5975</c:v>
                </c:pt>
                <c:pt idx="478">
                  <c:v>18.424999999999986</c:v>
                </c:pt>
                <c:pt idx="479">
                  <c:v>15.5975</c:v>
                </c:pt>
                <c:pt idx="480">
                  <c:v>18.424999999999986</c:v>
                </c:pt>
                <c:pt idx="481">
                  <c:v>15.5975</c:v>
                </c:pt>
                <c:pt idx="482">
                  <c:v>18.424999999999986</c:v>
                </c:pt>
                <c:pt idx="483">
                  <c:v>15.5975</c:v>
                </c:pt>
                <c:pt idx="484">
                  <c:v>18.424999999999986</c:v>
                </c:pt>
                <c:pt idx="485">
                  <c:v>15.5975</c:v>
                </c:pt>
                <c:pt idx="486">
                  <c:v>18.424999999999986</c:v>
                </c:pt>
                <c:pt idx="487">
                  <c:v>15.5975</c:v>
                </c:pt>
                <c:pt idx="488">
                  <c:v>18.424999999999986</c:v>
                </c:pt>
                <c:pt idx="489">
                  <c:v>15.5975</c:v>
                </c:pt>
                <c:pt idx="490">
                  <c:v>18.424999999999986</c:v>
                </c:pt>
                <c:pt idx="491">
                  <c:v>15.5975</c:v>
                </c:pt>
                <c:pt idx="492">
                  <c:v>18.424999999999986</c:v>
                </c:pt>
                <c:pt idx="493">
                  <c:v>15.5975</c:v>
                </c:pt>
                <c:pt idx="494">
                  <c:v>18.424999999999986</c:v>
                </c:pt>
                <c:pt idx="495">
                  <c:v>15.5975</c:v>
                </c:pt>
                <c:pt idx="496">
                  <c:v>18.424999999999986</c:v>
                </c:pt>
                <c:pt idx="497">
                  <c:v>15.5975</c:v>
                </c:pt>
                <c:pt idx="498">
                  <c:v>18.424999999999986</c:v>
                </c:pt>
                <c:pt idx="499">
                  <c:v>15.5975</c:v>
                </c:pt>
                <c:pt idx="500">
                  <c:v>18.424999999999986</c:v>
                </c:pt>
                <c:pt idx="501">
                  <c:v>15.5975</c:v>
                </c:pt>
                <c:pt idx="502">
                  <c:v>18.424999999999986</c:v>
                </c:pt>
                <c:pt idx="503">
                  <c:v>15.5975</c:v>
                </c:pt>
                <c:pt idx="504">
                  <c:v>18.424999999999986</c:v>
                </c:pt>
                <c:pt idx="505">
                  <c:v>15.5975</c:v>
                </c:pt>
                <c:pt idx="506">
                  <c:v>18.424999999999986</c:v>
                </c:pt>
                <c:pt idx="507">
                  <c:v>15.5975</c:v>
                </c:pt>
                <c:pt idx="508">
                  <c:v>18.424999999999986</c:v>
                </c:pt>
                <c:pt idx="509">
                  <c:v>15.5975</c:v>
                </c:pt>
                <c:pt idx="510">
                  <c:v>18.424999999999986</c:v>
                </c:pt>
                <c:pt idx="511">
                  <c:v>15.5975</c:v>
                </c:pt>
                <c:pt idx="512">
                  <c:v>18.424999999999986</c:v>
                </c:pt>
                <c:pt idx="513">
                  <c:v>15.5975</c:v>
                </c:pt>
                <c:pt idx="514">
                  <c:v>18.424999999999986</c:v>
                </c:pt>
                <c:pt idx="515">
                  <c:v>15.5975</c:v>
                </c:pt>
                <c:pt idx="516">
                  <c:v>18.424999999999986</c:v>
                </c:pt>
                <c:pt idx="517">
                  <c:v>15.5975</c:v>
                </c:pt>
                <c:pt idx="518">
                  <c:v>18.424999999999986</c:v>
                </c:pt>
                <c:pt idx="519">
                  <c:v>15.5975</c:v>
                </c:pt>
                <c:pt idx="520">
                  <c:v>18.424999999999986</c:v>
                </c:pt>
                <c:pt idx="521">
                  <c:v>15.5975</c:v>
                </c:pt>
                <c:pt idx="522">
                  <c:v>18.424999999999986</c:v>
                </c:pt>
                <c:pt idx="523">
                  <c:v>15.5975</c:v>
                </c:pt>
                <c:pt idx="524">
                  <c:v>18.424999999999986</c:v>
                </c:pt>
                <c:pt idx="525">
                  <c:v>15.5975</c:v>
                </c:pt>
                <c:pt idx="526">
                  <c:v>18.424999999999986</c:v>
                </c:pt>
                <c:pt idx="527">
                  <c:v>15.5975</c:v>
                </c:pt>
                <c:pt idx="528">
                  <c:v>18.424999999999986</c:v>
                </c:pt>
                <c:pt idx="529">
                  <c:v>15.5975</c:v>
                </c:pt>
                <c:pt idx="530">
                  <c:v>18.424999999999986</c:v>
                </c:pt>
                <c:pt idx="531">
                  <c:v>15.5975</c:v>
                </c:pt>
                <c:pt idx="532">
                  <c:v>18.424999999999986</c:v>
                </c:pt>
                <c:pt idx="533">
                  <c:v>15.5975</c:v>
                </c:pt>
                <c:pt idx="534">
                  <c:v>18.424999999999986</c:v>
                </c:pt>
                <c:pt idx="535">
                  <c:v>15.5975</c:v>
                </c:pt>
                <c:pt idx="536">
                  <c:v>18.424999999999986</c:v>
                </c:pt>
                <c:pt idx="537">
                  <c:v>15.5975</c:v>
                </c:pt>
                <c:pt idx="538">
                  <c:v>18.424999999999986</c:v>
                </c:pt>
                <c:pt idx="539">
                  <c:v>15.5975</c:v>
                </c:pt>
                <c:pt idx="540">
                  <c:v>18.424999999999986</c:v>
                </c:pt>
                <c:pt idx="541">
                  <c:v>15.5975</c:v>
                </c:pt>
                <c:pt idx="542">
                  <c:v>18.424999999999986</c:v>
                </c:pt>
                <c:pt idx="543">
                  <c:v>15.5975</c:v>
                </c:pt>
                <c:pt idx="544">
                  <c:v>18.424999999999986</c:v>
                </c:pt>
                <c:pt idx="545">
                  <c:v>15.5975</c:v>
                </c:pt>
                <c:pt idx="546">
                  <c:v>18.424999999999986</c:v>
                </c:pt>
                <c:pt idx="547">
                  <c:v>15.5975</c:v>
                </c:pt>
                <c:pt idx="548">
                  <c:v>18.424999999999986</c:v>
                </c:pt>
                <c:pt idx="549">
                  <c:v>15.5975</c:v>
                </c:pt>
                <c:pt idx="550">
                  <c:v>18.424999999999986</c:v>
                </c:pt>
                <c:pt idx="551">
                  <c:v>15.5975</c:v>
                </c:pt>
                <c:pt idx="552">
                  <c:v>18.424999999999986</c:v>
                </c:pt>
                <c:pt idx="553">
                  <c:v>15.5975</c:v>
                </c:pt>
                <c:pt idx="554">
                  <c:v>18.424999999999986</c:v>
                </c:pt>
                <c:pt idx="555">
                  <c:v>15.5975</c:v>
                </c:pt>
                <c:pt idx="556">
                  <c:v>18.424999999999986</c:v>
                </c:pt>
                <c:pt idx="557">
                  <c:v>15.5975</c:v>
                </c:pt>
                <c:pt idx="558">
                  <c:v>18.424999999999986</c:v>
                </c:pt>
                <c:pt idx="559">
                  <c:v>15.5975</c:v>
                </c:pt>
                <c:pt idx="560">
                  <c:v>18.424999999999986</c:v>
                </c:pt>
                <c:pt idx="561">
                  <c:v>15.5975</c:v>
                </c:pt>
                <c:pt idx="562">
                  <c:v>18.424999999999986</c:v>
                </c:pt>
                <c:pt idx="563">
                  <c:v>15.5975</c:v>
                </c:pt>
                <c:pt idx="564">
                  <c:v>18.424999999999986</c:v>
                </c:pt>
                <c:pt idx="565">
                  <c:v>15.5975</c:v>
                </c:pt>
                <c:pt idx="566">
                  <c:v>18.424999999999986</c:v>
                </c:pt>
                <c:pt idx="567">
                  <c:v>15.5975</c:v>
                </c:pt>
                <c:pt idx="568">
                  <c:v>18.424999999999986</c:v>
                </c:pt>
                <c:pt idx="569">
                  <c:v>15.5975</c:v>
                </c:pt>
                <c:pt idx="570">
                  <c:v>18.424999999999986</c:v>
                </c:pt>
                <c:pt idx="571">
                  <c:v>15.5975</c:v>
                </c:pt>
                <c:pt idx="572">
                  <c:v>18.424999999999986</c:v>
                </c:pt>
                <c:pt idx="573">
                  <c:v>15.5975</c:v>
                </c:pt>
                <c:pt idx="574">
                  <c:v>18.424999999999986</c:v>
                </c:pt>
                <c:pt idx="575">
                  <c:v>15.5975</c:v>
                </c:pt>
                <c:pt idx="576">
                  <c:v>18.424999999999986</c:v>
                </c:pt>
                <c:pt idx="577">
                  <c:v>15.5975</c:v>
                </c:pt>
                <c:pt idx="578">
                  <c:v>18.424999999999986</c:v>
                </c:pt>
                <c:pt idx="579">
                  <c:v>15.5975</c:v>
                </c:pt>
                <c:pt idx="580">
                  <c:v>18.424999999999986</c:v>
                </c:pt>
                <c:pt idx="581">
                  <c:v>15.5975</c:v>
                </c:pt>
                <c:pt idx="582">
                  <c:v>18.424999999999986</c:v>
                </c:pt>
                <c:pt idx="583">
                  <c:v>15.5975</c:v>
                </c:pt>
                <c:pt idx="584">
                  <c:v>18.424999999999986</c:v>
                </c:pt>
                <c:pt idx="585">
                  <c:v>15.5975</c:v>
                </c:pt>
                <c:pt idx="586">
                  <c:v>18.424999999999986</c:v>
                </c:pt>
                <c:pt idx="587">
                  <c:v>15.5975</c:v>
                </c:pt>
                <c:pt idx="588">
                  <c:v>18.424999999999986</c:v>
                </c:pt>
                <c:pt idx="589">
                  <c:v>15.5975</c:v>
                </c:pt>
                <c:pt idx="590">
                  <c:v>18.424999999999986</c:v>
                </c:pt>
                <c:pt idx="591">
                  <c:v>15.5975</c:v>
                </c:pt>
                <c:pt idx="592">
                  <c:v>18.424999999999986</c:v>
                </c:pt>
                <c:pt idx="593">
                  <c:v>15.5975</c:v>
                </c:pt>
                <c:pt idx="594">
                  <c:v>18.424999999999986</c:v>
                </c:pt>
                <c:pt idx="595">
                  <c:v>15.5975</c:v>
                </c:pt>
                <c:pt idx="596">
                  <c:v>18.424999999999986</c:v>
                </c:pt>
                <c:pt idx="597">
                  <c:v>15.5975</c:v>
                </c:pt>
                <c:pt idx="598">
                  <c:v>18.424999999999986</c:v>
                </c:pt>
                <c:pt idx="599">
                  <c:v>15.5975</c:v>
                </c:pt>
                <c:pt idx="600">
                  <c:v>18.424999999999986</c:v>
                </c:pt>
                <c:pt idx="601">
                  <c:v>15.5975</c:v>
                </c:pt>
                <c:pt idx="602">
                  <c:v>18.424999999999986</c:v>
                </c:pt>
                <c:pt idx="603">
                  <c:v>15.5975</c:v>
                </c:pt>
                <c:pt idx="604">
                  <c:v>18.424999999999986</c:v>
                </c:pt>
                <c:pt idx="605">
                  <c:v>15.5975</c:v>
                </c:pt>
                <c:pt idx="606">
                  <c:v>18.424999999999986</c:v>
                </c:pt>
                <c:pt idx="607">
                  <c:v>15.5975</c:v>
                </c:pt>
                <c:pt idx="608">
                  <c:v>18.424999999999986</c:v>
                </c:pt>
                <c:pt idx="609">
                  <c:v>15.5975</c:v>
                </c:pt>
                <c:pt idx="610">
                  <c:v>18.424999999999986</c:v>
                </c:pt>
                <c:pt idx="611">
                  <c:v>15.5975</c:v>
                </c:pt>
                <c:pt idx="612">
                  <c:v>18.424999999999986</c:v>
                </c:pt>
                <c:pt idx="613">
                  <c:v>15.5975</c:v>
                </c:pt>
                <c:pt idx="614">
                  <c:v>18.424999999999986</c:v>
                </c:pt>
                <c:pt idx="615">
                  <c:v>15.5975</c:v>
                </c:pt>
                <c:pt idx="616">
                  <c:v>18.424999999999986</c:v>
                </c:pt>
                <c:pt idx="617">
                  <c:v>15.5975</c:v>
                </c:pt>
                <c:pt idx="618">
                  <c:v>18.424999999999986</c:v>
                </c:pt>
                <c:pt idx="619">
                  <c:v>15.5975</c:v>
                </c:pt>
                <c:pt idx="620">
                  <c:v>18.424999999999986</c:v>
                </c:pt>
                <c:pt idx="621">
                  <c:v>15.5975</c:v>
                </c:pt>
                <c:pt idx="622">
                  <c:v>18.424999999999986</c:v>
                </c:pt>
                <c:pt idx="623">
                  <c:v>15.5975</c:v>
                </c:pt>
                <c:pt idx="624">
                  <c:v>18.424999999999986</c:v>
                </c:pt>
                <c:pt idx="625">
                  <c:v>15.5975</c:v>
                </c:pt>
                <c:pt idx="626">
                  <c:v>18.424999999999986</c:v>
                </c:pt>
                <c:pt idx="627">
                  <c:v>15.5975</c:v>
                </c:pt>
                <c:pt idx="628">
                  <c:v>18.424999999999986</c:v>
                </c:pt>
                <c:pt idx="629">
                  <c:v>15.5975</c:v>
                </c:pt>
                <c:pt idx="630">
                  <c:v>18.424999999999986</c:v>
                </c:pt>
                <c:pt idx="631">
                  <c:v>15.5975</c:v>
                </c:pt>
                <c:pt idx="632">
                  <c:v>18.424999999999986</c:v>
                </c:pt>
                <c:pt idx="633">
                  <c:v>15.5975</c:v>
                </c:pt>
                <c:pt idx="634">
                  <c:v>18.424999999999986</c:v>
                </c:pt>
                <c:pt idx="635">
                  <c:v>15.5975</c:v>
                </c:pt>
                <c:pt idx="636">
                  <c:v>18.424999999999986</c:v>
                </c:pt>
                <c:pt idx="637">
                  <c:v>15.5975</c:v>
                </c:pt>
                <c:pt idx="638">
                  <c:v>18.424999999999986</c:v>
                </c:pt>
                <c:pt idx="639">
                  <c:v>15.5975</c:v>
                </c:pt>
                <c:pt idx="640">
                  <c:v>18.424999999999986</c:v>
                </c:pt>
                <c:pt idx="641">
                  <c:v>15.5975</c:v>
                </c:pt>
                <c:pt idx="642">
                  <c:v>18.424999999999986</c:v>
                </c:pt>
                <c:pt idx="643">
                  <c:v>15.5975</c:v>
                </c:pt>
                <c:pt idx="644">
                  <c:v>18.424999999999986</c:v>
                </c:pt>
                <c:pt idx="645">
                  <c:v>15.5975</c:v>
                </c:pt>
                <c:pt idx="646">
                  <c:v>18.424999999999986</c:v>
                </c:pt>
                <c:pt idx="647">
                  <c:v>15.5975</c:v>
                </c:pt>
                <c:pt idx="648">
                  <c:v>18.424999999999986</c:v>
                </c:pt>
                <c:pt idx="649">
                  <c:v>15.5975</c:v>
                </c:pt>
                <c:pt idx="650">
                  <c:v>18.424999999999986</c:v>
                </c:pt>
                <c:pt idx="651">
                  <c:v>15.5975</c:v>
                </c:pt>
                <c:pt idx="652">
                  <c:v>18.424999999999986</c:v>
                </c:pt>
                <c:pt idx="653">
                  <c:v>15.5975</c:v>
                </c:pt>
                <c:pt idx="654">
                  <c:v>18.424999999999986</c:v>
                </c:pt>
                <c:pt idx="655">
                  <c:v>15.5975</c:v>
                </c:pt>
                <c:pt idx="656">
                  <c:v>18.424999999999986</c:v>
                </c:pt>
                <c:pt idx="657">
                  <c:v>15.5975</c:v>
                </c:pt>
                <c:pt idx="658">
                  <c:v>18.424999999999986</c:v>
                </c:pt>
                <c:pt idx="659">
                  <c:v>15.5975</c:v>
                </c:pt>
                <c:pt idx="660">
                  <c:v>18.424999999999986</c:v>
                </c:pt>
                <c:pt idx="661">
                  <c:v>15.5975</c:v>
                </c:pt>
                <c:pt idx="662">
                  <c:v>18.424999999999986</c:v>
                </c:pt>
                <c:pt idx="663">
                  <c:v>15.5975</c:v>
                </c:pt>
                <c:pt idx="664">
                  <c:v>18.424999999999986</c:v>
                </c:pt>
                <c:pt idx="665">
                  <c:v>15.5975</c:v>
                </c:pt>
                <c:pt idx="666">
                  <c:v>18.424999999999986</c:v>
                </c:pt>
                <c:pt idx="667">
                  <c:v>15.5975</c:v>
                </c:pt>
                <c:pt idx="668">
                  <c:v>18.424999999999986</c:v>
                </c:pt>
                <c:pt idx="669">
                  <c:v>15.5975</c:v>
                </c:pt>
                <c:pt idx="670">
                  <c:v>18.424999999999986</c:v>
                </c:pt>
                <c:pt idx="671">
                  <c:v>15.5975</c:v>
                </c:pt>
                <c:pt idx="672">
                  <c:v>18.424999999999986</c:v>
                </c:pt>
                <c:pt idx="673">
                  <c:v>15.5975</c:v>
                </c:pt>
                <c:pt idx="674">
                  <c:v>18.424999999999986</c:v>
                </c:pt>
                <c:pt idx="675">
                  <c:v>15.5975</c:v>
                </c:pt>
                <c:pt idx="676">
                  <c:v>18.424999999999986</c:v>
                </c:pt>
                <c:pt idx="677">
                  <c:v>15.5975</c:v>
                </c:pt>
                <c:pt idx="678">
                  <c:v>18.424999999999986</c:v>
                </c:pt>
                <c:pt idx="679">
                  <c:v>15.5975</c:v>
                </c:pt>
                <c:pt idx="680">
                  <c:v>18.424999999999986</c:v>
                </c:pt>
                <c:pt idx="681">
                  <c:v>15.5975</c:v>
                </c:pt>
                <c:pt idx="682">
                  <c:v>18.424999999999986</c:v>
                </c:pt>
                <c:pt idx="683">
                  <c:v>15.5975</c:v>
                </c:pt>
                <c:pt idx="684">
                  <c:v>18.424999999999986</c:v>
                </c:pt>
                <c:pt idx="685">
                  <c:v>15.5975</c:v>
                </c:pt>
                <c:pt idx="686">
                  <c:v>18.424999999999986</c:v>
                </c:pt>
                <c:pt idx="687">
                  <c:v>15.5975</c:v>
                </c:pt>
                <c:pt idx="688">
                  <c:v>18.424999999999986</c:v>
                </c:pt>
                <c:pt idx="689">
                  <c:v>15.5975</c:v>
                </c:pt>
                <c:pt idx="690">
                  <c:v>18.424999999999986</c:v>
                </c:pt>
                <c:pt idx="691">
                  <c:v>15.5975</c:v>
                </c:pt>
                <c:pt idx="692">
                  <c:v>18.424999999999986</c:v>
                </c:pt>
                <c:pt idx="693">
                  <c:v>15.5975</c:v>
                </c:pt>
                <c:pt idx="694">
                  <c:v>18.424999999999986</c:v>
                </c:pt>
                <c:pt idx="695">
                  <c:v>15.5975</c:v>
                </c:pt>
                <c:pt idx="696">
                  <c:v>18.424999999999986</c:v>
                </c:pt>
                <c:pt idx="697">
                  <c:v>15.5975</c:v>
                </c:pt>
                <c:pt idx="698">
                  <c:v>18.424999999999986</c:v>
                </c:pt>
                <c:pt idx="699">
                  <c:v>15.5975</c:v>
                </c:pt>
              </c:numCache>
            </c:numRef>
          </c:yVal>
          <c:smooth val="0"/>
          <c:extLst xmlns:c16r2="http://schemas.microsoft.com/office/drawing/2015/06/chart">
            <c:ext xmlns:c16="http://schemas.microsoft.com/office/drawing/2014/chart" uri="{C3380CC4-5D6E-409C-BE32-E72D297353CC}">
              <c16:uniqueId val="{00000002-6FDF-41F6-9EA3-01C5E796B5BA}"/>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22.55</c:v>
              </c:pt>
              <c:pt idx="1">
                <c:v>22.55</c:v>
              </c:pt>
              <c:pt idx="2">
                <c:v>22.55</c:v>
              </c:pt>
              <c:pt idx="3">
                <c:v>18.424999999999986</c:v>
              </c:pt>
              <c:pt idx="4">
                <c:v>18.424999999999986</c:v>
              </c:pt>
              <c:pt idx="5">
                <c:v>18.424999999999986</c:v>
              </c:pt>
              <c:pt idx="6">
                <c:v>18.424999999999986</c:v>
              </c:pt>
              <c:pt idx="7">
                <c:v>16.899999999999999</c:v>
              </c:pt>
              <c:pt idx="8">
                <c:v>15.5975</c:v>
              </c:pt>
              <c:pt idx="9">
                <c:v>15.5975</c:v>
              </c:pt>
              <c:pt idx="10">
                <c:v>15.5975</c:v>
              </c:pt>
              <c:pt idx="11">
                <c:v>14.15</c:v>
              </c:pt>
              <c:pt idx="12">
                <c:v>14.15</c:v>
              </c:pt>
              <c:pt idx="13">
                <c:v>14.15</c:v>
              </c:pt>
              <c:pt idx="14">
                <c:v>14.15</c:v>
              </c:pt>
              <c:pt idx="15">
                <c:v>15.5975</c:v>
              </c:pt>
              <c:pt idx="16">
                <c:v>15.5975</c:v>
              </c:pt>
              <c:pt idx="17">
                <c:v>15.5975</c:v>
              </c:pt>
              <c:pt idx="18">
                <c:v>16.899999999999999</c:v>
              </c:pt>
              <c:pt idx="19">
                <c:v>16.899999999999999</c:v>
              </c:pt>
              <c:pt idx="20">
                <c:v>16.899999999999999</c:v>
              </c:pt>
              <c:pt idx="21">
                <c:v>18.424999999999986</c:v>
              </c:pt>
              <c:pt idx="22">
                <c:v>18.424999999999986</c:v>
              </c:pt>
            </c:numLit>
          </c:yVal>
          <c:smooth val="0"/>
          <c:extLst xmlns:c16r2="http://schemas.microsoft.com/office/drawing/2015/06/chart">
            <c:ext xmlns:c16="http://schemas.microsoft.com/office/drawing/2014/chart" uri="{C3380CC4-5D6E-409C-BE32-E72D297353CC}">
              <c16:uniqueId val="{00000003-6FDF-41F6-9EA3-01C5E796B5BA}"/>
            </c:ext>
          </c:extLst>
        </c:ser>
        <c:dLbls>
          <c:showLegendKey val="0"/>
          <c:showVal val="0"/>
          <c:showCatName val="0"/>
          <c:showSerName val="0"/>
          <c:showPercent val="0"/>
          <c:showBubbleSize val="0"/>
        </c:dLbls>
        <c:axId val="297745744"/>
        <c:axId val="297746136"/>
      </c:scatterChart>
      <c:valAx>
        <c:axId val="297745744"/>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297746136"/>
        <c:crosses val="autoZero"/>
        <c:crossBetween val="midCat"/>
      </c:valAx>
      <c:valAx>
        <c:axId val="297746136"/>
        <c:scaling>
          <c:orientation val="minMax"/>
          <c:max val="23"/>
          <c:min val="14"/>
        </c:scaling>
        <c:delete val="0"/>
        <c:axPos val="l"/>
        <c:title>
          <c:tx>
            <c:rich>
              <a:bodyPr/>
              <a:lstStyle/>
              <a:p>
                <a:pPr>
                  <a:defRPr sz="1000" b="0">
                    <a:latin typeface="Times New Roman" panose="02020603050405020304" pitchFamily="18" charset="0"/>
                    <a:ea typeface="Arial"/>
                    <a:cs typeface="Times New Roman" panose="02020603050405020304" pitchFamily="18" charset="0"/>
                  </a:defRPr>
                </a:pPr>
                <a:r>
                  <a:rPr lang="tr-TR" sz="1000">
                    <a:latin typeface="Times New Roman" panose="02020603050405020304" pitchFamily="18" charset="0"/>
                    <a:cs typeface="Times New Roman" panose="02020603050405020304" pitchFamily="18" charset="0"/>
                  </a:rPr>
                  <a:t>%  Nem</a:t>
                </a:r>
              </a:p>
            </c:rich>
          </c:tx>
          <c:overlay val="0"/>
        </c:title>
        <c:numFmt formatCode="General" sourceLinked="0"/>
        <c:majorTickMark val="cross"/>
        <c:minorTickMark val="none"/>
        <c:tickLblPos val="nextTo"/>
        <c:spPr>
          <a:ln>
            <a:solidFill>
              <a:srgbClr val="000000"/>
            </a:solidFill>
            <a:prstDash val="solid"/>
          </a:ln>
        </c:spPr>
        <c:txPr>
          <a:bodyPr/>
          <a:lstStyle/>
          <a:p>
            <a:pPr>
              <a:defRPr sz="900">
                <a:latin typeface="Times New Roman" panose="02020603050405020304" pitchFamily="18" charset="0"/>
                <a:cs typeface="Times New Roman" panose="02020603050405020304" pitchFamily="18" charset="0"/>
              </a:defRPr>
            </a:pPr>
            <a:endParaRPr lang="tr-TR"/>
          </a:p>
        </c:txPr>
        <c:crossAx val="297745744"/>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Arial"/>
                <a:ea typeface="Arial"/>
                <a:cs typeface="Arial"/>
              </a:defRPr>
            </a:pPr>
            <a:r>
              <a:rPr lang="tr-TR"/>
              <a:t>  </a:t>
            </a:r>
            <a:r>
              <a:rPr lang="tr-TR">
                <a:latin typeface="Times New Roman" panose="02020603050405020304" pitchFamily="18" charset="0"/>
                <a:cs typeface="Times New Roman" panose="02020603050405020304" pitchFamily="18" charset="0"/>
              </a:rPr>
              <a:t>Standartlaştırılmış katsayılar (95% conf. interval</a:t>
            </a:r>
            <a:r>
              <a:rPr lang="tr-TR"/>
              <a:t>)</a:t>
            </a:r>
          </a:p>
        </c:rich>
      </c:tx>
      <c:overlay val="0"/>
    </c:title>
    <c:autoTitleDeleted val="0"/>
    <c:plotArea>
      <c:layout>
        <c:manualLayout>
          <c:layoutTarget val="inner"/>
          <c:xMode val="edge"/>
          <c:yMode val="edge"/>
          <c:x val="0.10192354427918883"/>
          <c:y val="0.12970737067783294"/>
          <c:w val="0.87603060034162394"/>
          <c:h val="0.77114734456013845"/>
        </c:manualLayout>
      </c:layout>
      <c:barChart>
        <c:barDir val="col"/>
        <c:grouping val="clustered"/>
        <c:varyColors val="0"/>
        <c:ser>
          <c:idx val="0"/>
          <c:order val="0"/>
          <c:tx>
            <c:v/>
          </c:tx>
          <c:spPr>
            <a:solidFill>
              <a:srgbClr val="003CE6"/>
            </a:solidFill>
            <a:ln>
              <a:solidFill>
                <a:srgbClr val="003CE6"/>
              </a:solidFill>
              <a:prstDash val="solid"/>
            </a:ln>
          </c:spPr>
          <c:invertIfNegative val="0"/>
          <c:dLbls>
            <c:dLbl>
              <c:idx val="0"/>
              <c:layout>
                <c:manualLayout>
                  <c:x val="3.5273368606702535E-2"/>
                  <c:y val="-5.4002892495580962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1-1CAE-4E52-BFB6-69EA2C3DFAE8}"/>
                </c:ext>
                <c:ext xmlns:c15="http://schemas.microsoft.com/office/drawing/2012/chart" uri="{CE6537A1-D6FC-4f65-9D91-7224C49458BB}"/>
              </c:extLst>
            </c:dLbl>
            <c:dLbl>
              <c:idx val="1"/>
              <c:layout>
                <c:manualLayout>
                  <c:x val="5.2910052910052872E-2"/>
                  <c:y val="-7.1100755262735016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2-1CAE-4E52-BFB6-69EA2C3DFAE8}"/>
                </c:ext>
                <c:ext xmlns:c15="http://schemas.microsoft.com/office/drawing/2012/chart" uri="{CE6537A1-D6FC-4f65-9D91-7224C49458BB}"/>
              </c:extLst>
            </c:dLbl>
            <c:dLbl>
              <c:idx val="2"/>
              <c:layout>
                <c:manualLayout>
                  <c:x val="-5.9523809523809562E-2"/>
                  <c:y val="-1.9025121859767884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3-1CAE-4E52-BFB6-69EA2C3DFAE8}"/>
                </c:ext>
                <c:ext xmlns:c15="http://schemas.microsoft.com/office/drawing/2012/chart" uri="{CE6537A1-D6FC-4f65-9D91-7224C49458BB}"/>
              </c:extLst>
            </c:dLbl>
            <c:dLbl>
              <c:idx val="3"/>
              <c:layout>
                <c:manualLayout>
                  <c:x val="4.1887125220458475E-2"/>
                  <c:y val="-1.9024764761547814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4-1CAE-4E52-BFB6-69EA2C3DFAE8}"/>
                </c:ext>
                <c:ext xmlns:c15="http://schemas.microsoft.com/office/drawing/2012/chart" uri="{CE6537A1-D6FC-4f65-9D91-7224C49458BB}"/>
              </c:extLst>
            </c:dLbl>
            <c:dLbl>
              <c:idx val="4"/>
              <c:layout>
                <c:manualLayout>
                  <c:x val="2.2045855379188632E-2"/>
                  <c:y val="-2.38209509525595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5-1CAE-4E52-BFB6-69EA2C3DFAE8}"/>
                </c:ext>
                <c:ext xmlns:c15="http://schemas.microsoft.com/office/drawing/2012/chart" uri="{CE6537A1-D6FC-4f65-9D91-7224C49458BB}"/>
              </c:extLst>
            </c:dLbl>
            <c:dLbl>
              <c:idx val="5"/>
              <c:layout>
                <c:manualLayout>
                  <c:x val="-5.2910052910052907E-2"/>
                  <c:y val="-7.6157266056028933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6-1CAE-4E52-BFB6-69EA2C3DFAE8}"/>
                </c:ext>
                <c:ext xmlns:c15="http://schemas.microsoft.com/office/drawing/2012/chart" uri="{CE6537A1-D6FC-4f65-9D91-7224C49458BB}"/>
              </c:extLst>
            </c:dLbl>
            <c:dLbl>
              <c:idx val="6"/>
              <c:layout>
                <c:manualLayout>
                  <c:x val="5.5114638447972014E-2"/>
                  <c:y val="7.1419643981390599E-7"/>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0-D0F1-4DC9-B3C0-E9F807E85747}"/>
                </c:ext>
                <c:ext xmlns:c15="http://schemas.microsoft.com/office/drawing/2012/chart" uri="{CE6537A1-D6FC-4f65-9D91-7224C49458BB}"/>
              </c:extLst>
            </c:dLbl>
            <c:dLbl>
              <c:idx val="7"/>
              <c:layout>
                <c:manualLayout>
                  <c:x val="-4.4091710758377423E-2"/>
                  <c:y val="-0.1005002946060314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7-1CAE-4E52-BFB6-69EA2C3DFAE8}"/>
                </c:ext>
                <c:ext xmlns:c15="http://schemas.microsoft.com/office/drawing/2012/chart" uri="{CE6537A1-D6FC-4f65-9D91-7224C49458BB}"/>
              </c:extLst>
            </c:dLbl>
            <c:dLbl>
              <c:idx val="8"/>
              <c:layout>
                <c:manualLayout>
                  <c:x val="4.4091710758377423E-2"/>
                  <c:y val="-2.0850607959719724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8-1CAE-4E52-BFB6-69EA2C3DFAE8}"/>
                </c:ext>
                <c:ext xmlns:c15="http://schemas.microsoft.com/office/drawing/2012/chart" uri="{CE6537A1-D6FC-4f65-9D91-7224C49458BB}"/>
              </c:extLst>
            </c:dLbl>
            <c:dLbl>
              <c:idx val="9"/>
              <c:layout>
                <c:manualLayout>
                  <c:x val="-5.9523809523809507E-2"/>
                  <c:y val="-4.9467030906852026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B-1CAE-4E52-BFB6-69EA2C3DFAE8}"/>
                </c:ext>
                <c:ext xmlns:c15="http://schemas.microsoft.com/office/drawing/2012/chart" uri="{CE6537A1-D6FC-4f65-9D91-7224C49458BB}"/>
              </c:extLst>
            </c:dLbl>
            <c:dLbl>
              <c:idx val="10"/>
              <c:layout>
                <c:manualLayout>
                  <c:x val="4.1887125220458545E-2"/>
                  <c:y val="-6.839037977395683E-2"/>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A-1CAE-4E52-BFB6-69EA2C3DFAE8}"/>
                </c:ext>
                <c:ext xmlns:c15="http://schemas.microsoft.com/office/drawing/2012/chart" uri="{CE6537A1-D6FC-4f65-9D91-7224C49458BB}"/>
              </c:extLst>
            </c:dLbl>
            <c:dLbl>
              <c:idx val="11"/>
              <c:layout>
                <c:manualLayout>
                  <c:x val="-3.7477954144621052E-2"/>
                  <c:y val="-0.13094256075133678"/>
                </c:manualLayout>
              </c:layout>
              <c:showLegendKey val="0"/>
              <c:showVal val="0"/>
              <c:showCatName val="1"/>
              <c:showSerName val="0"/>
              <c:showPercent val="0"/>
              <c:showBubbleSize val="0"/>
              <c:extLst xmlns:c16r2="http://schemas.microsoft.com/office/drawing/2015/06/chart">
                <c:ext xmlns:c16="http://schemas.microsoft.com/office/drawing/2014/chart" uri="{C3380CC4-5D6E-409C-BE32-E72D297353CC}">
                  <c16:uniqueId val="{00000009-1CAE-4E52-BFB6-69EA2C3DFAE8}"/>
                </c:ext>
                <c:ext xmlns:c15="http://schemas.microsoft.com/office/drawing/2012/chart" uri="{CE6537A1-D6FC-4f65-9D91-7224C49458BB}"/>
              </c:extLst>
            </c:dLbl>
            <c:spPr>
              <a:noFill/>
              <a:ln>
                <a:noFill/>
              </a:ln>
              <a:effectLst/>
            </c:spPr>
            <c:txPr>
              <a:bodyPr rot="-5400000" vert="horz" wrap="square" lIns="38100" tIns="19050" rIns="38100" bIns="19050" anchor="ctr">
                <a:spAutoFit/>
              </a:bodyPr>
              <a:lstStyle/>
              <a:p>
                <a:pPr>
                  <a:defRPr sz="700"/>
                </a:pPr>
                <a:endParaRPr lang="tr-TR"/>
              </a:p>
            </c:txPr>
            <c:showLegendKey val="0"/>
            <c:showVal val="0"/>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errBars>
            <c:errBarType val="both"/>
            <c:errValType val="cust"/>
            <c:noEndCap val="0"/>
            <c:plus>
              <c:numLit>
                <c:formatCode>General</c:formatCode>
                <c:ptCount val="12"/>
                <c:pt idx="0">
                  <c:v>5.1722271158206011E-2</c:v>
                </c:pt>
                <c:pt idx="1">
                  <c:v>6.9961238606869813E-2</c:v>
                </c:pt>
                <c:pt idx="2">
                  <c:v>3.3582039103346603E-2</c:v>
                </c:pt>
                <c:pt idx="3">
                  <c:v>7.0924772807835823E-2</c:v>
                </c:pt>
                <c:pt idx="4">
                  <c:v>5.6333338620796432E-2</c:v>
                </c:pt>
                <c:pt idx="5">
                  <c:v>9.7963871751818477E-2</c:v>
                </c:pt>
                <c:pt idx="6">
                  <c:v>4.9702729803784748E-2</c:v>
                </c:pt>
                <c:pt idx="7">
                  <c:v>0.13661753149387371</c:v>
                </c:pt>
                <c:pt idx="8">
                  <c:v>1.6954780425201127E-2</c:v>
                </c:pt>
                <c:pt idx="9">
                  <c:v>5.7655611882712114E-2</c:v>
                </c:pt>
                <c:pt idx="10">
                  <c:v>9.6515152449963046E-2</c:v>
                </c:pt>
                <c:pt idx="11">
                  <c:v>0.13534723814137375</c:v>
                </c:pt>
              </c:numLit>
            </c:plus>
            <c:minus>
              <c:numLit>
                <c:formatCode>General</c:formatCode>
                <c:ptCount val="12"/>
                <c:pt idx="0">
                  <c:v>5.1722271158206011E-2</c:v>
                </c:pt>
                <c:pt idx="1">
                  <c:v>6.9961238606869813E-2</c:v>
                </c:pt>
                <c:pt idx="2">
                  <c:v>3.3582039103346603E-2</c:v>
                </c:pt>
                <c:pt idx="3">
                  <c:v>7.0924772807835823E-2</c:v>
                </c:pt>
                <c:pt idx="4">
                  <c:v>5.6333338620796432E-2</c:v>
                </c:pt>
                <c:pt idx="5">
                  <c:v>9.7963871751818504E-2</c:v>
                </c:pt>
                <c:pt idx="6">
                  <c:v>4.9702729803784748E-2</c:v>
                </c:pt>
                <c:pt idx="7">
                  <c:v>0.13661753149387371</c:v>
                </c:pt>
                <c:pt idx="8">
                  <c:v>1.6954780425201127E-2</c:v>
                </c:pt>
                <c:pt idx="9">
                  <c:v>5.7655611882712114E-2</c:v>
                </c:pt>
                <c:pt idx="10">
                  <c:v>9.6515152449963046E-2</c:v>
                </c:pt>
                <c:pt idx="11">
                  <c:v>0.13534723814137375</c:v>
                </c:pt>
              </c:numLit>
            </c:minus>
          </c:errBars>
          <c:cat>
            <c:strRef>
              <c:f>'PLS-R'!$B$495:$B$506</c:f>
              <c:strCache>
                <c:ptCount val="12"/>
                <c:pt idx="0">
                  <c:v>Nem</c:v>
                </c:pt>
                <c:pt idx="1">
                  <c:v>Sakaroz</c:v>
                </c:pt>
                <c:pt idx="2">
                  <c:v>Fruktoz</c:v>
                </c:pt>
                <c:pt idx="3">
                  <c:v>Glukoz</c:v>
                </c:pt>
                <c:pt idx="4">
                  <c:v>Fruktoz+Glukoz</c:v>
                </c:pt>
                <c:pt idx="5">
                  <c:v>Fruktoz/Glukoz</c:v>
                </c:pt>
                <c:pt idx="6">
                  <c:v>Suda Çözünmeyen Katı Madde</c:v>
                </c:pt>
                <c:pt idx="7">
                  <c:v>Serbest Asitlik</c:v>
                </c:pt>
                <c:pt idx="8">
                  <c:v>Elektrik İletkenliği</c:v>
                </c:pt>
                <c:pt idx="9">
                  <c:v>Diastaz Sayısı</c:v>
                </c:pt>
                <c:pt idx="10">
                  <c:v>HMF</c:v>
                </c:pt>
                <c:pt idx="11">
                  <c:v>Prolin</c:v>
                </c:pt>
              </c:strCache>
            </c:strRef>
          </c:cat>
          <c:val>
            <c:numRef>
              <c:f>'PLS-R'!$C$495:$C$506</c:f>
              <c:numCache>
                <c:formatCode>0.000</c:formatCode>
                <c:ptCount val="12"/>
                <c:pt idx="0">
                  <c:v>0.12653770756839094</c:v>
                </c:pt>
                <c:pt idx="1">
                  <c:v>0.10158121626166262</c:v>
                </c:pt>
                <c:pt idx="2">
                  <c:v>-0.11812960059818822</c:v>
                </c:pt>
                <c:pt idx="3">
                  <c:v>-0.11841866090216098</c:v>
                </c:pt>
                <c:pt idx="4">
                  <c:v>-0.1265939927496775</c:v>
                </c:pt>
                <c:pt idx="5">
                  <c:v>7.6223759965153848E-2</c:v>
                </c:pt>
                <c:pt idx="6">
                  <c:v>-0.11581139603567835</c:v>
                </c:pt>
                <c:pt idx="7">
                  <c:v>4.8835884110073703E-2</c:v>
                </c:pt>
                <c:pt idx="8">
                  <c:v>0.1262432422496117</c:v>
                </c:pt>
                <c:pt idx="9">
                  <c:v>-0.10632502068466072</c:v>
                </c:pt>
                <c:pt idx="10">
                  <c:v>-8.197214469129821E-2</c:v>
                </c:pt>
                <c:pt idx="11">
                  <c:v>2.5177722361167196E-2</c:v>
                </c:pt>
              </c:numCache>
            </c:numRef>
          </c:val>
          <c:extLst xmlns:c16r2="http://schemas.microsoft.com/office/drawing/2015/06/chart">
            <c:ext xmlns:c16="http://schemas.microsoft.com/office/drawing/2014/chart" uri="{C3380CC4-5D6E-409C-BE32-E72D297353CC}">
              <c16:uniqueId val="{00000000-1CAE-4E52-BFB6-69EA2C3DFAE8}"/>
            </c:ext>
          </c:extLst>
        </c:ser>
        <c:dLbls>
          <c:showLegendKey val="0"/>
          <c:showVal val="0"/>
          <c:showCatName val="0"/>
          <c:showSerName val="0"/>
          <c:showPercent val="0"/>
          <c:showBubbleSize val="0"/>
        </c:dLbls>
        <c:gapWidth val="60"/>
        <c:overlap val="-30"/>
        <c:axId val="297746920"/>
        <c:axId val="297835464"/>
      </c:barChart>
      <c:catAx>
        <c:axId val="297746920"/>
        <c:scaling>
          <c:orientation val="minMax"/>
        </c:scaling>
        <c:delete val="0"/>
        <c:axPos val="b"/>
        <c:title>
          <c:tx>
            <c:rich>
              <a:bodyPr/>
              <a:lstStyle/>
              <a:p>
                <a:pPr>
                  <a:defRPr sz="800" b="1">
                    <a:latin typeface="Times New Roman" panose="02020603050405020304" pitchFamily="18" charset="0"/>
                    <a:ea typeface="Arial"/>
                    <a:cs typeface="Times New Roman" panose="02020603050405020304" pitchFamily="18" charset="0"/>
                  </a:defRPr>
                </a:pPr>
                <a:r>
                  <a:rPr lang="tr-TR" b="1">
                    <a:latin typeface="Times New Roman" panose="02020603050405020304" pitchFamily="18" charset="0"/>
                    <a:cs typeface="Times New Roman" panose="02020603050405020304" pitchFamily="18" charset="0"/>
                  </a:rPr>
                  <a:t>Değişkenler</a:t>
                </a:r>
              </a:p>
            </c:rich>
          </c:tx>
          <c:overlay val="0"/>
        </c:title>
        <c:numFmt formatCode="General" sourceLinked="0"/>
        <c:majorTickMark val="cross"/>
        <c:minorTickMark val="none"/>
        <c:tickLblPos val="none"/>
        <c:txPr>
          <a:bodyPr rot="0" vert="horz"/>
          <a:lstStyle/>
          <a:p>
            <a:pPr>
              <a:defRPr sz="700"/>
            </a:pPr>
            <a:endParaRPr lang="tr-TR"/>
          </a:p>
        </c:txPr>
        <c:crossAx val="297835464"/>
        <c:crosses val="autoZero"/>
        <c:auto val="1"/>
        <c:lblAlgn val="ctr"/>
        <c:lblOffset val="100"/>
        <c:noMultiLvlLbl val="0"/>
      </c:catAx>
      <c:valAx>
        <c:axId val="297835464"/>
        <c:scaling>
          <c:orientation val="minMax"/>
          <c:max val="0.5"/>
          <c:min val="-0.5"/>
        </c:scaling>
        <c:delete val="0"/>
        <c:axPos val="l"/>
        <c:title>
          <c:tx>
            <c:rich>
              <a:bodyPr/>
              <a:lstStyle/>
              <a:p>
                <a:pPr>
                  <a:defRPr sz="800" b="0">
                    <a:latin typeface="Arial"/>
                    <a:ea typeface="Arial"/>
                    <a:cs typeface="Arial"/>
                  </a:defRPr>
                </a:pPr>
                <a:r>
                  <a:rPr lang="tr-TR" b="1">
                    <a:latin typeface="Times New Roman" panose="02020603050405020304" pitchFamily="18" charset="0"/>
                    <a:cs typeface="Times New Roman" panose="02020603050405020304" pitchFamily="18" charset="0"/>
                  </a:rPr>
                  <a:t>Standartlaştırılmış katsayılar</a:t>
                </a:r>
              </a:p>
            </c:rich>
          </c:tx>
          <c:overlay val="0"/>
        </c:title>
        <c:numFmt formatCode="General" sourceLinked="0"/>
        <c:majorTickMark val="cross"/>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tr-TR"/>
          </a:p>
        </c:txPr>
        <c:crossAx val="297746920"/>
        <c:crosses val="autoZero"/>
        <c:crossBetween val="between"/>
      </c:valAx>
      <c:spPr>
        <a:ln>
          <a:solidFill>
            <a:srgbClr val="C0C0C0"/>
          </a:solidFill>
          <a:prstDash val="solid"/>
        </a:ln>
      </c:spPr>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tr-TR"/>
              <a:t>  </a:t>
            </a:r>
            <a:r>
              <a:rPr lang="tr-TR" sz="1000"/>
              <a:t>Sakaroz </a:t>
            </a:r>
          </a:p>
        </c:rich>
      </c:tx>
      <c:overlay val="0"/>
    </c:title>
    <c:autoTitleDeleted val="0"/>
    <c:plotArea>
      <c:layout>
        <c:manualLayout>
          <c:layoutTarget val="inner"/>
          <c:xMode val="edge"/>
          <c:yMode val="edge"/>
          <c:x val="0.25711320398675658"/>
          <c:y val="0.22034615601450772"/>
          <c:w val="0.7428867960132437"/>
          <c:h val="0.75322195704058892"/>
        </c:manualLayout>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2.7157499999999977</c:v>
              </c:pt>
            </c:numLit>
          </c:yVal>
          <c:smooth val="0"/>
          <c:extLst xmlns:c16r2="http://schemas.microsoft.com/office/drawing/2015/06/chart">
            <c:ext xmlns:c16="http://schemas.microsoft.com/office/drawing/2014/chart" uri="{C3380CC4-5D6E-409C-BE32-E72D297353CC}">
              <c16:uniqueId val="{00000000-4502-4EF9-B46A-F200FD7A9D64}"/>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0.77500000000000813</c:v>
              </c:pt>
              <c:pt idx="1">
                <c:v>3.9</c:v>
              </c:pt>
            </c:numLit>
          </c:yVal>
          <c:smooth val="0"/>
          <c:extLst xmlns:c16r2="http://schemas.microsoft.com/office/drawing/2015/06/chart">
            <c:ext xmlns:c16="http://schemas.microsoft.com/office/drawing/2014/chart" uri="{C3380CC4-5D6E-409C-BE32-E72D297353CC}">
              <c16:uniqueId val="{00000001-4502-4EF9-B46A-F200FD7A9D64}"/>
            </c:ext>
          </c:extLst>
        </c:ser>
        <c:ser>
          <c:idx val="2"/>
          <c:order val="2"/>
          <c:tx>
            <c:v/>
          </c:tx>
          <c:spPr>
            <a:ln w="6350">
              <a:solidFill>
                <a:srgbClr val="A7DA74"/>
              </a:solidFill>
              <a:prstDash val="solid"/>
            </a:ln>
            <a:effectLst/>
          </c:spPr>
          <c:marker>
            <c:symbol val="none"/>
          </c:marker>
          <c:xVal>
            <c:numRef>
              <c:f>Desc!xdata2</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Desc!ydata2</c:f>
              <c:numCache>
                <c:formatCode>General</c:formatCode>
                <c:ptCount val="700"/>
                <c:pt idx="0">
                  <c:v>3.5874999999999999</c:v>
                </c:pt>
                <c:pt idx="1">
                  <c:v>2.3209999999999997</c:v>
                </c:pt>
                <c:pt idx="2">
                  <c:v>3.5874999999999999</c:v>
                </c:pt>
                <c:pt idx="3">
                  <c:v>2.3209999999999997</c:v>
                </c:pt>
                <c:pt idx="4">
                  <c:v>3.5874999999999999</c:v>
                </c:pt>
                <c:pt idx="5">
                  <c:v>2.3209999999999997</c:v>
                </c:pt>
                <c:pt idx="6">
                  <c:v>3.5874999999999999</c:v>
                </c:pt>
                <c:pt idx="7">
                  <c:v>2.3209999999999997</c:v>
                </c:pt>
                <c:pt idx="8">
                  <c:v>3.5874999999999999</c:v>
                </c:pt>
                <c:pt idx="9">
                  <c:v>2.3209999999999997</c:v>
                </c:pt>
                <c:pt idx="10">
                  <c:v>3.5874999999999999</c:v>
                </c:pt>
                <c:pt idx="11">
                  <c:v>2.3209999999999997</c:v>
                </c:pt>
                <c:pt idx="12">
                  <c:v>3.5874999999999999</c:v>
                </c:pt>
                <c:pt idx="13">
                  <c:v>2.3209999999999997</c:v>
                </c:pt>
                <c:pt idx="14">
                  <c:v>3.5874999999999999</c:v>
                </c:pt>
                <c:pt idx="15">
                  <c:v>2.3209999999999997</c:v>
                </c:pt>
                <c:pt idx="16">
                  <c:v>3.5874999999999999</c:v>
                </c:pt>
                <c:pt idx="17">
                  <c:v>2.3209999999999997</c:v>
                </c:pt>
                <c:pt idx="18">
                  <c:v>3.5874999999999999</c:v>
                </c:pt>
                <c:pt idx="19">
                  <c:v>2.3209999999999997</c:v>
                </c:pt>
                <c:pt idx="20">
                  <c:v>3.5874999999999999</c:v>
                </c:pt>
                <c:pt idx="21">
                  <c:v>2.3209999999999997</c:v>
                </c:pt>
                <c:pt idx="22">
                  <c:v>3.5874999999999999</c:v>
                </c:pt>
                <c:pt idx="23">
                  <c:v>2.3209999999999997</c:v>
                </c:pt>
                <c:pt idx="24">
                  <c:v>3.5874999999999999</c:v>
                </c:pt>
                <c:pt idx="25">
                  <c:v>2.3209999999999997</c:v>
                </c:pt>
                <c:pt idx="26">
                  <c:v>3.5874999999999999</c:v>
                </c:pt>
                <c:pt idx="27">
                  <c:v>2.3209999999999997</c:v>
                </c:pt>
                <c:pt idx="28">
                  <c:v>3.5874999999999999</c:v>
                </c:pt>
                <c:pt idx="29">
                  <c:v>2.3209999999999997</c:v>
                </c:pt>
                <c:pt idx="30">
                  <c:v>3.5874999999999999</c:v>
                </c:pt>
                <c:pt idx="31">
                  <c:v>2.3209999999999997</c:v>
                </c:pt>
                <c:pt idx="32">
                  <c:v>3.5874999999999999</c:v>
                </c:pt>
                <c:pt idx="33">
                  <c:v>2.3209999999999997</c:v>
                </c:pt>
                <c:pt idx="34">
                  <c:v>3.5874999999999999</c:v>
                </c:pt>
                <c:pt idx="35">
                  <c:v>2.3209999999999997</c:v>
                </c:pt>
                <c:pt idx="36">
                  <c:v>3.5874999999999999</c:v>
                </c:pt>
                <c:pt idx="37">
                  <c:v>2.3209999999999997</c:v>
                </c:pt>
                <c:pt idx="38">
                  <c:v>3.5874999999999999</c:v>
                </c:pt>
                <c:pt idx="39">
                  <c:v>2.3209999999999997</c:v>
                </c:pt>
                <c:pt idx="40">
                  <c:v>3.5874999999999999</c:v>
                </c:pt>
                <c:pt idx="41">
                  <c:v>2.3209999999999997</c:v>
                </c:pt>
                <c:pt idx="42">
                  <c:v>3.5874999999999999</c:v>
                </c:pt>
                <c:pt idx="43">
                  <c:v>2.3209999999999997</c:v>
                </c:pt>
                <c:pt idx="44">
                  <c:v>3.5874999999999999</c:v>
                </c:pt>
                <c:pt idx="45">
                  <c:v>2.3209999999999997</c:v>
                </c:pt>
                <c:pt idx="46">
                  <c:v>3.5874999999999999</c:v>
                </c:pt>
                <c:pt idx="47">
                  <c:v>2.3209999999999997</c:v>
                </c:pt>
                <c:pt idx="48">
                  <c:v>3.5874999999999999</c:v>
                </c:pt>
                <c:pt idx="49">
                  <c:v>2.3209999999999997</c:v>
                </c:pt>
                <c:pt idx="50">
                  <c:v>3.5874999999999999</c:v>
                </c:pt>
                <c:pt idx="51">
                  <c:v>2.3209999999999997</c:v>
                </c:pt>
                <c:pt idx="52">
                  <c:v>3.5874999999999999</c:v>
                </c:pt>
                <c:pt idx="53">
                  <c:v>2.3209999999999997</c:v>
                </c:pt>
                <c:pt idx="54">
                  <c:v>3.5874999999999999</c:v>
                </c:pt>
                <c:pt idx="55">
                  <c:v>2.3209999999999997</c:v>
                </c:pt>
                <c:pt idx="56">
                  <c:v>3.5874999999999999</c:v>
                </c:pt>
                <c:pt idx="57">
                  <c:v>2.3209999999999997</c:v>
                </c:pt>
                <c:pt idx="58">
                  <c:v>3.5874999999999999</c:v>
                </c:pt>
                <c:pt idx="59">
                  <c:v>2.3209999999999997</c:v>
                </c:pt>
                <c:pt idx="60">
                  <c:v>3.5874999999999999</c:v>
                </c:pt>
                <c:pt idx="61">
                  <c:v>2.3209999999999997</c:v>
                </c:pt>
                <c:pt idx="62">
                  <c:v>3.5874999999999999</c:v>
                </c:pt>
                <c:pt idx="63">
                  <c:v>2.3209999999999997</c:v>
                </c:pt>
                <c:pt idx="64">
                  <c:v>3.5874999999999999</c:v>
                </c:pt>
                <c:pt idx="65">
                  <c:v>2.3209999999999997</c:v>
                </c:pt>
                <c:pt idx="66">
                  <c:v>3.5874999999999999</c:v>
                </c:pt>
                <c:pt idx="67">
                  <c:v>2.3209999999999997</c:v>
                </c:pt>
                <c:pt idx="68">
                  <c:v>3.5874999999999999</c:v>
                </c:pt>
                <c:pt idx="69">
                  <c:v>2.3209999999999997</c:v>
                </c:pt>
                <c:pt idx="70">
                  <c:v>3.5874999999999999</c:v>
                </c:pt>
                <c:pt idx="71">
                  <c:v>2.3209999999999997</c:v>
                </c:pt>
                <c:pt idx="72">
                  <c:v>3.5874999999999999</c:v>
                </c:pt>
                <c:pt idx="73">
                  <c:v>2.3209999999999997</c:v>
                </c:pt>
                <c:pt idx="74">
                  <c:v>3.5874999999999999</c:v>
                </c:pt>
                <c:pt idx="75">
                  <c:v>2.3209999999999997</c:v>
                </c:pt>
                <c:pt idx="76">
                  <c:v>3.5874999999999999</c:v>
                </c:pt>
                <c:pt idx="77">
                  <c:v>2.3209999999999997</c:v>
                </c:pt>
                <c:pt idx="78">
                  <c:v>3.5874999999999999</c:v>
                </c:pt>
                <c:pt idx="79">
                  <c:v>2.3209999999999997</c:v>
                </c:pt>
                <c:pt idx="80">
                  <c:v>3.5874999999999999</c:v>
                </c:pt>
                <c:pt idx="81">
                  <c:v>2.3209999999999997</c:v>
                </c:pt>
                <c:pt idx="82">
                  <c:v>3.5874999999999999</c:v>
                </c:pt>
                <c:pt idx="83">
                  <c:v>2.3209999999999997</c:v>
                </c:pt>
                <c:pt idx="84">
                  <c:v>3.5874999999999999</c:v>
                </c:pt>
                <c:pt idx="85">
                  <c:v>2.3209999999999997</c:v>
                </c:pt>
                <c:pt idx="86">
                  <c:v>3.5874999999999999</c:v>
                </c:pt>
                <c:pt idx="87">
                  <c:v>2.3209999999999997</c:v>
                </c:pt>
                <c:pt idx="88">
                  <c:v>3.5874999999999999</c:v>
                </c:pt>
                <c:pt idx="89">
                  <c:v>2.3209999999999997</c:v>
                </c:pt>
                <c:pt idx="90">
                  <c:v>3.5874999999999999</c:v>
                </c:pt>
                <c:pt idx="91">
                  <c:v>2.3209999999999997</c:v>
                </c:pt>
                <c:pt idx="92">
                  <c:v>3.5874999999999999</c:v>
                </c:pt>
                <c:pt idx="93">
                  <c:v>2.3209999999999997</c:v>
                </c:pt>
                <c:pt idx="94">
                  <c:v>3.5874999999999999</c:v>
                </c:pt>
                <c:pt idx="95">
                  <c:v>2.3209999999999997</c:v>
                </c:pt>
                <c:pt idx="96">
                  <c:v>3.5874999999999999</c:v>
                </c:pt>
                <c:pt idx="97">
                  <c:v>2.3209999999999997</c:v>
                </c:pt>
                <c:pt idx="98">
                  <c:v>3.5874999999999999</c:v>
                </c:pt>
                <c:pt idx="99">
                  <c:v>2.3209999999999997</c:v>
                </c:pt>
                <c:pt idx="100">
                  <c:v>3.5874999999999999</c:v>
                </c:pt>
                <c:pt idx="101">
                  <c:v>2.3209999999999997</c:v>
                </c:pt>
                <c:pt idx="102">
                  <c:v>3.5874999999999999</c:v>
                </c:pt>
                <c:pt idx="103">
                  <c:v>2.3209999999999997</c:v>
                </c:pt>
                <c:pt idx="104">
                  <c:v>3.5874999999999999</c:v>
                </c:pt>
                <c:pt idx="105">
                  <c:v>2.3209999999999997</c:v>
                </c:pt>
                <c:pt idx="106">
                  <c:v>3.5874999999999999</c:v>
                </c:pt>
                <c:pt idx="107">
                  <c:v>2.3209999999999997</c:v>
                </c:pt>
                <c:pt idx="108">
                  <c:v>3.5874999999999999</c:v>
                </c:pt>
                <c:pt idx="109">
                  <c:v>2.3209999999999997</c:v>
                </c:pt>
                <c:pt idx="110">
                  <c:v>3.5874999999999999</c:v>
                </c:pt>
                <c:pt idx="111">
                  <c:v>2.3209999999999997</c:v>
                </c:pt>
                <c:pt idx="112">
                  <c:v>3.5874999999999999</c:v>
                </c:pt>
                <c:pt idx="113">
                  <c:v>2.3209999999999997</c:v>
                </c:pt>
                <c:pt idx="114">
                  <c:v>3.5874999999999999</c:v>
                </c:pt>
                <c:pt idx="115">
                  <c:v>2.3209999999999997</c:v>
                </c:pt>
                <c:pt idx="116">
                  <c:v>3.5874999999999999</c:v>
                </c:pt>
                <c:pt idx="117">
                  <c:v>2.3209999999999997</c:v>
                </c:pt>
                <c:pt idx="118">
                  <c:v>3.5874999999999999</c:v>
                </c:pt>
                <c:pt idx="119">
                  <c:v>2.3209999999999997</c:v>
                </c:pt>
                <c:pt idx="120">
                  <c:v>3.5874999999999999</c:v>
                </c:pt>
                <c:pt idx="121">
                  <c:v>2.3209999999999997</c:v>
                </c:pt>
                <c:pt idx="122">
                  <c:v>3.5874999999999999</c:v>
                </c:pt>
                <c:pt idx="123">
                  <c:v>2.3209999999999997</c:v>
                </c:pt>
                <c:pt idx="124">
                  <c:v>3.5874999999999999</c:v>
                </c:pt>
                <c:pt idx="125">
                  <c:v>2.3209999999999997</c:v>
                </c:pt>
                <c:pt idx="126">
                  <c:v>3.5874999999999999</c:v>
                </c:pt>
                <c:pt idx="127">
                  <c:v>2.3209999999999997</c:v>
                </c:pt>
                <c:pt idx="128">
                  <c:v>3.5874999999999999</c:v>
                </c:pt>
                <c:pt idx="129">
                  <c:v>2.3209999999999997</c:v>
                </c:pt>
                <c:pt idx="130">
                  <c:v>3.5874999999999999</c:v>
                </c:pt>
                <c:pt idx="131">
                  <c:v>2.3209999999999997</c:v>
                </c:pt>
                <c:pt idx="132">
                  <c:v>3.5874999999999999</c:v>
                </c:pt>
                <c:pt idx="133">
                  <c:v>2.3209999999999997</c:v>
                </c:pt>
                <c:pt idx="134">
                  <c:v>3.5874999999999999</c:v>
                </c:pt>
                <c:pt idx="135">
                  <c:v>2.3209999999999997</c:v>
                </c:pt>
                <c:pt idx="136">
                  <c:v>3.5874999999999999</c:v>
                </c:pt>
                <c:pt idx="137">
                  <c:v>2.3209999999999997</c:v>
                </c:pt>
                <c:pt idx="138">
                  <c:v>3.5874999999999999</c:v>
                </c:pt>
                <c:pt idx="139">
                  <c:v>2.3209999999999997</c:v>
                </c:pt>
                <c:pt idx="140">
                  <c:v>3.5874999999999999</c:v>
                </c:pt>
                <c:pt idx="141">
                  <c:v>2.3209999999999997</c:v>
                </c:pt>
                <c:pt idx="142">
                  <c:v>3.5874999999999999</c:v>
                </c:pt>
                <c:pt idx="143">
                  <c:v>2.3209999999999997</c:v>
                </c:pt>
                <c:pt idx="144">
                  <c:v>3.5874999999999999</c:v>
                </c:pt>
                <c:pt idx="145">
                  <c:v>2.3209999999999997</c:v>
                </c:pt>
                <c:pt idx="146">
                  <c:v>3.5874999999999999</c:v>
                </c:pt>
                <c:pt idx="147">
                  <c:v>2.3209999999999997</c:v>
                </c:pt>
                <c:pt idx="148">
                  <c:v>3.5874999999999999</c:v>
                </c:pt>
                <c:pt idx="149">
                  <c:v>2.3209999999999997</c:v>
                </c:pt>
                <c:pt idx="150">
                  <c:v>3.5874999999999999</c:v>
                </c:pt>
                <c:pt idx="151">
                  <c:v>2.3209999999999997</c:v>
                </c:pt>
                <c:pt idx="152">
                  <c:v>3.5874999999999999</c:v>
                </c:pt>
                <c:pt idx="153">
                  <c:v>2.3209999999999997</c:v>
                </c:pt>
                <c:pt idx="154">
                  <c:v>3.5874999999999999</c:v>
                </c:pt>
                <c:pt idx="155">
                  <c:v>2.3209999999999997</c:v>
                </c:pt>
                <c:pt idx="156">
                  <c:v>3.5874999999999999</c:v>
                </c:pt>
                <c:pt idx="157">
                  <c:v>2.3209999999999997</c:v>
                </c:pt>
                <c:pt idx="158">
                  <c:v>3.5874999999999999</c:v>
                </c:pt>
                <c:pt idx="159">
                  <c:v>2.3209999999999997</c:v>
                </c:pt>
                <c:pt idx="160">
                  <c:v>3.5874999999999999</c:v>
                </c:pt>
                <c:pt idx="161">
                  <c:v>2.3209999999999997</c:v>
                </c:pt>
                <c:pt idx="162">
                  <c:v>3.5874999999999999</c:v>
                </c:pt>
                <c:pt idx="163">
                  <c:v>2.3209999999999997</c:v>
                </c:pt>
                <c:pt idx="164">
                  <c:v>3.5874999999999999</c:v>
                </c:pt>
                <c:pt idx="165">
                  <c:v>2.3209999999999997</c:v>
                </c:pt>
                <c:pt idx="166">
                  <c:v>3.5874999999999999</c:v>
                </c:pt>
                <c:pt idx="167">
                  <c:v>2.3209999999999997</c:v>
                </c:pt>
                <c:pt idx="168">
                  <c:v>3.5874999999999999</c:v>
                </c:pt>
                <c:pt idx="169">
                  <c:v>2.3209999999999997</c:v>
                </c:pt>
                <c:pt idx="170">
                  <c:v>3.5874999999999999</c:v>
                </c:pt>
                <c:pt idx="171">
                  <c:v>2.3209999999999997</c:v>
                </c:pt>
                <c:pt idx="172">
                  <c:v>3.5874999999999999</c:v>
                </c:pt>
                <c:pt idx="173">
                  <c:v>2.3209999999999997</c:v>
                </c:pt>
                <c:pt idx="174">
                  <c:v>3.5874999999999999</c:v>
                </c:pt>
                <c:pt idx="175">
                  <c:v>2.3209999999999997</c:v>
                </c:pt>
                <c:pt idx="176">
                  <c:v>3.5874999999999999</c:v>
                </c:pt>
                <c:pt idx="177">
                  <c:v>2.3209999999999997</c:v>
                </c:pt>
                <c:pt idx="178">
                  <c:v>3.5874999999999999</c:v>
                </c:pt>
                <c:pt idx="179">
                  <c:v>2.3209999999999997</c:v>
                </c:pt>
                <c:pt idx="180">
                  <c:v>3.5874999999999999</c:v>
                </c:pt>
                <c:pt idx="181">
                  <c:v>2.3209999999999997</c:v>
                </c:pt>
                <c:pt idx="182">
                  <c:v>3.5874999999999999</c:v>
                </c:pt>
                <c:pt idx="183">
                  <c:v>2.3209999999999997</c:v>
                </c:pt>
                <c:pt idx="184">
                  <c:v>3.5874999999999999</c:v>
                </c:pt>
                <c:pt idx="185">
                  <c:v>2.3209999999999997</c:v>
                </c:pt>
                <c:pt idx="186">
                  <c:v>3.5874999999999999</c:v>
                </c:pt>
                <c:pt idx="187">
                  <c:v>2.3209999999999997</c:v>
                </c:pt>
                <c:pt idx="188">
                  <c:v>3.5874999999999999</c:v>
                </c:pt>
                <c:pt idx="189">
                  <c:v>2.3209999999999997</c:v>
                </c:pt>
                <c:pt idx="190">
                  <c:v>3.5874999999999999</c:v>
                </c:pt>
                <c:pt idx="191">
                  <c:v>2.3209999999999997</c:v>
                </c:pt>
                <c:pt idx="192">
                  <c:v>3.5874999999999999</c:v>
                </c:pt>
                <c:pt idx="193">
                  <c:v>2.3209999999999997</c:v>
                </c:pt>
                <c:pt idx="194">
                  <c:v>3.5874999999999999</c:v>
                </c:pt>
                <c:pt idx="195">
                  <c:v>2.3209999999999997</c:v>
                </c:pt>
                <c:pt idx="196">
                  <c:v>3.5874999999999999</c:v>
                </c:pt>
                <c:pt idx="197">
                  <c:v>2.3209999999999997</c:v>
                </c:pt>
                <c:pt idx="198">
                  <c:v>3.5874999999999999</c:v>
                </c:pt>
                <c:pt idx="199">
                  <c:v>2.3209999999999997</c:v>
                </c:pt>
                <c:pt idx="200">
                  <c:v>3.5874999999999999</c:v>
                </c:pt>
                <c:pt idx="201">
                  <c:v>2.3209999999999997</c:v>
                </c:pt>
                <c:pt idx="202">
                  <c:v>3.5874999999999999</c:v>
                </c:pt>
                <c:pt idx="203">
                  <c:v>2.3209999999999997</c:v>
                </c:pt>
                <c:pt idx="204">
                  <c:v>3.5874999999999999</c:v>
                </c:pt>
                <c:pt idx="205">
                  <c:v>2.3209999999999997</c:v>
                </c:pt>
                <c:pt idx="206">
                  <c:v>3.5874999999999999</c:v>
                </c:pt>
                <c:pt idx="207">
                  <c:v>2.3209999999999997</c:v>
                </c:pt>
                <c:pt idx="208">
                  <c:v>3.5874999999999999</c:v>
                </c:pt>
                <c:pt idx="209">
                  <c:v>2.3209999999999997</c:v>
                </c:pt>
                <c:pt idx="210">
                  <c:v>3.5874999999999999</c:v>
                </c:pt>
                <c:pt idx="211">
                  <c:v>2.3209999999999997</c:v>
                </c:pt>
                <c:pt idx="212">
                  <c:v>3.5874999999999999</c:v>
                </c:pt>
                <c:pt idx="213">
                  <c:v>2.3209999999999997</c:v>
                </c:pt>
                <c:pt idx="214">
                  <c:v>3.5874999999999999</c:v>
                </c:pt>
                <c:pt idx="215">
                  <c:v>2.3209999999999997</c:v>
                </c:pt>
                <c:pt idx="216">
                  <c:v>3.5874999999999999</c:v>
                </c:pt>
                <c:pt idx="217">
                  <c:v>2.3209999999999997</c:v>
                </c:pt>
                <c:pt idx="218">
                  <c:v>3.5874999999999999</c:v>
                </c:pt>
                <c:pt idx="219">
                  <c:v>2.3209999999999997</c:v>
                </c:pt>
                <c:pt idx="220">
                  <c:v>3.5874999999999999</c:v>
                </c:pt>
                <c:pt idx="221">
                  <c:v>2.3209999999999997</c:v>
                </c:pt>
                <c:pt idx="222">
                  <c:v>3.5874999999999999</c:v>
                </c:pt>
                <c:pt idx="223">
                  <c:v>2.3209999999999997</c:v>
                </c:pt>
                <c:pt idx="224">
                  <c:v>3.5874999999999999</c:v>
                </c:pt>
                <c:pt idx="225">
                  <c:v>2.3209999999999997</c:v>
                </c:pt>
                <c:pt idx="226">
                  <c:v>3.5874999999999999</c:v>
                </c:pt>
                <c:pt idx="227">
                  <c:v>2.3209999999999997</c:v>
                </c:pt>
                <c:pt idx="228">
                  <c:v>3.5874999999999999</c:v>
                </c:pt>
                <c:pt idx="229">
                  <c:v>2.3209999999999997</c:v>
                </c:pt>
                <c:pt idx="230">
                  <c:v>3.5874999999999999</c:v>
                </c:pt>
                <c:pt idx="231">
                  <c:v>2.3209999999999997</c:v>
                </c:pt>
                <c:pt idx="232">
                  <c:v>3.5874999999999999</c:v>
                </c:pt>
                <c:pt idx="233">
                  <c:v>2.3209999999999997</c:v>
                </c:pt>
                <c:pt idx="234">
                  <c:v>3.5874999999999999</c:v>
                </c:pt>
                <c:pt idx="235">
                  <c:v>2.3209999999999997</c:v>
                </c:pt>
                <c:pt idx="236">
                  <c:v>3.5874999999999999</c:v>
                </c:pt>
                <c:pt idx="237">
                  <c:v>2.3209999999999997</c:v>
                </c:pt>
                <c:pt idx="238">
                  <c:v>3.5874999999999999</c:v>
                </c:pt>
                <c:pt idx="239">
                  <c:v>2.3209999999999997</c:v>
                </c:pt>
                <c:pt idx="240">
                  <c:v>3.5874999999999999</c:v>
                </c:pt>
                <c:pt idx="241">
                  <c:v>2.3209999999999997</c:v>
                </c:pt>
                <c:pt idx="242">
                  <c:v>3.5874999999999999</c:v>
                </c:pt>
                <c:pt idx="243">
                  <c:v>2.3209999999999997</c:v>
                </c:pt>
                <c:pt idx="244">
                  <c:v>3.5874999999999999</c:v>
                </c:pt>
                <c:pt idx="245">
                  <c:v>2.3209999999999997</c:v>
                </c:pt>
                <c:pt idx="246">
                  <c:v>3.5874999999999999</c:v>
                </c:pt>
                <c:pt idx="247">
                  <c:v>2.3209999999999997</c:v>
                </c:pt>
                <c:pt idx="248">
                  <c:v>3.5874999999999999</c:v>
                </c:pt>
                <c:pt idx="249">
                  <c:v>2.3209999999999997</c:v>
                </c:pt>
                <c:pt idx="250">
                  <c:v>3.5874999999999999</c:v>
                </c:pt>
                <c:pt idx="251">
                  <c:v>2.3209999999999997</c:v>
                </c:pt>
                <c:pt idx="252">
                  <c:v>3.5874999999999999</c:v>
                </c:pt>
                <c:pt idx="253">
                  <c:v>2.3209999999999997</c:v>
                </c:pt>
                <c:pt idx="254">
                  <c:v>3.5874999999999999</c:v>
                </c:pt>
                <c:pt idx="255">
                  <c:v>2.3209999999999997</c:v>
                </c:pt>
                <c:pt idx="256">
                  <c:v>3.5874999999999999</c:v>
                </c:pt>
                <c:pt idx="257">
                  <c:v>2.3209999999999997</c:v>
                </c:pt>
                <c:pt idx="258">
                  <c:v>3.5874999999999999</c:v>
                </c:pt>
                <c:pt idx="259">
                  <c:v>2.3209999999999997</c:v>
                </c:pt>
                <c:pt idx="260">
                  <c:v>3.5874999999999999</c:v>
                </c:pt>
                <c:pt idx="261">
                  <c:v>2.3209999999999997</c:v>
                </c:pt>
                <c:pt idx="262">
                  <c:v>3.5874999999999999</c:v>
                </c:pt>
                <c:pt idx="263">
                  <c:v>2.3209999999999997</c:v>
                </c:pt>
                <c:pt idx="264">
                  <c:v>3.5874999999999999</c:v>
                </c:pt>
                <c:pt idx="265">
                  <c:v>2.3209999999999997</c:v>
                </c:pt>
                <c:pt idx="266">
                  <c:v>3.5874999999999999</c:v>
                </c:pt>
                <c:pt idx="267">
                  <c:v>2.3209999999999997</c:v>
                </c:pt>
                <c:pt idx="268">
                  <c:v>3.5874999999999999</c:v>
                </c:pt>
                <c:pt idx="269">
                  <c:v>2.3209999999999997</c:v>
                </c:pt>
                <c:pt idx="270">
                  <c:v>3.5874999999999999</c:v>
                </c:pt>
                <c:pt idx="271">
                  <c:v>2.3209999999999997</c:v>
                </c:pt>
                <c:pt idx="272">
                  <c:v>3.5874999999999999</c:v>
                </c:pt>
                <c:pt idx="273">
                  <c:v>2.3209999999999997</c:v>
                </c:pt>
                <c:pt idx="274">
                  <c:v>3.5874999999999999</c:v>
                </c:pt>
                <c:pt idx="275">
                  <c:v>2.3209999999999997</c:v>
                </c:pt>
                <c:pt idx="276">
                  <c:v>3.5874999999999999</c:v>
                </c:pt>
                <c:pt idx="277">
                  <c:v>2.3209999999999997</c:v>
                </c:pt>
                <c:pt idx="278">
                  <c:v>3.5874999999999999</c:v>
                </c:pt>
                <c:pt idx="279">
                  <c:v>2.3209999999999997</c:v>
                </c:pt>
                <c:pt idx="280">
                  <c:v>3.5874999999999999</c:v>
                </c:pt>
                <c:pt idx="281">
                  <c:v>2.3209999999999997</c:v>
                </c:pt>
                <c:pt idx="282">
                  <c:v>3.5874999999999999</c:v>
                </c:pt>
                <c:pt idx="283">
                  <c:v>2.3209999999999997</c:v>
                </c:pt>
                <c:pt idx="284">
                  <c:v>3.5874999999999999</c:v>
                </c:pt>
                <c:pt idx="285">
                  <c:v>2.3209999999999997</c:v>
                </c:pt>
                <c:pt idx="286">
                  <c:v>3.5874999999999999</c:v>
                </c:pt>
                <c:pt idx="287">
                  <c:v>2.3209999999999997</c:v>
                </c:pt>
                <c:pt idx="288">
                  <c:v>3.5874999999999999</c:v>
                </c:pt>
                <c:pt idx="289">
                  <c:v>2.3209999999999997</c:v>
                </c:pt>
                <c:pt idx="290">
                  <c:v>3.5874999999999999</c:v>
                </c:pt>
                <c:pt idx="291">
                  <c:v>2.3209999999999997</c:v>
                </c:pt>
                <c:pt idx="292">
                  <c:v>3.5874999999999999</c:v>
                </c:pt>
                <c:pt idx="293">
                  <c:v>2.3209999999999997</c:v>
                </c:pt>
                <c:pt idx="294">
                  <c:v>3.5874999999999999</c:v>
                </c:pt>
                <c:pt idx="295">
                  <c:v>2.3209999999999997</c:v>
                </c:pt>
                <c:pt idx="296">
                  <c:v>3.5874999999999999</c:v>
                </c:pt>
                <c:pt idx="297">
                  <c:v>2.3209999999999997</c:v>
                </c:pt>
                <c:pt idx="298">
                  <c:v>3.5874999999999999</c:v>
                </c:pt>
                <c:pt idx="299">
                  <c:v>2.3209999999999997</c:v>
                </c:pt>
                <c:pt idx="300">
                  <c:v>3.5874999999999999</c:v>
                </c:pt>
                <c:pt idx="301">
                  <c:v>2.3209999999999997</c:v>
                </c:pt>
                <c:pt idx="302">
                  <c:v>3.5874999999999999</c:v>
                </c:pt>
                <c:pt idx="303">
                  <c:v>2.3209999999999997</c:v>
                </c:pt>
                <c:pt idx="304">
                  <c:v>3.5874999999999999</c:v>
                </c:pt>
                <c:pt idx="305">
                  <c:v>2.3209999999999997</c:v>
                </c:pt>
                <c:pt idx="306">
                  <c:v>3.5874999999999999</c:v>
                </c:pt>
                <c:pt idx="307">
                  <c:v>2.3209999999999997</c:v>
                </c:pt>
                <c:pt idx="308">
                  <c:v>3.5874999999999999</c:v>
                </c:pt>
                <c:pt idx="309">
                  <c:v>2.3209999999999997</c:v>
                </c:pt>
                <c:pt idx="310">
                  <c:v>3.5874999999999999</c:v>
                </c:pt>
                <c:pt idx="311">
                  <c:v>2.3209999999999997</c:v>
                </c:pt>
                <c:pt idx="312">
                  <c:v>3.5874999999999999</c:v>
                </c:pt>
                <c:pt idx="313">
                  <c:v>2.3209999999999997</c:v>
                </c:pt>
                <c:pt idx="314">
                  <c:v>3.5874999999999999</c:v>
                </c:pt>
                <c:pt idx="315">
                  <c:v>2.3209999999999997</c:v>
                </c:pt>
                <c:pt idx="316">
                  <c:v>3.5874999999999999</c:v>
                </c:pt>
                <c:pt idx="317">
                  <c:v>2.3209999999999997</c:v>
                </c:pt>
                <c:pt idx="318">
                  <c:v>3.5874999999999999</c:v>
                </c:pt>
                <c:pt idx="319">
                  <c:v>2.3209999999999997</c:v>
                </c:pt>
                <c:pt idx="320">
                  <c:v>3.5874999999999999</c:v>
                </c:pt>
                <c:pt idx="321">
                  <c:v>2.3209999999999997</c:v>
                </c:pt>
                <c:pt idx="322">
                  <c:v>3.5874999999999999</c:v>
                </c:pt>
                <c:pt idx="323">
                  <c:v>2.3209999999999997</c:v>
                </c:pt>
                <c:pt idx="324">
                  <c:v>3.5874999999999999</c:v>
                </c:pt>
                <c:pt idx="325">
                  <c:v>2.3209999999999997</c:v>
                </c:pt>
                <c:pt idx="326">
                  <c:v>3.5874999999999999</c:v>
                </c:pt>
                <c:pt idx="327">
                  <c:v>2.3209999999999997</c:v>
                </c:pt>
                <c:pt idx="328">
                  <c:v>3.5874999999999999</c:v>
                </c:pt>
                <c:pt idx="329">
                  <c:v>2.3209999999999997</c:v>
                </c:pt>
                <c:pt idx="330">
                  <c:v>3.5874999999999999</c:v>
                </c:pt>
                <c:pt idx="331">
                  <c:v>2.3209999999999997</c:v>
                </c:pt>
                <c:pt idx="332">
                  <c:v>3.5874999999999999</c:v>
                </c:pt>
                <c:pt idx="333">
                  <c:v>2.3209999999999997</c:v>
                </c:pt>
                <c:pt idx="334">
                  <c:v>3.5874999999999999</c:v>
                </c:pt>
                <c:pt idx="335">
                  <c:v>2.3209999999999997</c:v>
                </c:pt>
                <c:pt idx="336">
                  <c:v>3.5874999999999999</c:v>
                </c:pt>
                <c:pt idx="337">
                  <c:v>2.3209999999999997</c:v>
                </c:pt>
                <c:pt idx="338">
                  <c:v>3.5874999999999999</c:v>
                </c:pt>
                <c:pt idx="339">
                  <c:v>2.3209999999999997</c:v>
                </c:pt>
                <c:pt idx="340">
                  <c:v>3.5874999999999999</c:v>
                </c:pt>
                <c:pt idx="341">
                  <c:v>2.3209999999999997</c:v>
                </c:pt>
                <c:pt idx="342">
                  <c:v>3.5874999999999999</c:v>
                </c:pt>
                <c:pt idx="343">
                  <c:v>2.3209999999999997</c:v>
                </c:pt>
                <c:pt idx="344">
                  <c:v>3.5874999999999999</c:v>
                </c:pt>
                <c:pt idx="345">
                  <c:v>2.3209999999999997</c:v>
                </c:pt>
                <c:pt idx="346">
                  <c:v>3.5874999999999999</c:v>
                </c:pt>
                <c:pt idx="347">
                  <c:v>2.3209999999999997</c:v>
                </c:pt>
                <c:pt idx="348">
                  <c:v>3.5874999999999999</c:v>
                </c:pt>
                <c:pt idx="349">
                  <c:v>2.3209999999999997</c:v>
                </c:pt>
                <c:pt idx="350">
                  <c:v>3.5874999999999999</c:v>
                </c:pt>
                <c:pt idx="351">
                  <c:v>2.3209999999999997</c:v>
                </c:pt>
                <c:pt idx="352">
                  <c:v>3.5874999999999999</c:v>
                </c:pt>
                <c:pt idx="353">
                  <c:v>2.3209999999999997</c:v>
                </c:pt>
                <c:pt idx="354">
                  <c:v>3.5874999999999999</c:v>
                </c:pt>
                <c:pt idx="355">
                  <c:v>2.3209999999999997</c:v>
                </c:pt>
                <c:pt idx="356">
                  <c:v>3.5874999999999999</c:v>
                </c:pt>
                <c:pt idx="357">
                  <c:v>2.3209999999999997</c:v>
                </c:pt>
                <c:pt idx="358">
                  <c:v>3.5874999999999999</c:v>
                </c:pt>
                <c:pt idx="359">
                  <c:v>2.3209999999999997</c:v>
                </c:pt>
                <c:pt idx="360">
                  <c:v>3.5874999999999999</c:v>
                </c:pt>
                <c:pt idx="361">
                  <c:v>2.3209999999999997</c:v>
                </c:pt>
                <c:pt idx="362">
                  <c:v>3.5874999999999999</c:v>
                </c:pt>
                <c:pt idx="363">
                  <c:v>2.3209999999999997</c:v>
                </c:pt>
                <c:pt idx="364">
                  <c:v>3.5874999999999999</c:v>
                </c:pt>
                <c:pt idx="365">
                  <c:v>2.3209999999999997</c:v>
                </c:pt>
                <c:pt idx="366">
                  <c:v>3.5874999999999999</c:v>
                </c:pt>
                <c:pt idx="367">
                  <c:v>2.3209999999999997</c:v>
                </c:pt>
                <c:pt idx="368">
                  <c:v>3.5874999999999999</c:v>
                </c:pt>
                <c:pt idx="369">
                  <c:v>2.3209999999999997</c:v>
                </c:pt>
                <c:pt idx="370">
                  <c:v>3.5874999999999999</c:v>
                </c:pt>
                <c:pt idx="371">
                  <c:v>2.3209999999999997</c:v>
                </c:pt>
                <c:pt idx="372">
                  <c:v>3.5874999999999999</c:v>
                </c:pt>
                <c:pt idx="373">
                  <c:v>2.3209999999999997</c:v>
                </c:pt>
                <c:pt idx="374">
                  <c:v>3.5874999999999999</c:v>
                </c:pt>
                <c:pt idx="375">
                  <c:v>2.3209999999999997</c:v>
                </c:pt>
                <c:pt idx="376">
                  <c:v>3.5874999999999999</c:v>
                </c:pt>
                <c:pt idx="377">
                  <c:v>2.3209999999999997</c:v>
                </c:pt>
                <c:pt idx="378">
                  <c:v>3.5874999999999999</c:v>
                </c:pt>
                <c:pt idx="379">
                  <c:v>2.3209999999999997</c:v>
                </c:pt>
                <c:pt idx="380">
                  <c:v>3.5874999999999999</c:v>
                </c:pt>
                <c:pt idx="381">
                  <c:v>2.3209999999999997</c:v>
                </c:pt>
                <c:pt idx="382">
                  <c:v>3.5874999999999999</c:v>
                </c:pt>
                <c:pt idx="383">
                  <c:v>2.3209999999999997</c:v>
                </c:pt>
                <c:pt idx="384">
                  <c:v>3.5874999999999999</c:v>
                </c:pt>
                <c:pt idx="385">
                  <c:v>2.3209999999999997</c:v>
                </c:pt>
                <c:pt idx="386">
                  <c:v>3.5874999999999999</c:v>
                </c:pt>
                <c:pt idx="387">
                  <c:v>2.3209999999999997</c:v>
                </c:pt>
                <c:pt idx="388">
                  <c:v>3.5874999999999999</c:v>
                </c:pt>
                <c:pt idx="389">
                  <c:v>2.3209999999999997</c:v>
                </c:pt>
                <c:pt idx="390">
                  <c:v>3.5874999999999999</c:v>
                </c:pt>
                <c:pt idx="391">
                  <c:v>2.3209999999999997</c:v>
                </c:pt>
                <c:pt idx="392">
                  <c:v>3.5874999999999999</c:v>
                </c:pt>
                <c:pt idx="393">
                  <c:v>2.3209999999999997</c:v>
                </c:pt>
                <c:pt idx="394">
                  <c:v>3.5874999999999999</c:v>
                </c:pt>
                <c:pt idx="395">
                  <c:v>2.3209999999999997</c:v>
                </c:pt>
                <c:pt idx="396">
                  <c:v>3.5874999999999999</c:v>
                </c:pt>
                <c:pt idx="397">
                  <c:v>2.3209999999999997</c:v>
                </c:pt>
                <c:pt idx="398">
                  <c:v>3.5874999999999999</c:v>
                </c:pt>
                <c:pt idx="399">
                  <c:v>2.3209999999999997</c:v>
                </c:pt>
                <c:pt idx="400">
                  <c:v>3.5874999999999999</c:v>
                </c:pt>
                <c:pt idx="401">
                  <c:v>2.3209999999999997</c:v>
                </c:pt>
                <c:pt idx="402">
                  <c:v>3.5874999999999999</c:v>
                </c:pt>
                <c:pt idx="403">
                  <c:v>2.3209999999999997</c:v>
                </c:pt>
                <c:pt idx="404">
                  <c:v>3.5874999999999999</c:v>
                </c:pt>
                <c:pt idx="405">
                  <c:v>2.3209999999999997</c:v>
                </c:pt>
                <c:pt idx="406">
                  <c:v>3.5874999999999999</c:v>
                </c:pt>
                <c:pt idx="407">
                  <c:v>2.3209999999999997</c:v>
                </c:pt>
                <c:pt idx="408">
                  <c:v>3.5874999999999999</c:v>
                </c:pt>
                <c:pt idx="409">
                  <c:v>2.3209999999999997</c:v>
                </c:pt>
                <c:pt idx="410">
                  <c:v>3.5874999999999999</c:v>
                </c:pt>
                <c:pt idx="411">
                  <c:v>2.3209999999999997</c:v>
                </c:pt>
                <c:pt idx="412">
                  <c:v>3.5874999999999999</c:v>
                </c:pt>
                <c:pt idx="413">
                  <c:v>2.3209999999999997</c:v>
                </c:pt>
                <c:pt idx="414">
                  <c:v>3.5874999999999999</c:v>
                </c:pt>
                <c:pt idx="415">
                  <c:v>2.3209999999999997</c:v>
                </c:pt>
                <c:pt idx="416">
                  <c:v>3.5874999999999999</c:v>
                </c:pt>
                <c:pt idx="417">
                  <c:v>2.3209999999999997</c:v>
                </c:pt>
                <c:pt idx="418">
                  <c:v>3.5874999999999999</c:v>
                </c:pt>
                <c:pt idx="419">
                  <c:v>2.3209999999999997</c:v>
                </c:pt>
                <c:pt idx="420">
                  <c:v>3.5874999999999999</c:v>
                </c:pt>
                <c:pt idx="421">
                  <c:v>2.3209999999999997</c:v>
                </c:pt>
                <c:pt idx="422">
                  <c:v>3.5874999999999999</c:v>
                </c:pt>
                <c:pt idx="423">
                  <c:v>2.3209999999999997</c:v>
                </c:pt>
                <c:pt idx="424">
                  <c:v>3.5874999999999999</c:v>
                </c:pt>
                <c:pt idx="425">
                  <c:v>2.3209999999999997</c:v>
                </c:pt>
                <c:pt idx="426">
                  <c:v>3.5874999999999999</c:v>
                </c:pt>
                <c:pt idx="427">
                  <c:v>2.3209999999999997</c:v>
                </c:pt>
                <c:pt idx="428">
                  <c:v>3.5874999999999999</c:v>
                </c:pt>
                <c:pt idx="429">
                  <c:v>2.3209999999999997</c:v>
                </c:pt>
                <c:pt idx="430">
                  <c:v>3.5874999999999999</c:v>
                </c:pt>
                <c:pt idx="431">
                  <c:v>2.3209999999999997</c:v>
                </c:pt>
                <c:pt idx="432">
                  <c:v>3.5874999999999999</c:v>
                </c:pt>
                <c:pt idx="433">
                  <c:v>2.3209999999999997</c:v>
                </c:pt>
                <c:pt idx="434">
                  <c:v>3.5874999999999999</c:v>
                </c:pt>
                <c:pt idx="435">
                  <c:v>2.3209999999999997</c:v>
                </c:pt>
                <c:pt idx="436">
                  <c:v>3.5874999999999999</c:v>
                </c:pt>
                <c:pt idx="437">
                  <c:v>2.3209999999999997</c:v>
                </c:pt>
                <c:pt idx="438">
                  <c:v>3.5874999999999999</c:v>
                </c:pt>
                <c:pt idx="439">
                  <c:v>2.3209999999999997</c:v>
                </c:pt>
                <c:pt idx="440">
                  <c:v>3.5874999999999999</c:v>
                </c:pt>
                <c:pt idx="441">
                  <c:v>2.3209999999999997</c:v>
                </c:pt>
                <c:pt idx="442">
                  <c:v>3.5874999999999999</c:v>
                </c:pt>
                <c:pt idx="443">
                  <c:v>2.3209999999999997</c:v>
                </c:pt>
                <c:pt idx="444">
                  <c:v>3.5874999999999999</c:v>
                </c:pt>
                <c:pt idx="445">
                  <c:v>2.3209999999999997</c:v>
                </c:pt>
                <c:pt idx="446">
                  <c:v>3.5874999999999999</c:v>
                </c:pt>
                <c:pt idx="447">
                  <c:v>2.3209999999999997</c:v>
                </c:pt>
                <c:pt idx="448">
                  <c:v>3.5874999999999999</c:v>
                </c:pt>
                <c:pt idx="449">
                  <c:v>2.3209999999999997</c:v>
                </c:pt>
                <c:pt idx="450">
                  <c:v>3.5874999999999999</c:v>
                </c:pt>
                <c:pt idx="451">
                  <c:v>2.3209999999999997</c:v>
                </c:pt>
                <c:pt idx="452">
                  <c:v>3.5874999999999999</c:v>
                </c:pt>
                <c:pt idx="453">
                  <c:v>2.3209999999999997</c:v>
                </c:pt>
                <c:pt idx="454">
                  <c:v>3.5874999999999999</c:v>
                </c:pt>
                <c:pt idx="455">
                  <c:v>2.3209999999999997</c:v>
                </c:pt>
                <c:pt idx="456">
                  <c:v>3.5874999999999999</c:v>
                </c:pt>
                <c:pt idx="457">
                  <c:v>2.3209999999999997</c:v>
                </c:pt>
                <c:pt idx="458">
                  <c:v>3.5874999999999999</c:v>
                </c:pt>
                <c:pt idx="459">
                  <c:v>2.3209999999999997</c:v>
                </c:pt>
                <c:pt idx="460">
                  <c:v>3.5874999999999999</c:v>
                </c:pt>
                <c:pt idx="461">
                  <c:v>2.3209999999999997</c:v>
                </c:pt>
                <c:pt idx="462">
                  <c:v>3.5874999999999999</c:v>
                </c:pt>
                <c:pt idx="463">
                  <c:v>2.3209999999999997</c:v>
                </c:pt>
                <c:pt idx="464">
                  <c:v>3.5874999999999999</c:v>
                </c:pt>
                <c:pt idx="465">
                  <c:v>2.3209999999999997</c:v>
                </c:pt>
                <c:pt idx="466">
                  <c:v>3.5874999999999999</c:v>
                </c:pt>
                <c:pt idx="467">
                  <c:v>2.3209999999999997</c:v>
                </c:pt>
                <c:pt idx="468">
                  <c:v>3.5874999999999999</c:v>
                </c:pt>
                <c:pt idx="469">
                  <c:v>2.3209999999999997</c:v>
                </c:pt>
                <c:pt idx="470">
                  <c:v>3.5874999999999999</c:v>
                </c:pt>
                <c:pt idx="471">
                  <c:v>2.3209999999999997</c:v>
                </c:pt>
                <c:pt idx="472">
                  <c:v>3.5874999999999999</c:v>
                </c:pt>
                <c:pt idx="473">
                  <c:v>2.3209999999999997</c:v>
                </c:pt>
                <c:pt idx="474">
                  <c:v>3.5874999999999999</c:v>
                </c:pt>
                <c:pt idx="475">
                  <c:v>2.3209999999999997</c:v>
                </c:pt>
                <c:pt idx="476">
                  <c:v>3.5874999999999999</c:v>
                </c:pt>
                <c:pt idx="477">
                  <c:v>2.3209999999999997</c:v>
                </c:pt>
                <c:pt idx="478">
                  <c:v>3.5874999999999999</c:v>
                </c:pt>
                <c:pt idx="479">
                  <c:v>2.3209999999999997</c:v>
                </c:pt>
                <c:pt idx="480">
                  <c:v>3.5874999999999999</c:v>
                </c:pt>
                <c:pt idx="481">
                  <c:v>2.3209999999999997</c:v>
                </c:pt>
                <c:pt idx="482">
                  <c:v>3.5874999999999999</c:v>
                </c:pt>
                <c:pt idx="483">
                  <c:v>2.3209999999999997</c:v>
                </c:pt>
                <c:pt idx="484">
                  <c:v>3.5874999999999999</c:v>
                </c:pt>
                <c:pt idx="485">
                  <c:v>2.3209999999999997</c:v>
                </c:pt>
                <c:pt idx="486">
                  <c:v>3.5874999999999999</c:v>
                </c:pt>
                <c:pt idx="487">
                  <c:v>2.3209999999999997</c:v>
                </c:pt>
                <c:pt idx="488">
                  <c:v>3.5874999999999999</c:v>
                </c:pt>
                <c:pt idx="489">
                  <c:v>2.3209999999999997</c:v>
                </c:pt>
                <c:pt idx="490">
                  <c:v>3.5874999999999999</c:v>
                </c:pt>
                <c:pt idx="491">
                  <c:v>2.3209999999999997</c:v>
                </c:pt>
                <c:pt idx="492">
                  <c:v>3.5874999999999999</c:v>
                </c:pt>
                <c:pt idx="493">
                  <c:v>2.3209999999999997</c:v>
                </c:pt>
                <c:pt idx="494">
                  <c:v>3.5874999999999999</c:v>
                </c:pt>
                <c:pt idx="495">
                  <c:v>2.3209999999999997</c:v>
                </c:pt>
                <c:pt idx="496">
                  <c:v>3.5874999999999999</c:v>
                </c:pt>
                <c:pt idx="497">
                  <c:v>2.3209999999999997</c:v>
                </c:pt>
                <c:pt idx="498">
                  <c:v>3.5874999999999999</c:v>
                </c:pt>
                <c:pt idx="499">
                  <c:v>2.3209999999999997</c:v>
                </c:pt>
                <c:pt idx="500">
                  <c:v>3.5874999999999999</c:v>
                </c:pt>
                <c:pt idx="501">
                  <c:v>2.3209999999999997</c:v>
                </c:pt>
                <c:pt idx="502">
                  <c:v>3.5874999999999999</c:v>
                </c:pt>
                <c:pt idx="503">
                  <c:v>2.3209999999999997</c:v>
                </c:pt>
                <c:pt idx="504">
                  <c:v>3.5874999999999999</c:v>
                </c:pt>
                <c:pt idx="505">
                  <c:v>2.3209999999999997</c:v>
                </c:pt>
                <c:pt idx="506">
                  <c:v>3.5874999999999999</c:v>
                </c:pt>
                <c:pt idx="507">
                  <c:v>2.3209999999999997</c:v>
                </c:pt>
                <c:pt idx="508">
                  <c:v>3.5874999999999999</c:v>
                </c:pt>
                <c:pt idx="509">
                  <c:v>2.3209999999999997</c:v>
                </c:pt>
                <c:pt idx="510">
                  <c:v>3.5874999999999999</c:v>
                </c:pt>
                <c:pt idx="511">
                  <c:v>2.3209999999999997</c:v>
                </c:pt>
                <c:pt idx="512">
                  <c:v>3.5874999999999999</c:v>
                </c:pt>
                <c:pt idx="513">
                  <c:v>2.3209999999999997</c:v>
                </c:pt>
                <c:pt idx="514">
                  <c:v>3.5874999999999999</c:v>
                </c:pt>
                <c:pt idx="515">
                  <c:v>2.3209999999999997</c:v>
                </c:pt>
                <c:pt idx="516">
                  <c:v>3.5874999999999999</c:v>
                </c:pt>
                <c:pt idx="517">
                  <c:v>2.3209999999999997</c:v>
                </c:pt>
                <c:pt idx="518">
                  <c:v>3.5874999999999999</c:v>
                </c:pt>
                <c:pt idx="519">
                  <c:v>2.3209999999999997</c:v>
                </c:pt>
                <c:pt idx="520">
                  <c:v>3.5874999999999999</c:v>
                </c:pt>
                <c:pt idx="521">
                  <c:v>2.3209999999999997</c:v>
                </c:pt>
                <c:pt idx="522">
                  <c:v>3.5874999999999999</c:v>
                </c:pt>
                <c:pt idx="523">
                  <c:v>2.3209999999999997</c:v>
                </c:pt>
                <c:pt idx="524">
                  <c:v>3.5874999999999999</c:v>
                </c:pt>
                <c:pt idx="525">
                  <c:v>2.3209999999999997</c:v>
                </c:pt>
                <c:pt idx="526">
                  <c:v>3.5874999999999999</c:v>
                </c:pt>
                <c:pt idx="527">
                  <c:v>2.3209999999999997</c:v>
                </c:pt>
                <c:pt idx="528">
                  <c:v>3.5874999999999999</c:v>
                </c:pt>
                <c:pt idx="529">
                  <c:v>2.3209999999999997</c:v>
                </c:pt>
                <c:pt idx="530">
                  <c:v>3.5874999999999999</c:v>
                </c:pt>
                <c:pt idx="531">
                  <c:v>2.3209999999999997</c:v>
                </c:pt>
                <c:pt idx="532">
                  <c:v>3.5874999999999999</c:v>
                </c:pt>
                <c:pt idx="533">
                  <c:v>2.3209999999999997</c:v>
                </c:pt>
                <c:pt idx="534">
                  <c:v>3.5874999999999999</c:v>
                </c:pt>
                <c:pt idx="535">
                  <c:v>2.3209999999999997</c:v>
                </c:pt>
                <c:pt idx="536">
                  <c:v>3.5874999999999999</c:v>
                </c:pt>
                <c:pt idx="537">
                  <c:v>2.3209999999999997</c:v>
                </c:pt>
                <c:pt idx="538">
                  <c:v>3.5874999999999999</c:v>
                </c:pt>
                <c:pt idx="539">
                  <c:v>2.3209999999999997</c:v>
                </c:pt>
                <c:pt idx="540">
                  <c:v>3.5874999999999999</c:v>
                </c:pt>
                <c:pt idx="541">
                  <c:v>2.3209999999999997</c:v>
                </c:pt>
                <c:pt idx="542">
                  <c:v>3.5874999999999999</c:v>
                </c:pt>
                <c:pt idx="543">
                  <c:v>2.3209999999999997</c:v>
                </c:pt>
                <c:pt idx="544">
                  <c:v>3.5874999999999999</c:v>
                </c:pt>
                <c:pt idx="545">
                  <c:v>2.3209999999999997</c:v>
                </c:pt>
                <c:pt idx="546">
                  <c:v>3.5874999999999999</c:v>
                </c:pt>
                <c:pt idx="547">
                  <c:v>2.3209999999999997</c:v>
                </c:pt>
                <c:pt idx="548">
                  <c:v>3.5874999999999999</c:v>
                </c:pt>
                <c:pt idx="549">
                  <c:v>2.3209999999999997</c:v>
                </c:pt>
                <c:pt idx="550">
                  <c:v>3.5874999999999999</c:v>
                </c:pt>
                <c:pt idx="551">
                  <c:v>2.3209999999999997</c:v>
                </c:pt>
                <c:pt idx="552">
                  <c:v>3.5874999999999999</c:v>
                </c:pt>
                <c:pt idx="553">
                  <c:v>2.3209999999999997</c:v>
                </c:pt>
                <c:pt idx="554">
                  <c:v>3.5874999999999999</c:v>
                </c:pt>
                <c:pt idx="555">
                  <c:v>2.3209999999999997</c:v>
                </c:pt>
                <c:pt idx="556">
                  <c:v>3.5874999999999999</c:v>
                </c:pt>
                <c:pt idx="557">
                  <c:v>2.3209999999999997</c:v>
                </c:pt>
                <c:pt idx="558">
                  <c:v>3.5874999999999999</c:v>
                </c:pt>
                <c:pt idx="559">
                  <c:v>2.3209999999999997</c:v>
                </c:pt>
                <c:pt idx="560">
                  <c:v>3.5874999999999999</c:v>
                </c:pt>
                <c:pt idx="561">
                  <c:v>2.3209999999999997</c:v>
                </c:pt>
                <c:pt idx="562">
                  <c:v>3.5874999999999999</c:v>
                </c:pt>
                <c:pt idx="563">
                  <c:v>2.3209999999999997</c:v>
                </c:pt>
                <c:pt idx="564">
                  <c:v>3.5874999999999999</c:v>
                </c:pt>
                <c:pt idx="565">
                  <c:v>2.3209999999999997</c:v>
                </c:pt>
                <c:pt idx="566">
                  <c:v>3.5874999999999999</c:v>
                </c:pt>
                <c:pt idx="567">
                  <c:v>2.3209999999999997</c:v>
                </c:pt>
                <c:pt idx="568">
                  <c:v>3.5874999999999999</c:v>
                </c:pt>
                <c:pt idx="569">
                  <c:v>2.3209999999999997</c:v>
                </c:pt>
                <c:pt idx="570">
                  <c:v>3.5874999999999999</c:v>
                </c:pt>
                <c:pt idx="571">
                  <c:v>2.3209999999999997</c:v>
                </c:pt>
                <c:pt idx="572">
                  <c:v>3.5874999999999999</c:v>
                </c:pt>
                <c:pt idx="573">
                  <c:v>2.3209999999999997</c:v>
                </c:pt>
                <c:pt idx="574">
                  <c:v>3.5874999999999999</c:v>
                </c:pt>
                <c:pt idx="575">
                  <c:v>2.3209999999999997</c:v>
                </c:pt>
                <c:pt idx="576">
                  <c:v>3.5874999999999999</c:v>
                </c:pt>
                <c:pt idx="577">
                  <c:v>2.3209999999999997</c:v>
                </c:pt>
                <c:pt idx="578">
                  <c:v>3.5874999999999999</c:v>
                </c:pt>
                <c:pt idx="579">
                  <c:v>2.3209999999999997</c:v>
                </c:pt>
                <c:pt idx="580">
                  <c:v>3.5874999999999999</c:v>
                </c:pt>
                <c:pt idx="581">
                  <c:v>2.3209999999999997</c:v>
                </c:pt>
                <c:pt idx="582">
                  <c:v>3.5874999999999999</c:v>
                </c:pt>
                <c:pt idx="583">
                  <c:v>2.3209999999999997</c:v>
                </c:pt>
                <c:pt idx="584">
                  <c:v>3.5874999999999999</c:v>
                </c:pt>
                <c:pt idx="585">
                  <c:v>2.3209999999999997</c:v>
                </c:pt>
                <c:pt idx="586">
                  <c:v>3.5874999999999999</c:v>
                </c:pt>
                <c:pt idx="587">
                  <c:v>2.3209999999999997</c:v>
                </c:pt>
                <c:pt idx="588">
                  <c:v>3.5874999999999999</c:v>
                </c:pt>
                <c:pt idx="589">
                  <c:v>2.3209999999999997</c:v>
                </c:pt>
                <c:pt idx="590">
                  <c:v>3.5874999999999999</c:v>
                </c:pt>
                <c:pt idx="591">
                  <c:v>2.3209999999999997</c:v>
                </c:pt>
                <c:pt idx="592">
                  <c:v>3.5874999999999999</c:v>
                </c:pt>
                <c:pt idx="593">
                  <c:v>2.3209999999999997</c:v>
                </c:pt>
                <c:pt idx="594">
                  <c:v>3.5874999999999999</c:v>
                </c:pt>
                <c:pt idx="595">
                  <c:v>2.3209999999999997</c:v>
                </c:pt>
                <c:pt idx="596">
                  <c:v>3.5874999999999999</c:v>
                </c:pt>
                <c:pt idx="597">
                  <c:v>2.3209999999999997</c:v>
                </c:pt>
                <c:pt idx="598">
                  <c:v>3.5874999999999999</c:v>
                </c:pt>
                <c:pt idx="599">
                  <c:v>2.3209999999999997</c:v>
                </c:pt>
                <c:pt idx="600">
                  <c:v>3.5874999999999999</c:v>
                </c:pt>
                <c:pt idx="601">
                  <c:v>2.3209999999999997</c:v>
                </c:pt>
                <c:pt idx="602">
                  <c:v>3.5874999999999999</c:v>
                </c:pt>
                <c:pt idx="603">
                  <c:v>2.3209999999999997</c:v>
                </c:pt>
                <c:pt idx="604">
                  <c:v>3.5874999999999999</c:v>
                </c:pt>
                <c:pt idx="605">
                  <c:v>2.3209999999999997</c:v>
                </c:pt>
                <c:pt idx="606">
                  <c:v>3.5874999999999999</c:v>
                </c:pt>
                <c:pt idx="607">
                  <c:v>2.3209999999999997</c:v>
                </c:pt>
                <c:pt idx="608">
                  <c:v>3.5874999999999999</c:v>
                </c:pt>
                <c:pt idx="609">
                  <c:v>2.3209999999999997</c:v>
                </c:pt>
                <c:pt idx="610">
                  <c:v>3.5874999999999999</c:v>
                </c:pt>
                <c:pt idx="611">
                  <c:v>2.3209999999999997</c:v>
                </c:pt>
                <c:pt idx="612">
                  <c:v>3.5874999999999999</c:v>
                </c:pt>
                <c:pt idx="613">
                  <c:v>2.3209999999999997</c:v>
                </c:pt>
                <c:pt idx="614">
                  <c:v>3.5874999999999999</c:v>
                </c:pt>
                <c:pt idx="615">
                  <c:v>2.3209999999999997</c:v>
                </c:pt>
                <c:pt idx="616">
                  <c:v>3.5874999999999999</c:v>
                </c:pt>
                <c:pt idx="617">
                  <c:v>2.3209999999999997</c:v>
                </c:pt>
                <c:pt idx="618">
                  <c:v>3.5874999999999999</c:v>
                </c:pt>
                <c:pt idx="619">
                  <c:v>2.3209999999999997</c:v>
                </c:pt>
                <c:pt idx="620">
                  <c:v>3.5874999999999999</c:v>
                </c:pt>
                <c:pt idx="621">
                  <c:v>2.3209999999999997</c:v>
                </c:pt>
                <c:pt idx="622">
                  <c:v>3.5874999999999999</c:v>
                </c:pt>
                <c:pt idx="623">
                  <c:v>2.3209999999999997</c:v>
                </c:pt>
                <c:pt idx="624">
                  <c:v>3.5874999999999999</c:v>
                </c:pt>
                <c:pt idx="625">
                  <c:v>2.3209999999999997</c:v>
                </c:pt>
                <c:pt idx="626">
                  <c:v>3.5874999999999999</c:v>
                </c:pt>
                <c:pt idx="627">
                  <c:v>2.3209999999999997</c:v>
                </c:pt>
                <c:pt idx="628">
                  <c:v>3.5874999999999999</c:v>
                </c:pt>
                <c:pt idx="629">
                  <c:v>2.3209999999999997</c:v>
                </c:pt>
                <c:pt idx="630">
                  <c:v>3.5874999999999999</c:v>
                </c:pt>
                <c:pt idx="631">
                  <c:v>2.3209999999999997</c:v>
                </c:pt>
                <c:pt idx="632">
                  <c:v>3.5874999999999999</c:v>
                </c:pt>
                <c:pt idx="633">
                  <c:v>2.3209999999999997</c:v>
                </c:pt>
                <c:pt idx="634">
                  <c:v>3.5874999999999999</c:v>
                </c:pt>
                <c:pt idx="635">
                  <c:v>2.3209999999999997</c:v>
                </c:pt>
                <c:pt idx="636">
                  <c:v>3.5874999999999999</c:v>
                </c:pt>
                <c:pt idx="637">
                  <c:v>2.3209999999999997</c:v>
                </c:pt>
                <c:pt idx="638">
                  <c:v>3.5874999999999999</c:v>
                </c:pt>
                <c:pt idx="639">
                  <c:v>2.3209999999999997</c:v>
                </c:pt>
                <c:pt idx="640">
                  <c:v>3.5874999999999999</c:v>
                </c:pt>
                <c:pt idx="641">
                  <c:v>2.3209999999999997</c:v>
                </c:pt>
                <c:pt idx="642">
                  <c:v>3.5874999999999999</c:v>
                </c:pt>
                <c:pt idx="643">
                  <c:v>2.3209999999999997</c:v>
                </c:pt>
                <c:pt idx="644">
                  <c:v>3.5874999999999999</c:v>
                </c:pt>
                <c:pt idx="645">
                  <c:v>2.3209999999999997</c:v>
                </c:pt>
                <c:pt idx="646">
                  <c:v>3.5874999999999999</c:v>
                </c:pt>
                <c:pt idx="647">
                  <c:v>2.3209999999999997</c:v>
                </c:pt>
                <c:pt idx="648">
                  <c:v>3.5874999999999999</c:v>
                </c:pt>
                <c:pt idx="649">
                  <c:v>2.3209999999999997</c:v>
                </c:pt>
                <c:pt idx="650">
                  <c:v>3.5874999999999999</c:v>
                </c:pt>
                <c:pt idx="651">
                  <c:v>2.3209999999999997</c:v>
                </c:pt>
                <c:pt idx="652">
                  <c:v>3.5874999999999999</c:v>
                </c:pt>
                <c:pt idx="653">
                  <c:v>2.3209999999999997</c:v>
                </c:pt>
                <c:pt idx="654">
                  <c:v>3.5874999999999999</c:v>
                </c:pt>
                <c:pt idx="655">
                  <c:v>2.3209999999999997</c:v>
                </c:pt>
                <c:pt idx="656">
                  <c:v>3.5874999999999999</c:v>
                </c:pt>
                <c:pt idx="657">
                  <c:v>2.3209999999999997</c:v>
                </c:pt>
                <c:pt idx="658">
                  <c:v>3.5874999999999999</c:v>
                </c:pt>
                <c:pt idx="659">
                  <c:v>2.3209999999999997</c:v>
                </c:pt>
                <c:pt idx="660">
                  <c:v>3.5874999999999999</c:v>
                </c:pt>
                <c:pt idx="661">
                  <c:v>2.3209999999999997</c:v>
                </c:pt>
                <c:pt idx="662">
                  <c:v>3.5874999999999999</c:v>
                </c:pt>
                <c:pt idx="663">
                  <c:v>2.3209999999999997</c:v>
                </c:pt>
                <c:pt idx="664">
                  <c:v>3.5874999999999999</c:v>
                </c:pt>
                <c:pt idx="665">
                  <c:v>2.3209999999999997</c:v>
                </c:pt>
                <c:pt idx="666">
                  <c:v>3.5874999999999999</c:v>
                </c:pt>
                <c:pt idx="667">
                  <c:v>2.3209999999999997</c:v>
                </c:pt>
                <c:pt idx="668">
                  <c:v>3.5874999999999999</c:v>
                </c:pt>
                <c:pt idx="669">
                  <c:v>2.3209999999999997</c:v>
                </c:pt>
                <c:pt idx="670">
                  <c:v>3.5874999999999999</c:v>
                </c:pt>
                <c:pt idx="671">
                  <c:v>2.3209999999999997</c:v>
                </c:pt>
                <c:pt idx="672">
                  <c:v>3.5874999999999999</c:v>
                </c:pt>
                <c:pt idx="673">
                  <c:v>2.3209999999999997</c:v>
                </c:pt>
                <c:pt idx="674">
                  <c:v>3.5874999999999999</c:v>
                </c:pt>
                <c:pt idx="675">
                  <c:v>2.3209999999999997</c:v>
                </c:pt>
                <c:pt idx="676">
                  <c:v>3.5874999999999999</c:v>
                </c:pt>
                <c:pt idx="677">
                  <c:v>2.3209999999999997</c:v>
                </c:pt>
                <c:pt idx="678">
                  <c:v>3.5874999999999999</c:v>
                </c:pt>
                <c:pt idx="679">
                  <c:v>2.3209999999999997</c:v>
                </c:pt>
                <c:pt idx="680">
                  <c:v>3.5874999999999999</c:v>
                </c:pt>
                <c:pt idx="681">
                  <c:v>2.3209999999999997</c:v>
                </c:pt>
                <c:pt idx="682">
                  <c:v>3.5874999999999999</c:v>
                </c:pt>
                <c:pt idx="683">
                  <c:v>2.3209999999999997</c:v>
                </c:pt>
                <c:pt idx="684">
                  <c:v>3.5874999999999999</c:v>
                </c:pt>
                <c:pt idx="685">
                  <c:v>2.3209999999999997</c:v>
                </c:pt>
                <c:pt idx="686">
                  <c:v>3.5874999999999999</c:v>
                </c:pt>
                <c:pt idx="687">
                  <c:v>2.3209999999999997</c:v>
                </c:pt>
                <c:pt idx="688">
                  <c:v>3.5874999999999999</c:v>
                </c:pt>
                <c:pt idx="689">
                  <c:v>2.3209999999999997</c:v>
                </c:pt>
                <c:pt idx="690">
                  <c:v>3.5874999999999999</c:v>
                </c:pt>
                <c:pt idx="691">
                  <c:v>2.3209999999999997</c:v>
                </c:pt>
                <c:pt idx="692">
                  <c:v>3.5874999999999999</c:v>
                </c:pt>
                <c:pt idx="693">
                  <c:v>2.3209999999999997</c:v>
                </c:pt>
                <c:pt idx="694">
                  <c:v>3.5874999999999999</c:v>
                </c:pt>
                <c:pt idx="695">
                  <c:v>2.3209999999999997</c:v>
                </c:pt>
                <c:pt idx="696">
                  <c:v>3.5874999999999999</c:v>
                </c:pt>
                <c:pt idx="697">
                  <c:v>2.3209999999999997</c:v>
                </c:pt>
                <c:pt idx="698">
                  <c:v>3.5874999999999999</c:v>
                </c:pt>
                <c:pt idx="699">
                  <c:v>2.3209999999999997</c:v>
                </c:pt>
              </c:numCache>
            </c:numRef>
          </c:yVal>
          <c:smooth val="0"/>
          <c:extLst xmlns:c16r2="http://schemas.microsoft.com/office/drawing/2015/06/chart">
            <c:ext xmlns:c16="http://schemas.microsoft.com/office/drawing/2014/chart" uri="{C3380CC4-5D6E-409C-BE32-E72D297353CC}">
              <c16:uniqueId val="{00000002-4502-4EF9-B46A-F200FD7A9D64}"/>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3.9</c:v>
              </c:pt>
              <c:pt idx="1">
                <c:v>3.9</c:v>
              </c:pt>
              <c:pt idx="2">
                <c:v>3.9</c:v>
              </c:pt>
              <c:pt idx="3">
                <c:v>3.5874999999999999</c:v>
              </c:pt>
              <c:pt idx="4">
                <c:v>3.5874999999999999</c:v>
              </c:pt>
              <c:pt idx="5">
                <c:v>3.5874999999999999</c:v>
              </c:pt>
              <c:pt idx="6">
                <c:v>3.5874999999999999</c:v>
              </c:pt>
              <c:pt idx="7">
                <c:v>3.0749999999999997</c:v>
              </c:pt>
              <c:pt idx="8">
                <c:v>2.3209999999999997</c:v>
              </c:pt>
              <c:pt idx="9">
                <c:v>2.3209999999999997</c:v>
              </c:pt>
              <c:pt idx="10">
                <c:v>2.3209999999999997</c:v>
              </c:pt>
              <c:pt idx="11">
                <c:v>0.77500000000000813</c:v>
              </c:pt>
              <c:pt idx="12">
                <c:v>0.77500000000000813</c:v>
              </c:pt>
              <c:pt idx="13">
                <c:v>0.77500000000000813</c:v>
              </c:pt>
              <c:pt idx="14">
                <c:v>0.77500000000000813</c:v>
              </c:pt>
              <c:pt idx="15">
                <c:v>2.3209999999999997</c:v>
              </c:pt>
              <c:pt idx="16">
                <c:v>2.3209999999999997</c:v>
              </c:pt>
              <c:pt idx="17">
                <c:v>2.3209999999999997</c:v>
              </c:pt>
              <c:pt idx="18">
                <c:v>3.0749999999999997</c:v>
              </c:pt>
              <c:pt idx="19">
                <c:v>3.0749999999999997</c:v>
              </c:pt>
              <c:pt idx="20">
                <c:v>3.0749999999999997</c:v>
              </c:pt>
              <c:pt idx="21">
                <c:v>3.5874999999999999</c:v>
              </c:pt>
              <c:pt idx="22">
                <c:v>3.5874999999999999</c:v>
              </c:pt>
            </c:numLit>
          </c:yVal>
          <c:smooth val="0"/>
          <c:extLst xmlns:c16r2="http://schemas.microsoft.com/office/drawing/2015/06/chart">
            <c:ext xmlns:c16="http://schemas.microsoft.com/office/drawing/2014/chart" uri="{C3380CC4-5D6E-409C-BE32-E72D297353CC}">
              <c16:uniqueId val="{00000003-4502-4EF9-B46A-F200FD7A9D64}"/>
            </c:ext>
          </c:extLst>
        </c:ser>
        <c:dLbls>
          <c:showLegendKey val="0"/>
          <c:showVal val="0"/>
          <c:showCatName val="0"/>
          <c:showSerName val="0"/>
          <c:showPercent val="0"/>
          <c:showBubbleSize val="0"/>
        </c:dLbls>
        <c:axId val="297836248"/>
        <c:axId val="297836640"/>
      </c:scatterChart>
      <c:valAx>
        <c:axId val="297836248"/>
        <c:scaling>
          <c:orientation val="minMax"/>
          <c:max val="2"/>
          <c:min val="0"/>
        </c:scaling>
        <c:delete val="0"/>
        <c:axPos val="b"/>
        <c:numFmt formatCode="General" sourceLinked="0"/>
        <c:majorTickMark val="none"/>
        <c:minorTickMark val="none"/>
        <c:tickLblPos val="none"/>
        <c:spPr>
          <a:ln w="6350">
            <a:noFill/>
          </a:ln>
        </c:spPr>
        <c:crossAx val="297836640"/>
        <c:crosses val="autoZero"/>
        <c:crossBetween val="midCat"/>
      </c:valAx>
      <c:valAx>
        <c:axId val="297836640"/>
        <c:scaling>
          <c:orientation val="minMax"/>
          <c:max val="4"/>
          <c:min val="0.5"/>
        </c:scaling>
        <c:delete val="0"/>
        <c:axPos val="l"/>
        <c:title>
          <c:tx>
            <c:rich>
              <a:bodyPr/>
              <a:lstStyle/>
              <a:p>
                <a:pPr>
                  <a:defRPr/>
                </a:pPr>
                <a:r>
                  <a:rPr lang="tr-TR"/>
                  <a:t>% Sakaroz</a:t>
                </a:r>
              </a:p>
            </c:rich>
          </c:tx>
          <c:overlay val="0"/>
        </c:title>
        <c:numFmt formatCode="General" sourceLinked="0"/>
        <c:majorTickMark val="cross"/>
        <c:minorTickMark val="none"/>
        <c:tickLblPos val="nextTo"/>
        <c:spPr>
          <a:ln>
            <a:solidFill>
              <a:srgbClr val="000000"/>
            </a:solidFill>
            <a:prstDash val="solid"/>
          </a:ln>
        </c:spPr>
        <c:crossAx val="297836248"/>
        <c:crosses val="autoZero"/>
        <c:crossBetween val="midCat"/>
      </c:valAx>
      <c:spPr>
        <a:ln w="25400">
          <a:noFill/>
        </a:ln>
      </c:spPr>
    </c:plotArea>
    <c:plotVisOnly val="1"/>
    <c:dispBlanksAs val="gap"/>
    <c:showDLblsOverMax val="0"/>
  </c:chart>
  <c:spPr>
    <a:ln>
      <a:noFill/>
      <a:prstDash val="solid"/>
    </a:ln>
  </c:spPr>
  <c:txPr>
    <a:bodyPr/>
    <a:lstStyle/>
    <a:p>
      <a:pPr>
        <a:defRPr>
          <a:latin typeface="Times New Roman" panose="02020603050405020304" pitchFamily="18" charset="0"/>
          <a:cs typeface="Times New Roman" panose="02020603050405020304" pitchFamily="18" charset="0"/>
        </a:defRPr>
      </a:pPr>
      <a:endParaRPr lang="tr-T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Glukoz</a:t>
            </a:r>
          </a:p>
        </c:rich>
      </c:tx>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38.162500000000463</c:v>
              </c:pt>
            </c:numLit>
          </c:yVal>
          <c:smooth val="0"/>
          <c:extLst xmlns:c16r2="http://schemas.microsoft.com/office/drawing/2015/06/chart">
            <c:ext xmlns:c16="http://schemas.microsoft.com/office/drawing/2014/chart" uri="{C3380CC4-5D6E-409C-BE32-E72D297353CC}">
              <c16:uniqueId val="{00000000-0A62-4BD4-8F16-B253574703DE}"/>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29.91</c:v>
              </c:pt>
              <c:pt idx="1">
                <c:v>43.45</c:v>
              </c:pt>
            </c:numLit>
          </c:yVal>
          <c:smooth val="0"/>
          <c:extLst xmlns:c16r2="http://schemas.microsoft.com/office/drawing/2015/06/chart">
            <c:ext xmlns:c16="http://schemas.microsoft.com/office/drawing/2014/chart" uri="{C3380CC4-5D6E-409C-BE32-E72D297353CC}">
              <c16:uniqueId val="{00000001-0A62-4BD4-8F16-B253574703DE}"/>
            </c:ext>
          </c:extLst>
        </c:ser>
        <c:ser>
          <c:idx val="2"/>
          <c:order val="2"/>
          <c:tx>
            <c:v/>
          </c:tx>
          <c:spPr>
            <a:ln w="6350">
              <a:solidFill>
                <a:srgbClr val="A7DA74"/>
              </a:solidFill>
              <a:prstDash val="solid"/>
            </a:ln>
            <a:effectLst/>
          </c:spPr>
          <c:marker>
            <c:symbol val="none"/>
          </c:marker>
          <c:xVal>
            <c:numRef>
              <c:f>Desc!xdata4</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Desc!ydata4</c:f>
              <c:numCache>
                <c:formatCode>General</c:formatCode>
                <c:ptCount val="700"/>
                <c:pt idx="0">
                  <c:v>40.417499999999997</c:v>
                </c:pt>
                <c:pt idx="1">
                  <c:v>36.232500000000485</c:v>
                </c:pt>
                <c:pt idx="2">
                  <c:v>40.417499999999997</c:v>
                </c:pt>
                <c:pt idx="3">
                  <c:v>36.232500000000485</c:v>
                </c:pt>
                <c:pt idx="4">
                  <c:v>40.417499999999997</c:v>
                </c:pt>
                <c:pt idx="5">
                  <c:v>36.232500000000485</c:v>
                </c:pt>
                <c:pt idx="6">
                  <c:v>40.417499999999997</c:v>
                </c:pt>
                <c:pt idx="7">
                  <c:v>36.232500000000485</c:v>
                </c:pt>
                <c:pt idx="8">
                  <c:v>40.417499999999997</c:v>
                </c:pt>
                <c:pt idx="9">
                  <c:v>36.232500000000485</c:v>
                </c:pt>
                <c:pt idx="10">
                  <c:v>40.417499999999997</c:v>
                </c:pt>
                <c:pt idx="11">
                  <c:v>36.232500000000485</c:v>
                </c:pt>
                <c:pt idx="12">
                  <c:v>40.417499999999997</c:v>
                </c:pt>
                <c:pt idx="13">
                  <c:v>36.232500000000485</c:v>
                </c:pt>
                <c:pt idx="14">
                  <c:v>40.417499999999997</c:v>
                </c:pt>
                <c:pt idx="15">
                  <c:v>36.232500000000485</c:v>
                </c:pt>
                <c:pt idx="16">
                  <c:v>40.417499999999997</c:v>
                </c:pt>
                <c:pt idx="17">
                  <c:v>36.232500000000485</c:v>
                </c:pt>
                <c:pt idx="18">
                  <c:v>40.417499999999997</c:v>
                </c:pt>
                <c:pt idx="19">
                  <c:v>36.232500000000485</c:v>
                </c:pt>
                <c:pt idx="20">
                  <c:v>40.417499999999997</c:v>
                </c:pt>
                <c:pt idx="21">
                  <c:v>36.232500000000485</c:v>
                </c:pt>
                <c:pt idx="22">
                  <c:v>40.417499999999997</c:v>
                </c:pt>
                <c:pt idx="23">
                  <c:v>36.232500000000485</c:v>
                </c:pt>
                <c:pt idx="24">
                  <c:v>40.417499999999997</c:v>
                </c:pt>
                <c:pt idx="25">
                  <c:v>36.232500000000485</c:v>
                </c:pt>
                <c:pt idx="26">
                  <c:v>40.417499999999997</c:v>
                </c:pt>
                <c:pt idx="27">
                  <c:v>36.232500000000485</c:v>
                </c:pt>
                <c:pt idx="28">
                  <c:v>40.417499999999997</c:v>
                </c:pt>
                <c:pt idx="29">
                  <c:v>36.232500000000485</c:v>
                </c:pt>
                <c:pt idx="30">
                  <c:v>40.417499999999997</c:v>
                </c:pt>
                <c:pt idx="31">
                  <c:v>36.232500000000485</c:v>
                </c:pt>
                <c:pt idx="32">
                  <c:v>40.417499999999997</c:v>
                </c:pt>
                <c:pt idx="33">
                  <c:v>36.232500000000485</c:v>
                </c:pt>
                <c:pt idx="34">
                  <c:v>40.417499999999997</c:v>
                </c:pt>
                <c:pt idx="35">
                  <c:v>36.232500000000485</c:v>
                </c:pt>
                <c:pt idx="36">
                  <c:v>40.417499999999997</c:v>
                </c:pt>
                <c:pt idx="37">
                  <c:v>36.232500000000485</c:v>
                </c:pt>
                <c:pt idx="38">
                  <c:v>40.417499999999997</c:v>
                </c:pt>
                <c:pt idx="39">
                  <c:v>36.232500000000485</c:v>
                </c:pt>
                <c:pt idx="40">
                  <c:v>40.417499999999997</c:v>
                </c:pt>
                <c:pt idx="41">
                  <c:v>36.232500000000485</c:v>
                </c:pt>
                <c:pt idx="42">
                  <c:v>40.417499999999997</c:v>
                </c:pt>
                <c:pt idx="43">
                  <c:v>36.232500000000485</c:v>
                </c:pt>
                <c:pt idx="44">
                  <c:v>40.417499999999997</c:v>
                </c:pt>
                <c:pt idx="45">
                  <c:v>36.232500000000485</c:v>
                </c:pt>
                <c:pt idx="46">
                  <c:v>40.417499999999997</c:v>
                </c:pt>
                <c:pt idx="47">
                  <c:v>36.232500000000485</c:v>
                </c:pt>
                <c:pt idx="48">
                  <c:v>40.417499999999997</c:v>
                </c:pt>
                <c:pt idx="49">
                  <c:v>36.232500000000485</c:v>
                </c:pt>
                <c:pt idx="50">
                  <c:v>40.417499999999997</c:v>
                </c:pt>
                <c:pt idx="51">
                  <c:v>36.232500000000485</c:v>
                </c:pt>
                <c:pt idx="52">
                  <c:v>40.417499999999997</c:v>
                </c:pt>
                <c:pt idx="53">
                  <c:v>36.232500000000485</c:v>
                </c:pt>
                <c:pt idx="54">
                  <c:v>40.417499999999997</c:v>
                </c:pt>
                <c:pt idx="55">
                  <c:v>36.232500000000485</c:v>
                </c:pt>
                <c:pt idx="56">
                  <c:v>40.417499999999997</c:v>
                </c:pt>
                <c:pt idx="57">
                  <c:v>36.232500000000485</c:v>
                </c:pt>
                <c:pt idx="58">
                  <c:v>40.417499999999997</c:v>
                </c:pt>
                <c:pt idx="59">
                  <c:v>36.232500000000485</c:v>
                </c:pt>
                <c:pt idx="60">
                  <c:v>40.417499999999997</c:v>
                </c:pt>
                <c:pt idx="61">
                  <c:v>36.232500000000485</c:v>
                </c:pt>
                <c:pt idx="62">
                  <c:v>40.417499999999997</c:v>
                </c:pt>
                <c:pt idx="63">
                  <c:v>36.232500000000485</c:v>
                </c:pt>
                <c:pt idx="64">
                  <c:v>40.417499999999997</c:v>
                </c:pt>
                <c:pt idx="65">
                  <c:v>36.232500000000485</c:v>
                </c:pt>
                <c:pt idx="66">
                  <c:v>40.417499999999997</c:v>
                </c:pt>
                <c:pt idx="67">
                  <c:v>36.232500000000485</c:v>
                </c:pt>
                <c:pt idx="68">
                  <c:v>40.417499999999997</c:v>
                </c:pt>
                <c:pt idx="69">
                  <c:v>36.232500000000485</c:v>
                </c:pt>
                <c:pt idx="70">
                  <c:v>40.417499999999997</c:v>
                </c:pt>
                <c:pt idx="71">
                  <c:v>36.232500000000485</c:v>
                </c:pt>
                <c:pt idx="72">
                  <c:v>40.417499999999997</c:v>
                </c:pt>
                <c:pt idx="73">
                  <c:v>36.232500000000485</c:v>
                </c:pt>
                <c:pt idx="74">
                  <c:v>40.417499999999997</c:v>
                </c:pt>
                <c:pt idx="75">
                  <c:v>36.232500000000485</c:v>
                </c:pt>
                <c:pt idx="76">
                  <c:v>40.417499999999997</c:v>
                </c:pt>
                <c:pt idx="77">
                  <c:v>36.232500000000485</c:v>
                </c:pt>
                <c:pt idx="78">
                  <c:v>40.417499999999997</c:v>
                </c:pt>
                <c:pt idx="79">
                  <c:v>36.232500000000485</c:v>
                </c:pt>
                <c:pt idx="80">
                  <c:v>40.417499999999997</c:v>
                </c:pt>
                <c:pt idx="81">
                  <c:v>36.232500000000485</c:v>
                </c:pt>
                <c:pt idx="82">
                  <c:v>40.417499999999997</c:v>
                </c:pt>
                <c:pt idx="83">
                  <c:v>36.232500000000485</c:v>
                </c:pt>
                <c:pt idx="84">
                  <c:v>40.417499999999997</c:v>
                </c:pt>
                <c:pt idx="85">
                  <c:v>36.232500000000485</c:v>
                </c:pt>
                <c:pt idx="86">
                  <c:v>40.417499999999997</c:v>
                </c:pt>
                <c:pt idx="87">
                  <c:v>36.232500000000485</c:v>
                </c:pt>
                <c:pt idx="88">
                  <c:v>40.417499999999997</c:v>
                </c:pt>
                <c:pt idx="89">
                  <c:v>36.232500000000485</c:v>
                </c:pt>
                <c:pt idx="90">
                  <c:v>40.417499999999997</c:v>
                </c:pt>
                <c:pt idx="91">
                  <c:v>36.232500000000485</c:v>
                </c:pt>
                <c:pt idx="92">
                  <c:v>40.417499999999997</c:v>
                </c:pt>
                <c:pt idx="93">
                  <c:v>36.232500000000485</c:v>
                </c:pt>
                <c:pt idx="94">
                  <c:v>40.417499999999997</c:v>
                </c:pt>
                <c:pt idx="95">
                  <c:v>36.232500000000485</c:v>
                </c:pt>
                <c:pt idx="96">
                  <c:v>40.417499999999997</c:v>
                </c:pt>
                <c:pt idx="97">
                  <c:v>36.232500000000485</c:v>
                </c:pt>
                <c:pt idx="98">
                  <c:v>40.417499999999997</c:v>
                </c:pt>
                <c:pt idx="99">
                  <c:v>36.232500000000485</c:v>
                </c:pt>
                <c:pt idx="100">
                  <c:v>40.417499999999997</c:v>
                </c:pt>
                <c:pt idx="101">
                  <c:v>36.232500000000485</c:v>
                </c:pt>
                <c:pt idx="102">
                  <c:v>40.417499999999997</c:v>
                </c:pt>
                <c:pt idx="103">
                  <c:v>36.232500000000485</c:v>
                </c:pt>
                <c:pt idx="104">
                  <c:v>40.417499999999997</c:v>
                </c:pt>
                <c:pt idx="105">
                  <c:v>36.232500000000485</c:v>
                </c:pt>
                <c:pt idx="106">
                  <c:v>40.417499999999997</c:v>
                </c:pt>
                <c:pt idx="107">
                  <c:v>36.232500000000485</c:v>
                </c:pt>
                <c:pt idx="108">
                  <c:v>40.417499999999997</c:v>
                </c:pt>
                <c:pt idx="109">
                  <c:v>36.232500000000485</c:v>
                </c:pt>
                <c:pt idx="110">
                  <c:v>40.417499999999997</c:v>
                </c:pt>
                <c:pt idx="111">
                  <c:v>36.232500000000485</c:v>
                </c:pt>
                <c:pt idx="112">
                  <c:v>40.417499999999997</c:v>
                </c:pt>
                <c:pt idx="113">
                  <c:v>36.232500000000485</c:v>
                </c:pt>
                <c:pt idx="114">
                  <c:v>40.417499999999997</c:v>
                </c:pt>
                <c:pt idx="115">
                  <c:v>36.232500000000485</c:v>
                </c:pt>
                <c:pt idx="116">
                  <c:v>40.417499999999997</c:v>
                </c:pt>
                <c:pt idx="117">
                  <c:v>36.232500000000485</c:v>
                </c:pt>
                <c:pt idx="118">
                  <c:v>40.417499999999997</c:v>
                </c:pt>
                <c:pt idx="119">
                  <c:v>36.232500000000485</c:v>
                </c:pt>
                <c:pt idx="120">
                  <c:v>40.417499999999997</c:v>
                </c:pt>
                <c:pt idx="121">
                  <c:v>36.232500000000485</c:v>
                </c:pt>
                <c:pt idx="122">
                  <c:v>40.417499999999997</c:v>
                </c:pt>
                <c:pt idx="123">
                  <c:v>36.232500000000485</c:v>
                </c:pt>
                <c:pt idx="124">
                  <c:v>40.417499999999997</c:v>
                </c:pt>
                <c:pt idx="125">
                  <c:v>36.232500000000485</c:v>
                </c:pt>
                <c:pt idx="126">
                  <c:v>40.417499999999997</c:v>
                </c:pt>
                <c:pt idx="127">
                  <c:v>36.232500000000485</c:v>
                </c:pt>
                <c:pt idx="128">
                  <c:v>40.417499999999997</c:v>
                </c:pt>
                <c:pt idx="129">
                  <c:v>36.232500000000485</c:v>
                </c:pt>
                <c:pt idx="130">
                  <c:v>40.417499999999997</c:v>
                </c:pt>
                <c:pt idx="131">
                  <c:v>36.232500000000485</c:v>
                </c:pt>
                <c:pt idx="132">
                  <c:v>40.417499999999997</c:v>
                </c:pt>
                <c:pt idx="133">
                  <c:v>36.232500000000485</c:v>
                </c:pt>
                <c:pt idx="134">
                  <c:v>40.417499999999997</c:v>
                </c:pt>
                <c:pt idx="135">
                  <c:v>36.232500000000485</c:v>
                </c:pt>
                <c:pt idx="136">
                  <c:v>40.417499999999997</c:v>
                </c:pt>
                <c:pt idx="137">
                  <c:v>36.232500000000485</c:v>
                </c:pt>
                <c:pt idx="138">
                  <c:v>40.417499999999997</c:v>
                </c:pt>
                <c:pt idx="139">
                  <c:v>36.232500000000485</c:v>
                </c:pt>
                <c:pt idx="140">
                  <c:v>40.417499999999997</c:v>
                </c:pt>
                <c:pt idx="141">
                  <c:v>36.232500000000485</c:v>
                </c:pt>
                <c:pt idx="142">
                  <c:v>40.417499999999997</c:v>
                </c:pt>
                <c:pt idx="143">
                  <c:v>36.232500000000485</c:v>
                </c:pt>
                <c:pt idx="144">
                  <c:v>40.417499999999997</c:v>
                </c:pt>
                <c:pt idx="145">
                  <c:v>36.232500000000485</c:v>
                </c:pt>
                <c:pt idx="146">
                  <c:v>40.417499999999997</c:v>
                </c:pt>
                <c:pt idx="147">
                  <c:v>36.232500000000485</c:v>
                </c:pt>
                <c:pt idx="148">
                  <c:v>40.417499999999997</c:v>
                </c:pt>
                <c:pt idx="149">
                  <c:v>36.232500000000485</c:v>
                </c:pt>
                <c:pt idx="150">
                  <c:v>40.417499999999997</c:v>
                </c:pt>
                <c:pt idx="151">
                  <c:v>36.232500000000485</c:v>
                </c:pt>
                <c:pt idx="152">
                  <c:v>40.417499999999997</c:v>
                </c:pt>
                <c:pt idx="153">
                  <c:v>36.232500000000485</c:v>
                </c:pt>
                <c:pt idx="154">
                  <c:v>40.417499999999997</c:v>
                </c:pt>
                <c:pt idx="155">
                  <c:v>36.232500000000485</c:v>
                </c:pt>
                <c:pt idx="156">
                  <c:v>40.417499999999997</c:v>
                </c:pt>
                <c:pt idx="157">
                  <c:v>36.232500000000485</c:v>
                </c:pt>
                <c:pt idx="158">
                  <c:v>40.417499999999997</c:v>
                </c:pt>
                <c:pt idx="159">
                  <c:v>36.232500000000485</c:v>
                </c:pt>
                <c:pt idx="160">
                  <c:v>40.417499999999997</c:v>
                </c:pt>
                <c:pt idx="161">
                  <c:v>36.232500000000485</c:v>
                </c:pt>
                <c:pt idx="162">
                  <c:v>40.417499999999997</c:v>
                </c:pt>
                <c:pt idx="163">
                  <c:v>36.232500000000485</c:v>
                </c:pt>
                <c:pt idx="164">
                  <c:v>40.417499999999997</c:v>
                </c:pt>
                <c:pt idx="165">
                  <c:v>36.232500000000485</c:v>
                </c:pt>
                <c:pt idx="166">
                  <c:v>40.417499999999997</c:v>
                </c:pt>
                <c:pt idx="167">
                  <c:v>36.232500000000485</c:v>
                </c:pt>
                <c:pt idx="168">
                  <c:v>40.417499999999997</c:v>
                </c:pt>
                <c:pt idx="169">
                  <c:v>36.232500000000485</c:v>
                </c:pt>
                <c:pt idx="170">
                  <c:v>40.417499999999997</c:v>
                </c:pt>
                <c:pt idx="171">
                  <c:v>36.232500000000485</c:v>
                </c:pt>
                <c:pt idx="172">
                  <c:v>40.417499999999997</c:v>
                </c:pt>
                <c:pt idx="173">
                  <c:v>36.232500000000485</c:v>
                </c:pt>
                <c:pt idx="174">
                  <c:v>40.417499999999997</c:v>
                </c:pt>
                <c:pt idx="175">
                  <c:v>36.232500000000485</c:v>
                </c:pt>
                <c:pt idx="176">
                  <c:v>40.417499999999997</c:v>
                </c:pt>
                <c:pt idx="177">
                  <c:v>36.232500000000485</c:v>
                </c:pt>
                <c:pt idx="178">
                  <c:v>40.417499999999997</c:v>
                </c:pt>
                <c:pt idx="179">
                  <c:v>36.232500000000485</c:v>
                </c:pt>
                <c:pt idx="180">
                  <c:v>40.417499999999997</c:v>
                </c:pt>
                <c:pt idx="181">
                  <c:v>36.232500000000485</c:v>
                </c:pt>
                <c:pt idx="182">
                  <c:v>40.417499999999997</c:v>
                </c:pt>
                <c:pt idx="183">
                  <c:v>36.232500000000485</c:v>
                </c:pt>
                <c:pt idx="184">
                  <c:v>40.417499999999997</c:v>
                </c:pt>
                <c:pt idx="185">
                  <c:v>36.232500000000485</c:v>
                </c:pt>
                <c:pt idx="186">
                  <c:v>40.417499999999997</c:v>
                </c:pt>
                <c:pt idx="187">
                  <c:v>36.232500000000485</c:v>
                </c:pt>
                <c:pt idx="188">
                  <c:v>40.417499999999997</c:v>
                </c:pt>
                <c:pt idx="189">
                  <c:v>36.232500000000485</c:v>
                </c:pt>
                <c:pt idx="190">
                  <c:v>40.417499999999997</c:v>
                </c:pt>
                <c:pt idx="191">
                  <c:v>36.232500000000485</c:v>
                </c:pt>
                <c:pt idx="192">
                  <c:v>40.417499999999997</c:v>
                </c:pt>
                <c:pt idx="193">
                  <c:v>36.232500000000485</c:v>
                </c:pt>
                <c:pt idx="194">
                  <c:v>40.417499999999997</c:v>
                </c:pt>
                <c:pt idx="195">
                  <c:v>36.232500000000485</c:v>
                </c:pt>
                <c:pt idx="196">
                  <c:v>40.417499999999997</c:v>
                </c:pt>
                <c:pt idx="197">
                  <c:v>36.232500000000485</c:v>
                </c:pt>
                <c:pt idx="198">
                  <c:v>40.417499999999997</c:v>
                </c:pt>
                <c:pt idx="199">
                  <c:v>36.232500000000485</c:v>
                </c:pt>
                <c:pt idx="200">
                  <c:v>40.417499999999997</c:v>
                </c:pt>
                <c:pt idx="201">
                  <c:v>36.232500000000485</c:v>
                </c:pt>
                <c:pt idx="202">
                  <c:v>40.417499999999997</c:v>
                </c:pt>
                <c:pt idx="203">
                  <c:v>36.232500000000485</c:v>
                </c:pt>
                <c:pt idx="204">
                  <c:v>40.417499999999997</c:v>
                </c:pt>
                <c:pt idx="205">
                  <c:v>36.232500000000485</c:v>
                </c:pt>
                <c:pt idx="206">
                  <c:v>40.417499999999997</c:v>
                </c:pt>
                <c:pt idx="207">
                  <c:v>36.232500000000485</c:v>
                </c:pt>
                <c:pt idx="208">
                  <c:v>40.417499999999997</c:v>
                </c:pt>
                <c:pt idx="209">
                  <c:v>36.232500000000485</c:v>
                </c:pt>
                <c:pt idx="210">
                  <c:v>40.417499999999997</c:v>
                </c:pt>
                <c:pt idx="211">
                  <c:v>36.232500000000485</c:v>
                </c:pt>
                <c:pt idx="212">
                  <c:v>40.417499999999997</c:v>
                </c:pt>
                <c:pt idx="213">
                  <c:v>36.232500000000485</c:v>
                </c:pt>
                <c:pt idx="214">
                  <c:v>40.417499999999997</c:v>
                </c:pt>
                <c:pt idx="215">
                  <c:v>36.232500000000485</c:v>
                </c:pt>
                <c:pt idx="216">
                  <c:v>40.417499999999997</c:v>
                </c:pt>
                <c:pt idx="217">
                  <c:v>36.232500000000485</c:v>
                </c:pt>
                <c:pt idx="218">
                  <c:v>40.417499999999997</c:v>
                </c:pt>
                <c:pt idx="219">
                  <c:v>36.232500000000485</c:v>
                </c:pt>
                <c:pt idx="220">
                  <c:v>40.417499999999997</c:v>
                </c:pt>
                <c:pt idx="221">
                  <c:v>36.232500000000485</c:v>
                </c:pt>
                <c:pt idx="222">
                  <c:v>40.417499999999997</c:v>
                </c:pt>
                <c:pt idx="223">
                  <c:v>36.232500000000485</c:v>
                </c:pt>
                <c:pt idx="224">
                  <c:v>40.417499999999997</c:v>
                </c:pt>
                <c:pt idx="225">
                  <c:v>36.232500000000485</c:v>
                </c:pt>
                <c:pt idx="226">
                  <c:v>40.417499999999997</c:v>
                </c:pt>
                <c:pt idx="227">
                  <c:v>36.232500000000485</c:v>
                </c:pt>
                <c:pt idx="228">
                  <c:v>40.417499999999997</c:v>
                </c:pt>
                <c:pt idx="229">
                  <c:v>36.232500000000485</c:v>
                </c:pt>
                <c:pt idx="230">
                  <c:v>40.417499999999997</c:v>
                </c:pt>
                <c:pt idx="231">
                  <c:v>36.232500000000485</c:v>
                </c:pt>
                <c:pt idx="232">
                  <c:v>40.417499999999997</c:v>
                </c:pt>
                <c:pt idx="233">
                  <c:v>36.232500000000485</c:v>
                </c:pt>
                <c:pt idx="234">
                  <c:v>40.417499999999997</c:v>
                </c:pt>
                <c:pt idx="235">
                  <c:v>36.232500000000485</c:v>
                </c:pt>
                <c:pt idx="236">
                  <c:v>40.417499999999997</c:v>
                </c:pt>
                <c:pt idx="237">
                  <c:v>36.232500000000485</c:v>
                </c:pt>
                <c:pt idx="238">
                  <c:v>40.417499999999997</c:v>
                </c:pt>
                <c:pt idx="239">
                  <c:v>36.232500000000485</c:v>
                </c:pt>
                <c:pt idx="240">
                  <c:v>40.417499999999997</c:v>
                </c:pt>
                <c:pt idx="241">
                  <c:v>36.232500000000485</c:v>
                </c:pt>
                <c:pt idx="242">
                  <c:v>40.417499999999997</c:v>
                </c:pt>
                <c:pt idx="243">
                  <c:v>36.232500000000485</c:v>
                </c:pt>
                <c:pt idx="244">
                  <c:v>40.417499999999997</c:v>
                </c:pt>
                <c:pt idx="245">
                  <c:v>36.232500000000485</c:v>
                </c:pt>
                <c:pt idx="246">
                  <c:v>40.417499999999997</c:v>
                </c:pt>
                <c:pt idx="247">
                  <c:v>36.232500000000485</c:v>
                </c:pt>
                <c:pt idx="248">
                  <c:v>40.417499999999997</c:v>
                </c:pt>
                <c:pt idx="249">
                  <c:v>36.232500000000485</c:v>
                </c:pt>
                <c:pt idx="250">
                  <c:v>40.417499999999997</c:v>
                </c:pt>
                <c:pt idx="251">
                  <c:v>36.232500000000485</c:v>
                </c:pt>
                <c:pt idx="252">
                  <c:v>40.417499999999997</c:v>
                </c:pt>
                <c:pt idx="253">
                  <c:v>36.232500000000485</c:v>
                </c:pt>
                <c:pt idx="254">
                  <c:v>40.417499999999997</c:v>
                </c:pt>
                <c:pt idx="255">
                  <c:v>36.232500000000485</c:v>
                </c:pt>
                <c:pt idx="256">
                  <c:v>40.417499999999997</c:v>
                </c:pt>
                <c:pt idx="257">
                  <c:v>36.232500000000485</c:v>
                </c:pt>
                <c:pt idx="258">
                  <c:v>40.417499999999997</c:v>
                </c:pt>
                <c:pt idx="259">
                  <c:v>36.232500000000485</c:v>
                </c:pt>
                <c:pt idx="260">
                  <c:v>40.417499999999997</c:v>
                </c:pt>
                <c:pt idx="261">
                  <c:v>36.232500000000485</c:v>
                </c:pt>
                <c:pt idx="262">
                  <c:v>40.417499999999997</c:v>
                </c:pt>
                <c:pt idx="263">
                  <c:v>36.232500000000485</c:v>
                </c:pt>
                <c:pt idx="264">
                  <c:v>40.417499999999997</c:v>
                </c:pt>
                <c:pt idx="265">
                  <c:v>36.232500000000485</c:v>
                </c:pt>
                <c:pt idx="266">
                  <c:v>40.417499999999997</c:v>
                </c:pt>
                <c:pt idx="267">
                  <c:v>36.232500000000485</c:v>
                </c:pt>
                <c:pt idx="268">
                  <c:v>40.417499999999997</c:v>
                </c:pt>
                <c:pt idx="269">
                  <c:v>36.232500000000485</c:v>
                </c:pt>
                <c:pt idx="270">
                  <c:v>40.417499999999997</c:v>
                </c:pt>
                <c:pt idx="271">
                  <c:v>36.232500000000485</c:v>
                </c:pt>
                <c:pt idx="272">
                  <c:v>40.417499999999997</c:v>
                </c:pt>
                <c:pt idx="273">
                  <c:v>36.232500000000485</c:v>
                </c:pt>
                <c:pt idx="274">
                  <c:v>40.417499999999997</c:v>
                </c:pt>
                <c:pt idx="275">
                  <c:v>36.232500000000485</c:v>
                </c:pt>
                <c:pt idx="276">
                  <c:v>40.417499999999997</c:v>
                </c:pt>
                <c:pt idx="277">
                  <c:v>36.232500000000485</c:v>
                </c:pt>
                <c:pt idx="278">
                  <c:v>40.417499999999997</c:v>
                </c:pt>
                <c:pt idx="279">
                  <c:v>36.232500000000485</c:v>
                </c:pt>
                <c:pt idx="280">
                  <c:v>40.417499999999997</c:v>
                </c:pt>
                <c:pt idx="281">
                  <c:v>36.232500000000485</c:v>
                </c:pt>
                <c:pt idx="282">
                  <c:v>40.417499999999997</c:v>
                </c:pt>
                <c:pt idx="283">
                  <c:v>36.232500000000485</c:v>
                </c:pt>
                <c:pt idx="284">
                  <c:v>40.417499999999997</c:v>
                </c:pt>
                <c:pt idx="285">
                  <c:v>36.232500000000485</c:v>
                </c:pt>
                <c:pt idx="286">
                  <c:v>40.417499999999997</c:v>
                </c:pt>
                <c:pt idx="287">
                  <c:v>36.232500000000485</c:v>
                </c:pt>
                <c:pt idx="288">
                  <c:v>40.417499999999997</c:v>
                </c:pt>
                <c:pt idx="289">
                  <c:v>36.232500000000485</c:v>
                </c:pt>
                <c:pt idx="290">
                  <c:v>40.417499999999997</c:v>
                </c:pt>
                <c:pt idx="291">
                  <c:v>36.232500000000485</c:v>
                </c:pt>
                <c:pt idx="292">
                  <c:v>40.417499999999997</c:v>
                </c:pt>
                <c:pt idx="293">
                  <c:v>36.232500000000485</c:v>
                </c:pt>
                <c:pt idx="294">
                  <c:v>40.417499999999997</c:v>
                </c:pt>
                <c:pt idx="295">
                  <c:v>36.232500000000485</c:v>
                </c:pt>
                <c:pt idx="296">
                  <c:v>40.417499999999997</c:v>
                </c:pt>
                <c:pt idx="297">
                  <c:v>36.232500000000485</c:v>
                </c:pt>
                <c:pt idx="298">
                  <c:v>40.417499999999997</c:v>
                </c:pt>
                <c:pt idx="299">
                  <c:v>36.232500000000485</c:v>
                </c:pt>
                <c:pt idx="300">
                  <c:v>40.417499999999997</c:v>
                </c:pt>
                <c:pt idx="301">
                  <c:v>36.232500000000485</c:v>
                </c:pt>
                <c:pt idx="302">
                  <c:v>40.417499999999997</c:v>
                </c:pt>
                <c:pt idx="303">
                  <c:v>36.232500000000485</c:v>
                </c:pt>
                <c:pt idx="304">
                  <c:v>40.417499999999997</c:v>
                </c:pt>
                <c:pt idx="305">
                  <c:v>36.232500000000485</c:v>
                </c:pt>
                <c:pt idx="306">
                  <c:v>40.417499999999997</c:v>
                </c:pt>
                <c:pt idx="307">
                  <c:v>36.232500000000485</c:v>
                </c:pt>
                <c:pt idx="308">
                  <c:v>40.417499999999997</c:v>
                </c:pt>
                <c:pt idx="309">
                  <c:v>36.232500000000485</c:v>
                </c:pt>
                <c:pt idx="310">
                  <c:v>40.417499999999997</c:v>
                </c:pt>
                <c:pt idx="311">
                  <c:v>36.232500000000485</c:v>
                </c:pt>
                <c:pt idx="312">
                  <c:v>40.417499999999997</c:v>
                </c:pt>
                <c:pt idx="313">
                  <c:v>36.232500000000485</c:v>
                </c:pt>
                <c:pt idx="314">
                  <c:v>40.417499999999997</c:v>
                </c:pt>
                <c:pt idx="315">
                  <c:v>36.232500000000485</c:v>
                </c:pt>
                <c:pt idx="316">
                  <c:v>40.417499999999997</c:v>
                </c:pt>
                <c:pt idx="317">
                  <c:v>36.232500000000485</c:v>
                </c:pt>
                <c:pt idx="318">
                  <c:v>40.417499999999997</c:v>
                </c:pt>
                <c:pt idx="319">
                  <c:v>36.232500000000485</c:v>
                </c:pt>
                <c:pt idx="320">
                  <c:v>40.417499999999997</c:v>
                </c:pt>
                <c:pt idx="321">
                  <c:v>36.232500000000485</c:v>
                </c:pt>
                <c:pt idx="322">
                  <c:v>40.417499999999997</c:v>
                </c:pt>
                <c:pt idx="323">
                  <c:v>36.232500000000485</c:v>
                </c:pt>
                <c:pt idx="324">
                  <c:v>40.417499999999997</c:v>
                </c:pt>
                <c:pt idx="325">
                  <c:v>36.232500000000485</c:v>
                </c:pt>
                <c:pt idx="326">
                  <c:v>40.417499999999997</c:v>
                </c:pt>
                <c:pt idx="327">
                  <c:v>36.232500000000485</c:v>
                </c:pt>
                <c:pt idx="328">
                  <c:v>40.417499999999997</c:v>
                </c:pt>
                <c:pt idx="329">
                  <c:v>36.232500000000485</c:v>
                </c:pt>
                <c:pt idx="330">
                  <c:v>40.417499999999997</c:v>
                </c:pt>
                <c:pt idx="331">
                  <c:v>36.232500000000485</c:v>
                </c:pt>
                <c:pt idx="332">
                  <c:v>40.417499999999997</c:v>
                </c:pt>
                <c:pt idx="333">
                  <c:v>36.232500000000485</c:v>
                </c:pt>
                <c:pt idx="334">
                  <c:v>40.417499999999997</c:v>
                </c:pt>
                <c:pt idx="335">
                  <c:v>36.232500000000485</c:v>
                </c:pt>
                <c:pt idx="336">
                  <c:v>40.417499999999997</c:v>
                </c:pt>
                <c:pt idx="337">
                  <c:v>36.232500000000485</c:v>
                </c:pt>
                <c:pt idx="338">
                  <c:v>40.417499999999997</c:v>
                </c:pt>
                <c:pt idx="339">
                  <c:v>36.232500000000485</c:v>
                </c:pt>
                <c:pt idx="340">
                  <c:v>40.417499999999997</c:v>
                </c:pt>
                <c:pt idx="341">
                  <c:v>36.232500000000485</c:v>
                </c:pt>
                <c:pt idx="342">
                  <c:v>40.417499999999997</c:v>
                </c:pt>
                <c:pt idx="343">
                  <c:v>36.232500000000485</c:v>
                </c:pt>
                <c:pt idx="344">
                  <c:v>40.417499999999997</c:v>
                </c:pt>
                <c:pt idx="345">
                  <c:v>36.232500000000485</c:v>
                </c:pt>
                <c:pt idx="346">
                  <c:v>40.417499999999997</c:v>
                </c:pt>
                <c:pt idx="347">
                  <c:v>36.232500000000485</c:v>
                </c:pt>
                <c:pt idx="348">
                  <c:v>40.417499999999997</c:v>
                </c:pt>
                <c:pt idx="349">
                  <c:v>36.232500000000485</c:v>
                </c:pt>
                <c:pt idx="350">
                  <c:v>40.417499999999997</c:v>
                </c:pt>
                <c:pt idx="351">
                  <c:v>36.232500000000485</c:v>
                </c:pt>
                <c:pt idx="352">
                  <c:v>40.417499999999997</c:v>
                </c:pt>
                <c:pt idx="353">
                  <c:v>36.232500000000485</c:v>
                </c:pt>
                <c:pt idx="354">
                  <c:v>40.417499999999997</c:v>
                </c:pt>
                <c:pt idx="355">
                  <c:v>36.232500000000485</c:v>
                </c:pt>
                <c:pt idx="356">
                  <c:v>40.417499999999997</c:v>
                </c:pt>
                <c:pt idx="357">
                  <c:v>36.232500000000485</c:v>
                </c:pt>
                <c:pt idx="358">
                  <c:v>40.417499999999997</c:v>
                </c:pt>
                <c:pt idx="359">
                  <c:v>36.232500000000485</c:v>
                </c:pt>
                <c:pt idx="360">
                  <c:v>40.417499999999997</c:v>
                </c:pt>
                <c:pt idx="361">
                  <c:v>36.232500000000485</c:v>
                </c:pt>
                <c:pt idx="362">
                  <c:v>40.417499999999997</c:v>
                </c:pt>
                <c:pt idx="363">
                  <c:v>36.232500000000485</c:v>
                </c:pt>
                <c:pt idx="364">
                  <c:v>40.417499999999997</c:v>
                </c:pt>
                <c:pt idx="365">
                  <c:v>36.232500000000485</c:v>
                </c:pt>
                <c:pt idx="366">
                  <c:v>40.417499999999997</c:v>
                </c:pt>
                <c:pt idx="367">
                  <c:v>36.232500000000485</c:v>
                </c:pt>
                <c:pt idx="368">
                  <c:v>40.417499999999997</c:v>
                </c:pt>
                <c:pt idx="369">
                  <c:v>36.232500000000485</c:v>
                </c:pt>
                <c:pt idx="370">
                  <c:v>40.417499999999997</c:v>
                </c:pt>
                <c:pt idx="371">
                  <c:v>36.232500000000485</c:v>
                </c:pt>
                <c:pt idx="372">
                  <c:v>40.417499999999997</c:v>
                </c:pt>
                <c:pt idx="373">
                  <c:v>36.232500000000485</c:v>
                </c:pt>
                <c:pt idx="374">
                  <c:v>40.417499999999997</c:v>
                </c:pt>
                <c:pt idx="375">
                  <c:v>36.232500000000485</c:v>
                </c:pt>
                <c:pt idx="376">
                  <c:v>40.417499999999997</c:v>
                </c:pt>
                <c:pt idx="377">
                  <c:v>36.232500000000485</c:v>
                </c:pt>
                <c:pt idx="378">
                  <c:v>40.417499999999997</c:v>
                </c:pt>
                <c:pt idx="379">
                  <c:v>36.232500000000485</c:v>
                </c:pt>
                <c:pt idx="380">
                  <c:v>40.417499999999997</c:v>
                </c:pt>
                <c:pt idx="381">
                  <c:v>36.232500000000485</c:v>
                </c:pt>
                <c:pt idx="382">
                  <c:v>40.417499999999997</c:v>
                </c:pt>
                <c:pt idx="383">
                  <c:v>36.232500000000485</c:v>
                </c:pt>
                <c:pt idx="384">
                  <c:v>40.417499999999997</c:v>
                </c:pt>
                <c:pt idx="385">
                  <c:v>36.232500000000485</c:v>
                </c:pt>
                <c:pt idx="386">
                  <c:v>40.417499999999997</c:v>
                </c:pt>
                <c:pt idx="387">
                  <c:v>36.232500000000485</c:v>
                </c:pt>
                <c:pt idx="388">
                  <c:v>40.417499999999997</c:v>
                </c:pt>
                <c:pt idx="389">
                  <c:v>36.232500000000485</c:v>
                </c:pt>
                <c:pt idx="390">
                  <c:v>40.417499999999997</c:v>
                </c:pt>
                <c:pt idx="391">
                  <c:v>36.232500000000485</c:v>
                </c:pt>
                <c:pt idx="392">
                  <c:v>40.417499999999997</c:v>
                </c:pt>
                <c:pt idx="393">
                  <c:v>36.232500000000485</c:v>
                </c:pt>
                <c:pt idx="394">
                  <c:v>40.417499999999997</c:v>
                </c:pt>
                <c:pt idx="395">
                  <c:v>36.232500000000485</c:v>
                </c:pt>
                <c:pt idx="396">
                  <c:v>40.417499999999997</c:v>
                </c:pt>
                <c:pt idx="397">
                  <c:v>36.232500000000485</c:v>
                </c:pt>
                <c:pt idx="398">
                  <c:v>40.417499999999997</c:v>
                </c:pt>
                <c:pt idx="399">
                  <c:v>36.232500000000485</c:v>
                </c:pt>
                <c:pt idx="400">
                  <c:v>40.417499999999997</c:v>
                </c:pt>
                <c:pt idx="401">
                  <c:v>36.232500000000485</c:v>
                </c:pt>
                <c:pt idx="402">
                  <c:v>40.417499999999997</c:v>
                </c:pt>
                <c:pt idx="403">
                  <c:v>36.232500000000485</c:v>
                </c:pt>
                <c:pt idx="404">
                  <c:v>40.417499999999997</c:v>
                </c:pt>
                <c:pt idx="405">
                  <c:v>36.232500000000485</c:v>
                </c:pt>
                <c:pt idx="406">
                  <c:v>40.417499999999997</c:v>
                </c:pt>
                <c:pt idx="407">
                  <c:v>36.232500000000485</c:v>
                </c:pt>
                <c:pt idx="408">
                  <c:v>40.417499999999997</c:v>
                </c:pt>
                <c:pt idx="409">
                  <c:v>36.232500000000485</c:v>
                </c:pt>
                <c:pt idx="410">
                  <c:v>40.417499999999997</c:v>
                </c:pt>
                <c:pt idx="411">
                  <c:v>36.232500000000485</c:v>
                </c:pt>
                <c:pt idx="412">
                  <c:v>40.417499999999997</c:v>
                </c:pt>
                <c:pt idx="413">
                  <c:v>36.232500000000485</c:v>
                </c:pt>
                <c:pt idx="414">
                  <c:v>40.417499999999997</c:v>
                </c:pt>
                <c:pt idx="415">
                  <c:v>36.232500000000485</c:v>
                </c:pt>
                <c:pt idx="416">
                  <c:v>40.417499999999997</c:v>
                </c:pt>
                <c:pt idx="417">
                  <c:v>36.232500000000485</c:v>
                </c:pt>
                <c:pt idx="418">
                  <c:v>40.417499999999997</c:v>
                </c:pt>
                <c:pt idx="419">
                  <c:v>36.232500000000485</c:v>
                </c:pt>
                <c:pt idx="420">
                  <c:v>40.417499999999997</c:v>
                </c:pt>
                <c:pt idx="421">
                  <c:v>36.232500000000485</c:v>
                </c:pt>
                <c:pt idx="422">
                  <c:v>40.417499999999997</c:v>
                </c:pt>
                <c:pt idx="423">
                  <c:v>36.232500000000485</c:v>
                </c:pt>
                <c:pt idx="424">
                  <c:v>40.417499999999997</c:v>
                </c:pt>
                <c:pt idx="425">
                  <c:v>36.232500000000485</c:v>
                </c:pt>
                <c:pt idx="426">
                  <c:v>40.417499999999997</c:v>
                </c:pt>
                <c:pt idx="427">
                  <c:v>36.232500000000485</c:v>
                </c:pt>
                <c:pt idx="428">
                  <c:v>40.417499999999997</c:v>
                </c:pt>
                <c:pt idx="429">
                  <c:v>36.232500000000485</c:v>
                </c:pt>
                <c:pt idx="430">
                  <c:v>40.417499999999997</c:v>
                </c:pt>
                <c:pt idx="431">
                  <c:v>36.232500000000485</c:v>
                </c:pt>
                <c:pt idx="432">
                  <c:v>40.417499999999997</c:v>
                </c:pt>
                <c:pt idx="433">
                  <c:v>36.232500000000485</c:v>
                </c:pt>
                <c:pt idx="434">
                  <c:v>40.417499999999997</c:v>
                </c:pt>
                <c:pt idx="435">
                  <c:v>36.232500000000485</c:v>
                </c:pt>
                <c:pt idx="436">
                  <c:v>40.417499999999997</c:v>
                </c:pt>
                <c:pt idx="437">
                  <c:v>36.232500000000485</c:v>
                </c:pt>
                <c:pt idx="438">
                  <c:v>40.417499999999997</c:v>
                </c:pt>
                <c:pt idx="439">
                  <c:v>36.232500000000485</c:v>
                </c:pt>
                <c:pt idx="440">
                  <c:v>40.417499999999997</c:v>
                </c:pt>
                <c:pt idx="441">
                  <c:v>36.232500000000485</c:v>
                </c:pt>
                <c:pt idx="442">
                  <c:v>40.417499999999997</c:v>
                </c:pt>
                <c:pt idx="443">
                  <c:v>36.232500000000485</c:v>
                </c:pt>
                <c:pt idx="444">
                  <c:v>40.417499999999997</c:v>
                </c:pt>
                <c:pt idx="445">
                  <c:v>36.232500000000485</c:v>
                </c:pt>
                <c:pt idx="446">
                  <c:v>40.417499999999997</c:v>
                </c:pt>
                <c:pt idx="447">
                  <c:v>36.232500000000485</c:v>
                </c:pt>
                <c:pt idx="448">
                  <c:v>40.417499999999997</c:v>
                </c:pt>
                <c:pt idx="449">
                  <c:v>36.232500000000485</c:v>
                </c:pt>
                <c:pt idx="450">
                  <c:v>40.417499999999997</c:v>
                </c:pt>
                <c:pt idx="451">
                  <c:v>36.232500000000485</c:v>
                </c:pt>
                <c:pt idx="452">
                  <c:v>40.417499999999997</c:v>
                </c:pt>
                <c:pt idx="453">
                  <c:v>36.232500000000485</c:v>
                </c:pt>
                <c:pt idx="454">
                  <c:v>40.417499999999997</c:v>
                </c:pt>
                <c:pt idx="455">
                  <c:v>36.232500000000485</c:v>
                </c:pt>
                <c:pt idx="456">
                  <c:v>40.417499999999997</c:v>
                </c:pt>
                <c:pt idx="457">
                  <c:v>36.232500000000485</c:v>
                </c:pt>
                <c:pt idx="458">
                  <c:v>40.417499999999997</c:v>
                </c:pt>
                <c:pt idx="459">
                  <c:v>36.232500000000485</c:v>
                </c:pt>
                <c:pt idx="460">
                  <c:v>40.417499999999997</c:v>
                </c:pt>
                <c:pt idx="461">
                  <c:v>36.232500000000485</c:v>
                </c:pt>
                <c:pt idx="462">
                  <c:v>40.417499999999997</c:v>
                </c:pt>
                <c:pt idx="463">
                  <c:v>36.232500000000485</c:v>
                </c:pt>
                <c:pt idx="464">
                  <c:v>40.417499999999997</c:v>
                </c:pt>
                <c:pt idx="465">
                  <c:v>36.232500000000485</c:v>
                </c:pt>
                <c:pt idx="466">
                  <c:v>40.417499999999997</c:v>
                </c:pt>
                <c:pt idx="467">
                  <c:v>36.232500000000485</c:v>
                </c:pt>
                <c:pt idx="468">
                  <c:v>40.417499999999997</c:v>
                </c:pt>
                <c:pt idx="469">
                  <c:v>36.232500000000485</c:v>
                </c:pt>
                <c:pt idx="470">
                  <c:v>40.417499999999997</c:v>
                </c:pt>
                <c:pt idx="471">
                  <c:v>36.232500000000485</c:v>
                </c:pt>
                <c:pt idx="472">
                  <c:v>40.417499999999997</c:v>
                </c:pt>
                <c:pt idx="473">
                  <c:v>36.232500000000485</c:v>
                </c:pt>
                <c:pt idx="474">
                  <c:v>40.417499999999997</c:v>
                </c:pt>
                <c:pt idx="475">
                  <c:v>36.232500000000485</c:v>
                </c:pt>
                <c:pt idx="476">
                  <c:v>40.417499999999997</c:v>
                </c:pt>
                <c:pt idx="477">
                  <c:v>36.232500000000485</c:v>
                </c:pt>
                <c:pt idx="478">
                  <c:v>40.417499999999997</c:v>
                </c:pt>
                <c:pt idx="479">
                  <c:v>36.232500000000485</c:v>
                </c:pt>
                <c:pt idx="480">
                  <c:v>40.417499999999997</c:v>
                </c:pt>
                <c:pt idx="481">
                  <c:v>36.232500000000485</c:v>
                </c:pt>
                <c:pt idx="482">
                  <c:v>40.417499999999997</c:v>
                </c:pt>
                <c:pt idx="483">
                  <c:v>36.232500000000485</c:v>
                </c:pt>
                <c:pt idx="484">
                  <c:v>40.417499999999997</c:v>
                </c:pt>
                <c:pt idx="485">
                  <c:v>36.232500000000485</c:v>
                </c:pt>
                <c:pt idx="486">
                  <c:v>40.417499999999997</c:v>
                </c:pt>
                <c:pt idx="487">
                  <c:v>36.232500000000485</c:v>
                </c:pt>
                <c:pt idx="488">
                  <c:v>40.417499999999997</c:v>
                </c:pt>
                <c:pt idx="489">
                  <c:v>36.232500000000485</c:v>
                </c:pt>
                <c:pt idx="490">
                  <c:v>40.417499999999997</c:v>
                </c:pt>
                <c:pt idx="491">
                  <c:v>36.232500000000485</c:v>
                </c:pt>
                <c:pt idx="492">
                  <c:v>40.417499999999997</c:v>
                </c:pt>
                <c:pt idx="493">
                  <c:v>36.232500000000485</c:v>
                </c:pt>
                <c:pt idx="494">
                  <c:v>40.417499999999997</c:v>
                </c:pt>
                <c:pt idx="495">
                  <c:v>36.232500000000485</c:v>
                </c:pt>
                <c:pt idx="496">
                  <c:v>40.417499999999997</c:v>
                </c:pt>
                <c:pt idx="497">
                  <c:v>36.232500000000485</c:v>
                </c:pt>
                <c:pt idx="498">
                  <c:v>40.417499999999997</c:v>
                </c:pt>
                <c:pt idx="499">
                  <c:v>36.232500000000485</c:v>
                </c:pt>
                <c:pt idx="500">
                  <c:v>40.417499999999997</c:v>
                </c:pt>
                <c:pt idx="501">
                  <c:v>36.232500000000485</c:v>
                </c:pt>
                <c:pt idx="502">
                  <c:v>40.417499999999997</c:v>
                </c:pt>
                <c:pt idx="503">
                  <c:v>36.232500000000485</c:v>
                </c:pt>
                <c:pt idx="504">
                  <c:v>40.417499999999997</c:v>
                </c:pt>
                <c:pt idx="505">
                  <c:v>36.232500000000485</c:v>
                </c:pt>
                <c:pt idx="506">
                  <c:v>40.417499999999997</c:v>
                </c:pt>
                <c:pt idx="507">
                  <c:v>36.232500000000485</c:v>
                </c:pt>
                <c:pt idx="508">
                  <c:v>40.417499999999997</c:v>
                </c:pt>
                <c:pt idx="509">
                  <c:v>36.232500000000485</c:v>
                </c:pt>
                <c:pt idx="510">
                  <c:v>40.417499999999997</c:v>
                </c:pt>
                <c:pt idx="511">
                  <c:v>36.232500000000485</c:v>
                </c:pt>
                <c:pt idx="512">
                  <c:v>40.417499999999997</c:v>
                </c:pt>
                <c:pt idx="513">
                  <c:v>36.232500000000485</c:v>
                </c:pt>
                <c:pt idx="514">
                  <c:v>40.417499999999997</c:v>
                </c:pt>
                <c:pt idx="515">
                  <c:v>36.232500000000485</c:v>
                </c:pt>
                <c:pt idx="516">
                  <c:v>40.417499999999997</c:v>
                </c:pt>
                <c:pt idx="517">
                  <c:v>36.232500000000485</c:v>
                </c:pt>
                <c:pt idx="518">
                  <c:v>40.417499999999997</c:v>
                </c:pt>
                <c:pt idx="519">
                  <c:v>36.232500000000485</c:v>
                </c:pt>
                <c:pt idx="520">
                  <c:v>40.417499999999997</c:v>
                </c:pt>
                <c:pt idx="521">
                  <c:v>36.232500000000485</c:v>
                </c:pt>
                <c:pt idx="522">
                  <c:v>40.417499999999997</c:v>
                </c:pt>
                <c:pt idx="523">
                  <c:v>36.232500000000485</c:v>
                </c:pt>
                <c:pt idx="524">
                  <c:v>40.417499999999997</c:v>
                </c:pt>
                <c:pt idx="525">
                  <c:v>36.232500000000485</c:v>
                </c:pt>
                <c:pt idx="526">
                  <c:v>40.417499999999997</c:v>
                </c:pt>
                <c:pt idx="527">
                  <c:v>36.232500000000485</c:v>
                </c:pt>
                <c:pt idx="528">
                  <c:v>40.417499999999997</c:v>
                </c:pt>
                <c:pt idx="529">
                  <c:v>36.232500000000485</c:v>
                </c:pt>
                <c:pt idx="530">
                  <c:v>40.417499999999997</c:v>
                </c:pt>
                <c:pt idx="531">
                  <c:v>36.232500000000485</c:v>
                </c:pt>
                <c:pt idx="532">
                  <c:v>40.417499999999997</c:v>
                </c:pt>
                <c:pt idx="533">
                  <c:v>36.232500000000485</c:v>
                </c:pt>
                <c:pt idx="534">
                  <c:v>40.417499999999997</c:v>
                </c:pt>
                <c:pt idx="535">
                  <c:v>36.232500000000485</c:v>
                </c:pt>
                <c:pt idx="536">
                  <c:v>40.417499999999997</c:v>
                </c:pt>
                <c:pt idx="537">
                  <c:v>36.232500000000485</c:v>
                </c:pt>
                <c:pt idx="538">
                  <c:v>40.417499999999997</c:v>
                </c:pt>
                <c:pt idx="539">
                  <c:v>36.232500000000485</c:v>
                </c:pt>
                <c:pt idx="540">
                  <c:v>40.417499999999997</c:v>
                </c:pt>
                <c:pt idx="541">
                  <c:v>36.232500000000485</c:v>
                </c:pt>
                <c:pt idx="542">
                  <c:v>40.417499999999997</c:v>
                </c:pt>
                <c:pt idx="543">
                  <c:v>36.232500000000485</c:v>
                </c:pt>
                <c:pt idx="544">
                  <c:v>40.417499999999997</c:v>
                </c:pt>
                <c:pt idx="545">
                  <c:v>36.232500000000485</c:v>
                </c:pt>
                <c:pt idx="546">
                  <c:v>40.417499999999997</c:v>
                </c:pt>
                <c:pt idx="547">
                  <c:v>36.232500000000485</c:v>
                </c:pt>
                <c:pt idx="548">
                  <c:v>40.417499999999997</c:v>
                </c:pt>
                <c:pt idx="549">
                  <c:v>36.232500000000485</c:v>
                </c:pt>
                <c:pt idx="550">
                  <c:v>40.417499999999997</c:v>
                </c:pt>
                <c:pt idx="551">
                  <c:v>36.232500000000485</c:v>
                </c:pt>
                <c:pt idx="552">
                  <c:v>40.417499999999997</c:v>
                </c:pt>
                <c:pt idx="553">
                  <c:v>36.232500000000485</c:v>
                </c:pt>
                <c:pt idx="554">
                  <c:v>40.417499999999997</c:v>
                </c:pt>
                <c:pt idx="555">
                  <c:v>36.232500000000485</c:v>
                </c:pt>
                <c:pt idx="556">
                  <c:v>40.417499999999997</c:v>
                </c:pt>
                <c:pt idx="557">
                  <c:v>36.232500000000485</c:v>
                </c:pt>
                <c:pt idx="558">
                  <c:v>40.417499999999997</c:v>
                </c:pt>
                <c:pt idx="559">
                  <c:v>36.232500000000485</c:v>
                </c:pt>
                <c:pt idx="560">
                  <c:v>40.417499999999997</c:v>
                </c:pt>
                <c:pt idx="561">
                  <c:v>36.232500000000485</c:v>
                </c:pt>
                <c:pt idx="562">
                  <c:v>40.417499999999997</c:v>
                </c:pt>
                <c:pt idx="563">
                  <c:v>36.232500000000485</c:v>
                </c:pt>
                <c:pt idx="564">
                  <c:v>40.417499999999997</c:v>
                </c:pt>
                <c:pt idx="565">
                  <c:v>36.232500000000485</c:v>
                </c:pt>
                <c:pt idx="566">
                  <c:v>40.417499999999997</c:v>
                </c:pt>
                <c:pt idx="567">
                  <c:v>36.232500000000485</c:v>
                </c:pt>
                <c:pt idx="568">
                  <c:v>40.417499999999997</c:v>
                </c:pt>
                <c:pt idx="569">
                  <c:v>36.232500000000485</c:v>
                </c:pt>
                <c:pt idx="570">
                  <c:v>40.417499999999997</c:v>
                </c:pt>
                <c:pt idx="571">
                  <c:v>36.232500000000485</c:v>
                </c:pt>
                <c:pt idx="572">
                  <c:v>40.417499999999997</c:v>
                </c:pt>
                <c:pt idx="573">
                  <c:v>36.232500000000485</c:v>
                </c:pt>
                <c:pt idx="574">
                  <c:v>40.417499999999997</c:v>
                </c:pt>
                <c:pt idx="575">
                  <c:v>36.232500000000485</c:v>
                </c:pt>
                <c:pt idx="576">
                  <c:v>40.417499999999997</c:v>
                </c:pt>
                <c:pt idx="577">
                  <c:v>36.232500000000485</c:v>
                </c:pt>
                <c:pt idx="578">
                  <c:v>40.417499999999997</c:v>
                </c:pt>
                <c:pt idx="579">
                  <c:v>36.232500000000485</c:v>
                </c:pt>
                <c:pt idx="580">
                  <c:v>40.417499999999997</c:v>
                </c:pt>
                <c:pt idx="581">
                  <c:v>36.232500000000485</c:v>
                </c:pt>
                <c:pt idx="582">
                  <c:v>40.417499999999997</c:v>
                </c:pt>
                <c:pt idx="583">
                  <c:v>36.232500000000485</c:v>
                </c:pt>
                <c:pt idx="584">
                  <c:v>40.417499999999997</c:v>
                </c:pt>
                <c:pt idx="585">
                  <c:v>36.232500000000485</c:v>
                </c:pt>
                <c:pt idx="586">
                  <c:v>40.417499999999997</c:v>
                </c:pt>
                <c:pt idx="587">
                  <c:v>36.232500000000485</c:v>
                </c:pt>
                <c:pt idx="588">
                  <c:v>40.417499999999997</c:v>
                </c:pt>
                <c:pt idx="589">
                  <c:v>36.232500000000485</c:v>
                </c:pt>
                <c:pt idx="590">
                  <c:v>40.417499999999997</c:v>
                </c:pt>
                <c:pt idx="591">
                  <c:v>36.232500000000485</c:v>
                </c:pt>
                <c:pt idx="592">
                  <c:v>40.417499999999997</c:v>
                </c:pt>
                <c:pt idx="593">
                  <c:v>36.232500000000485</c:v>
                </c:pt>
                <c:pt idx="594">
                  <c:v>40.417499999999997</c:v>
                </c:pt>
                <c:pt idx="595">
                  <c:v>36.232500000000485</c:v>
                </c:pt>
                <c:pt idx="596">
                  <c:v>40.417499999999997</c:v>
                </c:pt>
                <c:pt idx="597">
                  <c:v>36.232500000000485</c:v>
                </c:pt>
                <c:pt idx="598">
                  <c:v>40.417499999999997</c:v>
                </c:pt>
                <c:pt idx="599">
                  <c:v>36.232500000000485</c:v>
                </c:pt>
                <c:pt idx="600">
                  <c:v>40.417499999999997</c:v>
                </c:pt>
                <c:pt idx="601">
                  <c:v>36.232500000000485</c:v>
                </c:pt>
                <c:pt idx="602">
                  <c:v>40.417499999999997</c:v>
                </c:pt>
                <c:pt idx="603">
                  <c:v>36.232500000000485</c:v>
                </c:pt>
                <c:pt idx="604">
                  <c:v>40.417499999999997</c:v>
                </c:pt>
                <c:pt idx="605">
                  <c:v>36.232500000000485</c:v>
                </c:pt>
                <c:pt idx="606">
                  <c:v>40.417499999999997</c:v>
                </c:pt>
                <c:pt idx="607">
                  <c:v>36.232500000000485</c:v>
                </c:pt>
                <c:pt idx="608">
                  <c:v>40.417499999999997</c:v>
                </c:pt>
                <c:pt idx="609">
                  <c:v>36.232500000000485</c:v>
                </c:pt>
                <c:pt idx="610">
                  <c:v>40.417499999999997</c:v>
                </c:pt>
                <c:pt idx="611">
                  <c:v>36.232500000000485</c:v>
                </c:pt>
                <c:pt idx="612">
                  <c:v>40.417499999999997</c:v>
                </c:pt>
                <c:pt idx="613">
                  <c:v>36.232500000000485</c:v>
                </c:pt>
                <c:pt idx="614">
                  <c:v>40.417499999999997</c:v>
                </c:pt>
                <c:pt idx="615">
                  <c:v>36.232500000000485</c:v>
                </c:pt>
                <c:pt idx="616">
                  <c:v>40.417499999999997</c:v>
                </c:pt>
                <c:pt idx="617">
                  <c:v>36.232500000000485</c:v>
                </c:pt>
                <c:pt idx="618">
                  <c:v>40.417499999999997</c:v>
                </c:pt>
                <c:pt idx="619">
                  <c:v>36.232500000000485</c:v>
                </c:pt>
                <c:pt idx="620">
                  <c:v>40.417499999999997</c:v>
                </c:pt>
                <c:pt idx="621">
                  <c:v>36.232500000000485</c:v>
                </c:pt>
                <c:pt idx="622">
                  <c:v>40.417499999999997</c:v>
                </c:pt>
                <c:pt idx="623">
                  <c:v>36.232500000000485</c:v>
                </c:pt>
                <c:pt idx="624">
                  <c:v>40.417499999999997</c:v>
                </c:pt>
                <c:pt idx="625">
                  <c:v>36.232500000000485</c:v>
                </c:pt>
                <c:pt idx="626">
                  <c:v>40.417499999999997</c:v>
                </c:pt>
                <c:pt idx="627">
                  <c:v>36.232500000000485</c:v>
                </c:pt>
                <c:pt idx="628">
                  <c:v>40.417499999999997</c:v>
                </c:pt>
                <c:pt idx="629">
                  <c:v>36.232500000000485</c:v>
                </c:pt>
                <c:pt idx="630">
                  <c:v>40.417499999999997</c:v>
                </c:pt>
                <c:pt idx="631">
                  <c:v>36.232500000000485</c:v>
                </c:pt>
                <c:pt idx="632">
                  <c:v>40.417499999999997</c:v>
                </c:pt>
                <c:pt idx="633">
                  <c:v>36.232500000000485</c:v>
                </c:pt>
                <c:pt idx="634">
                  <c:v>40.417499999999997</c:v>
                </c:pt>
                <c:pt idx="635">
                  <c:v>36.232500000000485</c:v>
                </c:pt>
                <c:pt idx="636">
                  <c:v>40.417499999999997</c:v>
                </c:pt>
                <c:pt idx="637">
                  <c:v>36.232500000000485</c:v>
                </c:pt>
                <c:pt idx="638">
                  <c:v>40.417499999999997</c:v>
                </c:pt>
                <c:pt idx="639">
                  <c:v>36.232500000000485</c:v>
                </c:pt>
                <c:pt idx="640">
                  <c:v>40.417499999999997</c:v>
                </c:pt>
                <c:pt idx="641">
                  <c:v>36.232500000000485</c:v>
                </c:pt>
                <c:pt idx="642">
                  <c:v>40.417499999999997</c:v>
                </c:pt>
                <c:pt idx="643">
                  <c:v>36.232500000000485</c:v>
                </c:pt>
                <c:pt idx="644">
                  <c:v>40.417499999999997</c:v>
                </c:pt>
                <c:pt idx="645">
                  <c:v>36.232500000000485</c:v>
                </c:pt>
                <c:pt idx="646">
                  <c:v>40.417499999999997</c:v>
                </c:pt>
                <c:pt idx="647">
                  <c:v>36.232500000000485</c:v>
                </c:pt>
                <c:pt idx="648">
                  <c:v>40.417499999999997</c:v>
                </c:pt>
                <c:pt idx="649">
                  <c:v>36.232500000000485</c:v>
                </c:pt>
                <c:pt idx="650">
                  <c:v>40.417499999999997</c:v>
                </c:pt>
                <c:pt idx="651">
                  <c:v>36.232500000000485</c:v>
                </c:pt>
                <c:pt idx="652">
                  <c:v>40.417499999999997</c:v>
                </c:pt>
                <c:pt idx="653">
                  <c:v>36.232500000000485</c:v>
                </c:pt>
                <c:pt idx="654">
                  <c:v>40.417499999999997</c:v>
                </c:pt>
                <c:pt idx="655">
                  <c:v>36.232500000000485</c:v>
                </c:pt>
                <c:pt idx="656">
                  <c:v>40.417499999999997</c:v>
                </c:pt>
                <c:pt idx="657">
                  <c:v>36.232500000000485</c:v>
                </c:pt>
                <c:pt idx="658">
                  <c:v>40.417499999999997</c:v>
                </c:pt>
                <c:pt idx="659">
                  <c:v>36.232500000000485</c:v>
                </c:pt>
                <c:pt idx="660">
                  <c:v>40.417499999999997</c:v>
                </c:pt>
                <c:pt idx="661">
                  <c:v>36.232500000000485</c:v>
                </c:pt>
                <c:pt idx="662">
                  <c:v>40.417499999999997</c:v>
                </c:pt>
                <c:pt idx="663">
                  <c:v>36.232500000000485</c:v>
                </c:pt>
                <c:pt idx="664">
                  <c:v>40.417499999999997</c:v>
                </c:pt>
                <c:pt idx="665">
                  <c:v>36.232500000000485</c:v>
                </c:pt>
                <c:pt idx="666">
                  <c:v>40.417499999999997</c:v>
                </c:pt>
                <c:pt idx="667">
                  <c:v>36.232500000000485</c:v>
                </c:pt>
                <c:pt idx="668">
                  <c:v>40.417499999999997</c:v>
                </c:pt>
                <c:pt idx="669">
                  <c:v>36.232500000000485</c:v>
                </c:pt>
                <c:pt idx="670">
                  <c:v>40.417499999999997</c:v>
                </c:pt>
                <c:pt idx="671">
                  <c:v>36.232500000000485</c:v>
                </c:pt>
                <c:pt idx="672">
                  <c:v>40.417499999999997</c:v>
                </c:pt>
                <c:pt idx="673">
                  <c:v>36.232500000000485</c:v>
                </c:pt>
                <c:pt idx="674">
                  <c:v>40.417499999999997</c:v>
                </c:pt>
                <c:pt idx="675">
                  <c:v>36.232500000000485</c:v>
                </c:pt>
                <c:pt idx="676">
                  <c:v>40.417499999999997</c:v>
                </c:pt>
                <c:pt idx="677">
                  <c:v>36.232500000000485</c:v>
                </c:pt>
                <c:pt idx="678">
                  <c:v>40.417499999999997</c:v>
                </c:pt>
                <c:pt idx="679">
                  <c:v>36.232500000000485</c:v>
                </c:pt>
                <c:pt idx="680">
                  <c:v>40.417499999999997</c:v>
                </c:pt>
                <c:pt idx="681">
                  <c:v>36.232500000000485</c:v>
                </c:pt>
                <c:pt idx="682">
                  <c:v>40.417499999999997</c:v>
                </c:pt>
                <c:pt idx="683">
                  <c:v>36.232500000000485</c:v>
                </c:pt>
                <c:pt idx="684">
                  <c:v>40.417499999999997</c:v>
                </c:pt>
                <c:pt idx="685">
                  <c:v>36.232500000000485</c:v>
                </c:pt>
                <c:pt idx="686">
                  <c:v>40.417499999999997</c:v>
                </c:pt>
                <c:pt idx="687">
                  <c:v>36.232500000000485</c:v>
                </c:pt>
                <c:pt idx="688">
                  <c:v>40.417499999999997</c:v>
                </c:pt>
                <c:pt idx="689">
                  <c:v>36.232500000000485</c:v>
                </c:pt>
                <c:pt idx="690">
                  <c:v>40.417499999999997</c:v>
                </c:pt>
                <c:pt idx="691">
                  <c:v>36.232500000000485</c:v>
                </c:pt>
                <c:pt idx="692">
                  <c:v>40.417499999999997</c:v>
                </c:pt>
                <c:pt idx="693">
                  <c:v>36.232500000000485</c:v>
                </c:pt>
                <c:pt idx="694">
                  <c:v>40.417499999999997</c:v>
                </c:pt>
                <c:pt idx="695">
                  <c:v>36.232500000000485</c:v>
                </c:pt>
                <c:pt idx="696">
                  <c:v>40.417499999999997</c:v>
                </c:pt>
                <c:pt idx="697">
                  <c:v>36.232500000000485</c:v>
                </c:pt>
                <c:pt idx="698">
                  <c:v>40.417499999999997</c:v>
                </c:pt>
                <c:pt idx="699">
                  <c:v>36.232500000000485</c:v>
                </c:pt>
              </c:numCache>
            </c:numRef>
          </c:yVal>
          <c:smooth val="0"/>
          <c:extLst xmlns:c16r2="http://schemas.microsoft.com/office/drawing/2015/06/chart">
            <c:ext xmlns:c16="http://schemas.microsoft.com/office/drawing/2014/chart" uri="{C3380CC4-5D6E-409C-BE32-E72D297353CC}">
              <c16:uniqueId val="{00000002-0A62-4BD4-8F16-B253574703DE}"/>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43.45</c:v>
              </c:pt>
              <c:pt idx="1">
                <c:v>43.45</c:v>
              </c:pt>
              <c:pt idx="2">
                <c:v>43.45</c:v>
              </c:pt>
              <c:pt idx="3">
                <c:v>40.417500000000004</c:v>
              </c:pt>
              <c:pt idx="4">
                <c:v>40.417500000000004</c:v>
              </c:pt>
              <c:pt idx="5">
                <c:v>40.417500000000004</c:v>
              </c:pt>
              <c:pt idx="6">
                <c:v>40.417500000000004</c:v>
              </c:pt>
              <c:pt idx="7">
                <c:v>39.245000000000012</c:v>
              </c:pt>
              <c:pt idx="8">
                <c:v>36.232500000000485</c:v>
              </c:pt>
              <c:pt idx="9">
                <c:v>36.232500000000485</c:v>
              </c:pt>
              <c:pt idx="10">
                <c:v>36.232500000000485</c:v>
              </c:pt>
              <c:pt idx="11">
                <c:v>32.980000000000004</c:v>
              </c:pt>
              <c:pt idx="12">
                <c:v>32.980000000000004</c:v>
              </c:pt>
              <c:pt idx="13">
                <c:v>32.980000000000004</c:v>
              </c:pt>
              <c:pt idx="14">
                <c:v>32.980000000000004</c:v>
              </c:pt>
              <c:pt idx="15">
                <c:v>36.232500000000485</c:v>
              </c:pt>
              <c:pt idx="16">
                <c:v>36.232500000000485</c:v>
              </c:pt>
              <c:pt idx="17">
                <c:v>36.232500000000485</c:v>
              </c:pt>
              <c:pt idx="18">
                <c:v>39.245000000000012</c:v>
              </c:pt>
              <c:pt idx="19">
                <c:v>39.245000000000012</c:v>
              </c:pt>
              <c:pt idx="20">
                <c:v>39.245000000000012</c:v>
              </c:pt>
              <c:pt idx="21">
                <c:v>40.417500000000004</c:v>
              </c:pt>
              <c:pt idx="22">
                <c:v>40.417500000000004</c:v>
              </c:pt>
            </c:numLit>
          </c:yVal>
          <c:smooth val="0"/>
          <c:extLst xmlns:c16r2="http://schemas.microsoft.com/office/drawing/2015/06/chart">
            <c:ext xmlns:c16="http://schemas.microsoft.com/office/drawing/2014/chart" uri="{C3380CC4-5D6E-409C-BE32-E72D297353CC}">
              <c16:uniqueId val="{00000003-0A62-4BD4-8F16-B253574703DE}"/>
            </c:ext>
          </c:extLst>
        </c:ser>
        <c:dLbls>
          <c:showLegendKey val="0"/>
          <c:showVal val="0"/>
          <c:showCatName val="0"/>
          <c:showSerName val="0"/>
          <c:showPercent val="0"/>
          <c:showBubbleSize val="0"/>
        </c:dLbls>
        <c:axId val="297837424"/>
        <c:axId val="297837816"/>
      </c:scatterChart>
      <c:valAx>
        <c:axId val="297837424"/>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297837816"/>
        <c:crosses val="autoZero"/>
        <c:crossBetween val="midCat"/>
      </c:valAx>
      <c:valAx>
        <c:axId val="297837816"/>
        <c:scaling>
          <c:orientation val="minMax"/>
          <c:max val="45"/>
          <c:min val="29"/>
        </c:scaling>
        <c:delete val="0"/>
        <c:axPos val="l"/>
        <c:title>
          <c:tx>
            <c:rich>
              <a:bodyPr/>
              <a:lstStyle/>
              <a:p>
                <a:pPr>
                  <a:defRPr sz="900" b="0">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Glukoz</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297837424"/>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Arial"/>
                <a:ea typeface="Arial"/>
                <a:cs typeface="Arial"/>
              </a:defRPr>
            </a:pPr>
            <a:r>
              <a:rPr lang="tr-TR">
                <a:latin typeface="Times New Roman" panose="02020603050405020304" pitchFamily="18" charset="0"/>
                <a:cs typeface="Times New Roman" panose="02020603050405020304" pitchFamily="18" charset="0"/>
              </a:rPr>
              <a:t>Fruktoz</a:t>
            </a:r>
          </a:p>
        </c:rich>
      </c:tx>
      <c:layout>
        <c:manualLayout>
          <c:xMode val="edge"/>
          <c:yMode val="edge"/>
          <c:x val="0.39035301349413132"/>
          <c:y val="1.6293279022403261E-2"/>
        </c:manualLayout>
      </c:layout>
      <c:overlay val="0"/>
    </c:title>
    <c:autoTitleDeleted val="0"/>
    <c:plotArea>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41.742500000000113</c:v>
              </c:pt>
            </c:numLit>
          </c:yVal>
          <c:smooth val="0"/>
          <c:extLst xmlns:c16r2="http://schemas.microsoft.com/office/drawing/2015/06/chart">
            <c:ext xmlns:c16="http://schemas.microsoft.com/office/drawing/2014/chart" uri="{C3380CC4-5D6E-409C-BE32-E72D297353CC}">
              <c16:uniqueId val="{00000000-5CD3-4A9C-975C-B5FE712CE86F}"/>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36.75</c:v>
              </c:pt>
              <c:pt idx="1">
                <c:v>46.14</c:v>
              </c:pt>
            </c:numLit>
          </c:yVal>
          <c:smooth val="0"/>
          <c:extLst xmlns:c16r2="http://schemas.microsoft.com/office/drawing/2015/06/chart">
            <c:ext xmlns:c16="http://schemas.microsoft.com/office/drawing/2014/chart" uri="{C3380CC4-5D6E-409C-BE32-E72D297353CC}">
              <c16:uniqueId val="{00000001-5CD3-4A9C-975C-B5FE712CE86F}"/>
            </c:ext>
          </c:extLst>
        </c:ser>
        <c:ser>
          <c:idx val="2"/>
          <c:order val="2"/>
          <c:tx>
            <c:v/>
          </c:tx>
          <c:spPr>
            <a:ln w="6350">
              <a:solidFill>
                <a:srgbClr val="A7DA74"/>
              </a:solidFill>
              <a:prstDash val="solid"/>
            </a:ln>
            <a:effectLst/>
          </c:spPr>
          <c:marker>
            <c:symbol val="none"/>
          </c:marker>
          <c:xVal>
            <c:numRef>
              <c:f>Desc!xdata3</c:f>
              <c:numCache>
                <c:formatCode>General</c:formatCode>
                <c:ptCount val="700"/>
                <c:pt idx="0">
                  <c:v>1.25</c:v>
                </c:pt>
                <c:pt idx="1">
                  <c:v>1.2492846923999679</c:v>
                </c:pt>
                <c:pt idx="2">
                  <c:v>1.2485693847999841</c:v>
                </c:pt>
                <c:pt idx="3">
                  <c:v>1.2478540771999738</c:v>
                </c:pt>
                <c:pt idx="4">
                  <c:v>1.2471387696</c:v>
                </c:pt>
                <c:pt idx="5">
                  <c:v>1.2464234619999999</c:v>
                </c:pt>
                <c:pt idx="6">
                  <c:v>1.2457081543999857</c:v>
                </c:pt>
                <c:pt idx="7">
                  <c:v>1.2449928468</c:v>
                </c:pt>
                <c:pt idx="8">
                  <c:v>1.2442775392000183</c:v>
                </c:pt>
                <c:pt idx="9">
                  <c:v>1.2435622315999841</c:v>
                </c:pt>
                <c:pt idx="10">
                  <c:v>1.2428469240000142</c:v>
                </c:pt>
                <c:pt idx="11">
                  <c:v>1.2421316163999792</c:v>
                </c:pt>
                <c:pt idx="12">
                  <c:v>1.2414163087999821</c:v>
                </c:pt>
                <c:pt idx="13">
                  <c:v>1.2407010011999857</c:v>
                </c:pt>
                <c:pt idx="14">
                  <c:v>1.2399856935999749</c:v>
                </c:pt>
                <c:pt idx="15">
                  <c:v>1.2392703859999814</c:v>
                </c:pt>
                <c:pt idx="16">
                  <c:v>1.2385550783999999</c:v>
                </c:pt>
                <c:pt idx="17">
                  <c:v>1.2378397707999731</c:v>
                </c:pt>
                <c:pt idx="18">
                  <c:v>1.2371244631999792</c:v>
                </c:pt>
                <c:pt idx="19">
                  <c:v>1.2364091555999821</c:v>
                </c:pt>
                <c:pt idx="20">
                  <c:v>1.2356938479999715</c:v>
                </c:pt>
                <c:pt idx="21">
                  <c:v>1.2349785404</c:v>
                </c:pt>
                <c:pt idx="22">
                  <c:v>1.234263232799981</c:v>
                </c:pt>
                <c:pt idx="23">
                  <c:v>1.2335479251999999</c:v>
                </c:pt>
                <c:pt idx="24">
                  <c:v>1.2328326175999726</c:v>
                </c:pt>
                <c:pt idx="25">
                  <c:v>1.23211731</c:v>
                </c:pt>
                <c:pt idx="26">
                  <c:v>1.2314020023999821</c:v>
                </c:pt>
                <c:pt idx="27">
                  <c:v>1.2306866947999855</c:v>
                </c:pt>
                <c:pt idx="28">
                  <c:v>1.2299713871999589</c:v>
                </c:pt>
                <c:pt idx="29">
                  <c:v>1.2292560796000001</c:v>
                </c:pt>
                <c:pt idx="30">
                  <c:v>1.2285407719999999</c:v>
                </c:pt>
                <c:pt idx="31">
                  <c:v>1.2278254644</c:v>
                </c:pt>
                <c:pt idx="32">
                  <c:v>1.2271101568</c:v>
                </c:pt>
                <c:pt idx="33">
                  <c:v>1.2263948491999821</c:v>
                </c:pt>
                <c:pt idx="34">
                  <c:v>1.225679541599985</c:v>
                </c:pt>
                <c:pt idx="35">
                  <c:v>1.2249642339999749</c:v>
                </c:pt>
                <c:pt idx="36">
                  <c:v>1.2242489264000183</c:v>
                </c:pt>
                <c:pt idx="37">
                  <c:v>1.2235336187999681</c:v>
                </c:pt>
                <c:pt idx="38">
                  <c:v>1.2228183112</c:v>
                </c:pt>
                <c:pt idx="39">
                  <c:v>1.2221030036</c:v>
                </c:pt>
                <c:pt idx="40">
                  <c:v>1.2213876959999821</c:v>
                </c:pt>
                <c:pt idx="41">
                  <c:v>1.2206723883999846</c:v>
                </c:pt>
                <c:pt idx="42">
                  <c:v>1.2199570808</c:v>
                </c:pt>
                <c:pt idx="43">
                  <c:v>1.2192417731999792</c:v>
                </c:pt>
                <c:pt idx="44">
                  <c:v>1.2185264655999843</c:v>
                </c:pt>
                <c:pt idx="45">
                  <c:v>1.2178111579999715</c:v>
                </c:pt>
                <c:pt idx="46">
                  <c:v>1.2170958503999778</c:v>
                </c:pt>
                <c:pt idx="47">
                  <c:v>1.2163805428000001</c:v>
                </c:pt>
                <c:pt idx="48">
                  <c:v>1.2156652351999699</c:v>
                </c:pt>
                <c:pt idx="49">
                  <c:v>1.2149499276</c:v>
                </c:pt>
                <c:pt idx="50">
                  <c:v>1.2142346199999792</c:v>
                </c:pt>
                <c:pt idx="51">
                  <c:v>1.2135193123999686</c:v>
                </c:pt>
                <c:pt idx="52">
                  <c:v>1.2128040047999857</c:v>
                </c:pt>
                <c:pt idx="53">
                  <c:v>1.2120886971999774</c:v>
                </c:pt>
                <c:pt idx="54">
                  <c:v>1.2113733895999821</c:v>
                </c:pt>
                <c:pt idx="55">
                  <c:v>1.2106580819999999</c:v>
                </c:pt>
                <c:pt idx="56">
                  <c:v>1.2099427744</c:v>
                </c:pt>
                <c:pt idx="57">
                  <c:v>1.2092274668</c:v>
                </c:pt>
                <c:pt idx="58">
                  <c:v>1.2085121592000001</c:v>
                </c:pt>
                <c:pt idx="59">
                  <c:v>1.2077968515999715</c:v>
                </c:pt>
                <c:pt idx="60">
                  <c:v>1.207081544</c:v>
                </c:pt>
                <c:pt idx="61">
                  <c:v>1.2063662363999819</c:v>
                </c:pt>
                <c:pt idx="62">
                  <c:v>1.2056509287999999</c:v>
                </c:pt>
                <c:pt idx="63">
                  <c:v>1.2049356212</c:v>
                </c:pt>
                <c:pt idx="64">
                  <c:v>1.2042203135999792</c:v>
                </c:pt>
                <c:pt idx="65">
                  <c:v>1.2035050059999832</c:v>
                </c:pt>
                <c:pt idx="66">
                  <c:v>1.2027896983999715</c:v>
                </c:pt>
                <c:pt idx="67">
                  <c:v>1.2020743907999758</c:v>
                </c:pt>
                <c:pt idx="68">
                  <c:v>1.2013590831999819</c:v>
                </c:pt>
                <c:pt idx="69">
                  <c:v>1.2006437755999841</c:v>
                </c:pt>
                <c:pt idx="70">
                  <c:v>1.199928468</c:v>
                </c:pt>
                <c:pt idx="71">
                  <c:v>1.1992131604000182</c:v>
                </c:pt>
                <c:pt idx="72">
                  <c:v>1.1984978528000001</c:v>
                </c:pt>
                <c:pt idx="73">
                  <c:v>1.1977825451999999</c:v>
                </c:pt>
                <c:pt idx="74">
                  <c:v>1.1970672376</c:v>
                </c:pt>
                <c:pt idx="75">
                  <c:v>1.1963519300000185</c:v>
                </c:pt>
                <c:pt idx="76">
                  <c:v>1.1956366223999841</c:v>
                </c:pt>
                <c:pt idx="77">
                  <c:v>1.1949213148</c:v>
                </c:pt>
                <c:pt idx="78">
                  <c:v>1.1942060072</c:v>
                </c:pt>
                <c:pt idx="79">
                  <c:v>1.1934906995999826</c:v>
                </c:pt>
                <c:pt idx="80">
                  <c:v>1.1927753919999999</c:v>
                </c:pt>
                <c:pt idx="81">
                  <c:v>1.1920600844000158</c:v>
                </c:pt>
                <c:pt idx="82">
                  <c:v>1.1913447768000001</c:v>
                </c:pt>
                <c:pt idx="83">
                  <c:v>1.1906294691999999</c:v>
                </c:pt>
                <c:pt idx="84">
                  <c:v>1.1899141616000142</c:v>
                </c:pt>
                <c:pt idx="85">
                  <c:v>1.189198854</c:v>
                </c:pt>
                <c:pt idx="86">
                  <c:v>1.188483546400021</c:v>
                </c:pt>
                <c:pt idx="87">
                  <c:v>1.1877682387999857</c:v>
                </c:pt>
                <c:pt idx="88">
                  <c:v>1.1870529312000313</c:v>
                </c:pt>
                <c:pt idx="89">
                  <c:v>1.1863376236000183</c:v>
                </c:pt>
                <c:pt idx="90">
                  <c:v>1.1856223159999841</c:v>
                </c:pt>
                <c:pt idx="91">
                  <c:v>1.1849070084000142</c:v>
                </c:pt>
                <c:pt idx="92">
                  <c:v>1.1841917008</c:v>
                </c:pt>
                <c:pt idx="93">
                  <c:v>1.1834763931999821</c:v>
                </c:pt>
                <c:pt idx="94">
                  <c:v>1.1827610855999857</c:v>
                </c:pt>
                <c:pt idx="95">
                  <c:v>1.1820457780000158</c:v>
                </c:pt>
                <c:pt idx="96">
                  <c:v>1.1813304704000001</c:v>
                </c:pt>
                <c:pt idx="97">
                  <c:v>1.1806151628000241</c:v>
                </c:pt>
                <c:pt idx="98">
                  <c:v>1.1798998551999726</c:v>
                </c:pt>
                <c:pt idx="99">
                  <c:v>1.1791845476</c:v>
                </c:pt>
                <c:pt idx="100">
                  <c:v>1.1784692399999999</c:v>
                </c:pt>
                <c:pt idx="101">
                  <c:v>1.1777539323999999</c:v>
                </c:pt>
                <c:pt idx="102">
                  <c:v>1.1770386248000158</c:v>
                </c:pt>
                <c:pt idx="103">
                  <c:v>1.1763233171999803</c:v>
                </c:pt>
                <c:pt idx="104">
                  <c:v>1.1756080095999999</c:v>
                </c:pt>
                <c:pt idx="105">
                  <c:v>1.174892702</c:v>
                </c:pt>
                <c:pt idx="106">
                  <c:v>1.1741773944000162</c:v>
                </c:pt>
                <c:pt idx="107">
                  <c:v>1.1734620868000001</c:v>
                </c:pt>
                <c:pt idx="108">
                  <c:v>1.1727467791999999</c:v>
                </c:pt>
                <c:pt idx="109">
                  <c:v>1.1720314716000158</c:v>
                </c:pt>
                <c:pt idx="110">
                  <c:v>1.1713161640000183</c:v>
                </c:pt>
                <c:pt idx="111">
                  <c:v>1.1706008564000001</c:v>
                </c:pt>
                <c:pt idx="112">
                  <c:v>1.1698855488000142</c:v>
                </c:pt>
                <c:pt idx="113">
                  <c:v>1.1691702412</c:v>
                </c:pt>
                <c:pt idx="114">
                  <c:v>1.168454933600021</c:v>
                </c:pt>
                <c:pt idx="115">
                  <c:v>1.1677396259999846</c:v>
                </c:pt>
                <c:pt idx="116">
                  <c:v>1.1670243183999749</c:v>
                </c:pt>
                <c:pt idx="117">
                  <c:v>1.1663090108</c:v>
                </c:pt>
                <c:pt idx="118">
                  <c:v>1.1655937031999839</c:v>
                </c:pt>
                <c:pt idx="119">
                  <c:v>1.1648783955999857</c:v>
                </c:pt>
                <c:pt idx="120">
                  <c:v>1.164163088</c:v>
                </c:pt>
                <c:pt idx="121">
                  <c:v>1.1634477804000001</c:v>
                </c:pt>
                <c:pt idx="122">
                  <c:v>1.1627324727999999</c:v>
                </c:pt>
                <c:pt idx="123">
                  <c:v>1.1620171652000293</c:v>
                </c:pt>
                <c:pt idx="124">
                  <c:v>1.1613018575999792</c:v>
                </c:pt>
                <c:pt idx="125">
                  <c:v>1.1605865500000001</c:v>
                </c:pt>
                <c:pt idx="126">
                  <c:v>1.1598712423999715</c:v>
                </c:pt>
                <c:pt idx="127">
                  <c:v>1.1591559348000318</c:v>
                </c:pt>
                <c:pt idx="128">
                  <c:v>1.1584406272000001</c:v>
                </c:pt>
                <c:pt idx="129">
                  <c:v>1.1577253195999841</c:v>
                </c:pt>
                <c:pt idx="130">
                  <c:v>1.157010012</c:v>
                </c:pt>
                <c:pt idx="131">
                  <c:v>1.1562947044</c:v>
                </c:pt>
                <c:pt idx="132">
                  <c:v>1.1555793967999837</c:v>
                </c:pt>
                <c:pt idx="133">
                  <c:v>1.1548640891999857</c:v>
                </c:pt>
                <c:pt idx="134">
                  <c:v>1.1541487816000158</c:v>
                </c:pt>
                <c:pt idx="135">
                  <c:v>1.1534334740000001</c:v>
                </c:pt>
                <c:pt idx="136">
                  <c:v>1.152718166400025</c:v>
                </c:pt>
                <c:pt idx="137">
                  <c:v>1.1520028588000142</c:v>
                </c:pt>
                <c:pt idx="138">
                  <c:v>1.1512875512000182</c:v>
                </c:pt>
                <c:pt idx="139">
                  <c:v>1.1505722436000001</c:v>
                </c:pt>
                <c:pt idx="140">
                  <c:v>1.1498569359999999</c:v>
                </c:pt>
                <c:pt idx="141">
                  <c:v>1.1491416284</c:v>
                </c:pt>
                <c:pt idx="142">
                  <c:v>1.1484263208000001</c:v>
                </c:pt>
                <c:pt idx="143">
                  <c:v>1.1477110131999841</c:v>
                </c:pt>
                <c:pt idx="144">
                  <c:v>1.1469957056</c:v>
                </c:pt>
                <c:pt idx="145">
                  <c:v>1.146280398</c:v>
                </c:pt>
                <c:pt idx="146">
                  <c:v>1.145565090399983</c:v>
                </c:pt>
                <c:pt idx="147">
                  <c:v>1.1448497827999857</c:v>
                </c:pt>
                <c:pt idx="148">
                  <c:v>1.1441344752</c:v>
                </c:pt>
                <c:pt idx="149">
                  <c:v>1.1434191676000001</c:v>
                </c:pt>
                <c:pt idx="150">
                  <c:v>1.1427038599999999</c:v>
                </c:pt>
                <c:pt idx="151">
                  <c:v>1.1419885524</c:v>
                </c:pt>
                <c:pt idx="152">
                  <c:v>1.1412732448</c:v>
                </c:pt>
                <c:pt idx="153">
                  <c:v>1.140557937200021</c:v>
                </c:pt>
                <c:pt idx="154">
                  <c:v>1.1398426295999999</c:v>
                </c:pt>
                <c:pt idx="155">
                  <c:v>1.139127322</c:v>
                </c:pt>
                <c:pt idx="156">
                  <c:v>1.1384120144000183</c:v>
                </c:pt>
                <c:pt idx="157">
                  <c:v>1.1376967067999841</c:v>
                </c:pt>
                <c:pt idx="158">
                  <c:v>1.1369813992</c:v>
                </c:pt>
                <c:pt idx="159">
                  <c:v>1.1362660916</c:v>
                </c:pt>
                <c:pt idx="160">
                  <c:v>1.1355507840000001</c:v>
                </c:pt>
                <c:pt idx="161">
                  <c:v>1.1348354763999999</c:v>
                </c:pt>
                <c:pt idx="162">
                  <c:v>1.1341201688000158</c:v>
                </c:pt>
                <c:pt idx="163">
                  <c:v>1.1334048612000001</c:v>
                </c:pt>
                <c:pt idx="164">
                  <c:v>1.1326895536000001</c:v>
                </c:pt>
                <c:pt idx="165">
                  <c:v>1.1319742459999731</c:v>
                </c:pt>
                <c:pt idx="166">
                  <c:v>1.1312589384000171</c:v>
                </c:pt>
                <c:pt idx="167">
                  <c:v>1.1305436308000001</c:v>
                </c:pt>
                <c:pt idx="168">
                  <c:v>1.1298283231999857</c:v>
                </c:pt>
                <c:pt idx="169">
                  <c:v>1.1291130156</c:v>
                </c:pt>
                <c:pt idx="170">
                  <c:v>1.1283977080000001</c:v>
                </c:pt>
                <c:pt idx="171">
                  <c:v>1.1276824003999999</c:v>
                </c:pt>
                <c:pt idx="172">
                  <c:v>1.1269670928</c:v>
                </c:pt>
                <c:pt idx="173">
                  <c:v>1.1262517852</c:v>
                </c:pt>
                <c:pt idx="174">
                  <c:v>1.1255364775999821</c:v>
                </c:pt>
                <c:pt idx="175">
                  <c:v>1.1248211699999999</c:v>
                </c:pt>
                <c:pt idx="176">
                  <c:v>1.1241058624000158</c:v>
                </c:pt>
                <c:pt idx="177">
                  <c:v>1.1233905548000001</c:v>
                </c:pt>
                <c:pt idx="178">
                  <c:v>1.1226752471999843</c:v>
                </c:pt>
                <c:pt idx="179">
                  <c:v>1.1219599396000142</c:v>
                </c:pt>
                <c:pt idx="180">
                  <c:v>1.1212446319999998</c:v>
                </c:pt>
                <c:pt idx="181">
                  <c:v>1.1205293244000001</c:v>
                </c:pt>
                <c:pt idx="182">
                  <c:v>1.119814016799985</c:v>
                </c:pt>
                <c:pt idx="183">
                  <c:v>1.1190987092</c:v>
                </c:pt>
                <c:pt idx="184">
                  <c:v>1.1183834016000183</c:v>
                </c:pt>
                <c:pt idx="185">
                  <c:v>1.1176680939999839</c:v>
                </c:pt>
                <c:pt idx="186">
                  <c:v>1.1169527864000142</c:v>
                </c:pt>
                <c:pt idx="187">
                  <c:v>1.116237478800016</c:v>
                </c:pt>
                <c:pt idx="188">
                  <c:v>1.1155221712000001</c:v>
                </c:pt>
                <c:pt idx="189">
                  <c:v>1.1148068635999999</c:v>
                </c:pt>
                <c:pt idx="190">
                  <c:v>1.114091556</c:v>
                </c:pt>
                <c:pt idx="191">
                  <c:v>1.1133762483999794</c:v>
                </c:pt>
                <c:pt idx="192">
                  <c:v>1.1126609408000001</c:v>
                </c:pt>
                <c:pt idx="193">
                  <c:v>1.1119456331999857</c:v>
                </c:pt>
                <c:pt idx="194">
                  <c:v>1.1112303256</c:v>
                </c:pt>
                <c:pt idx="195">
                  <c:v>1.1105150180000001</c:v>
                </c:pt>
                <c:pt idx="196">
                  <c:v>1.1097997103999702</c:v>
                </c:pt>
                <c:pt idx="197">
                  <c:v>1.1090844028</c:v>
                </c:pt>
                <c:pt idx="198">
                  <c:v>1.1083690951999792</c:v>
                </c:pt>
                <c:pt idx="199">
                  <c:v>1.1076537875999839</c:v>
                </c:pt>
                <c:pt idx="200">
                  <c:v>1.1069384799999999</c:v>
                </c:pt>
                <c:pt idx="201">
                  <c:v>1.1062231724</c:v>
                </c:pt>
                <c:pt idx="202">
                  <c:v>1.1055078648000203</c:v>
                </c:pt>
                <c:pt idx="203">
                  <c:v>1.1047925571999841</c:v>
                </c:pt>
                <c:pt idx="204">
                  <c:v>1.1040772496000149</c:v>
                </c:pt>
                <c:pt idx="205">
                  <c:v>1.1033619419999998</c:v>
                </c:pt>
                <c:pt idx="206">
                  <c:v>1.1026466344000001</c:v>
                </c:pt>
                <c:pt idx="207">
                  <c:v>1.1019313267999857</c:v>
                </c:pt>
                <c:pt idx="208">
                  <c:v>1.1012160192</c:v>
                </c:pt>
                <c:pt idx="209">
                  <c:v>1.1005007116000001</c:v>
                </c:pt>
                <c:pt idx="210">
                  <c:v>1.0997854039999999</c:v>
                </c:pt>
                <c:pt idx="211">
                  <c:v>1.0990700964</c:v>
                </c:pt>
                <c:pt idx="212">
                  <c:v>1.0983547888</c:v>
                </c:pt>
                <c:pt idx="213">
                  <c:v>1.0976394811999834</c:v>
                </c:pt>
                <c:pt idx="214">
                  <c:v>1.0969241735999857</c:v>
                </c:pt>
                <c:pt idx="215">
                  <c:v>1.0962088660000158</c:v>
                </c:pt>
                <c:pt idx="216">
                  <c:v>1.0954935583999819</c:v>
                </c:pt>
                <c:pt idx="217">
                  <c:v>1.0947782507999844</c:v>
                </c:pt>
                <c:pt idx="218">
                  <c:v>1.0940629432000142</c:v>
                </c:pt>
                <c:pt idx="219">
                  <c:v>1.0933476356</c:v>
                </c:pt>
                <c:pt idx="220">
                  <c:v>1.0926323280000001</c:v>
                </c:pt>
                <c:pt idx="221">
                  <c:v>1.0919170203999999</c:v>
                </c:pt>
                <c:pt idx="222">
                  <c:v>1.0912017127999756</c:v>
                </c:pt>
                <c:pt idx="223">
                  <c:v>1.0904864052000001</c:v>
                </c:pt>
                <c:pt idx="224">
                  <c:v>1.0897710975999684</c:v>
                </c:pt>
                <c:pt idx="225">
                  <c:v>1.08905579</c:v>
                </c:pt>
                <c:pt idx="226">
                  <c:v>1.0883404824</c:v>
                </c:pt>
                <c:pt idx="227">
                  <c:v>1.0876251748000001</c:v>
                </c:pt>
                <c:pt idx="228">
                  <c:v>1.0869098671999857</c:v>
                </c:pt>
                <c:pt idx="229">
                  <c:v>1.0861945596</c:v>
                </c:pt>
                <c:pt idx="230">
                  <c:v>1.0854792519999816</c:v>
                </c:pt>
                <c:pt idx="231">
                  <c:v>1.0847639444000001</c:v>
                </c:pt>
                <c:pt idx="232">
                  <c:v>1.0840486368000142</c:v>
                </c:pt>
                <c:pt idx="233">
                  <c:v>1.0833333292</c:v>
                </c:pt>
                <c:pt idx="234">
                  <c:v>1.082618021600021</c:v>
                </c:pt>
                <c:pt idx="235">
                  <c:v>1.0819027139999857</c:v>
                </c:pt>
                <c:pt idx="236">
                  <c:v>1.0811874064000158</c:v>
                </c:pt>
                <c:pt idx="237">
                  <c:v>1.0804720988000001</c:v>
                </c:pt>
                <c:pt idx="238">
                  <c:v>1.0797567911999841</c:v>
                </c:pt>
                <c:pt idx="239">
                  <c:v>1.0790414836</c:v>
                </c:pt>
                <c:pt idx="240">
                  <c:v>1.078326176</c:v>
                </c:pt>
                <c:pt idx="241">
                  <c:v>1.0776108684000001</c:v>
                </c:pt>
                <c:pt idx="242">
                  <c:v>1.0768955607999999</c:v>
                </c:pt>
                <c:pt idx="243">
                  <c:v>1.0761802532</c:v>
                </c:pt>
                <c:pt idx="244">
                  <c:v>1.075464945599981</c:v>
                </c:pt>
                <c:pt idx="245">
                  <c:v>1.0747496379999844</c:v>
                </c:pt>
                <c:pt idx="246">
                  <c:v>1.0740343304</c:v>
                </c:pt>
                <c:pt idx="247">
                  <c:v>1.0733190228</c:v>
                </c:pt>
                <c:pt idx="248">
                  <c:v>1.0726037151999821</c:v>
                </c:pt>
                <c:pt idx="249">
                  <c:v>1.0718884075999855</c:v>
                </c:pt>
                <c:pt idx="250">
                  <c:v>1.0711731</c:v>
                </c:pt>
                <c:pt idx="251">
                  <c:v>1.0704577924000001</c:v>
                </c:pt>
                <c:pt idx="252">
                  <c:v>1.0697424847999999</c:v>
                </c:pt>
                <c:pt idx="253">
                  <c:v>1.0690271772</c:v>
                </c:pt>
                <c:pt idx="254">
                  <c:v>1.0683118696000162</c:v>
                </c:pt>
                <c:pt idx="255">
                  <c:v>1.0675965619999999</c:v>
                </c:pt>
                <c:pt idx="256">
                  <c:v>1.0668812543999853</c:v>
                </c:pt>
                <c:pt idx="257">
                  <c:v>1.0661659468000158</c:v>
                </c:pt>
                <c:pt idx="258">
                  <c:v>1.0654506392</c:v>
                </c:pt>
                <c:pt idx="259">
                  <c:v>1.0647353316000001</c:v>
                </c:pt>
                <c:pt idx="260">
                  <c:v>1.0640200240000142</c:v>
                </c:pt>
                <c:pt idx="261">
                  <c:v>1.0633047163999791</c:v>
                </c:pt>
                <c:pt idx="262">
                  <c:v>1.0625894088000001</c:v>
                </c:pt>
                <c:pt idx="263">
                  <c:v>1.0618741011999848</c:v>
                </c:pt>
                <c:pt idx="264">
                  <c:v>1.0611587936</c:v>
                </c:pt>
                <c:pt idx="265">
                  <c:v>1.060443486</c:v>
                </c:pt>
                <c:pt idx="266">
                  <c:v>1.0597281783999839</c:v>
                </c:pt>
                <c:pt idx="267">
                  <c:v>1.0590128708000142</c:v>
                </c:pt>
                <c:pt idx="268">
                  <c:v>1.058297563200016</c:v>
                </c:pt>
                <c:pt idx="269">
                  <c:v>1.0575822555999821</c:v>
                </c:pt>
                <c:pt idx="270">
                  <c:v>1.0568669479999844</c:v>
                </c:pt>
                <c:pt idx="271">
                  <c:v>1.0561516404</c:v>
                </c:pt>
                <c:pt idx="272">
                  <c:v>1.0554363327999792</c:v>
                </c:pt>
                <c:pt idx="273">
                  <c:v>1.0547210251999843</c:v>
                </c:pt>
                <c:pt idx="274">
                  <c:v>1.0540057175999857</c:v>
                </c:pt>
                <c:pt idx="275">
                  <c:v>1.0532904099999998</c:v>
                </c:pt>
                <c:pt idx="276">
                  <c:v>1.0525751024000001</c:v>
                </c:pt>
                <c:pt idx="277">
                  <c:v>1.0518597947999841</c:v>
                </c:pt>
                <c:pt idx="278">
                  <c:v>1.0511444871999749</c:v>
                </c:pt>
                <c:pt idx="279">
                  <c:v>1.0504291796</c:v>
                </c:pt>
                <c:pt idx="280">
                  <c:v>1.0497138719999999</c:v>
                </c:pt>
                <c:pt idx="281">
                  <c:v>1.0489985643999999</c:v>
                </c:pt>
                <c:pt idx="282">
                  <c:v>1.0482832568</c:v>
                </c:pt>
                <c:pt idx="283">
                  <c:v>1.0475679492000001</c:v>
                </c:pt>
                <c:pt idx="284">
                  <c:v>1.0468526415999999</c:v>
                </c:pt>
                <c:pt idx="285">
                  <c:v>1.0461373340000144</c:v>
                </c:pt>
                <c:pt idx="286">
                  <c:v>1.0454220264</c:v>
                </c:pt>
                <c:pt idx="287">
                  <c:v>1.0447067187999834</c:v>
                </c:pt>
                <c:pt idx="288">
                  <c:v>1.0439914111999715</c:v>
                </c:pt>
                <c:pt idx="289">
                  <c:v>1.0432761036</c:v>
                </c:pt>
                <c:pt idx="290">
                  <c:v>1.0425607959999819</c:v>
                </c:pt>
                <c:pt idx="291">
                  <c:v>1.0418454883999841</c:v>
                </c:pt>
                <c:pt idx="292">
                  <c:v>1.0411301808</c:v>
                </c:pt>
                <c:pt idx="293">
                  <c:v>1.0404148732</c:v>
                </c:pt>
                <c:pt idx="294">
                  <c:v>1.039699565599983</c:v>
                </c:pt>
                <c:pt idx="295">
                  <c:v>1.0389842579999715</c:v>
                </c:pt>
                <c:pt idx="296">
                  <c:v>1.0382689504</c:v>
                </c:pt>
                <c:pt idx="297">
                  <c:v>1.0375536427999819</c:v>
                </c:pt>
                <c:pt idx="298">
                  <c:v>1.0368383351999844</c:v>
                </c:pt>
                <c:pt idx="299">
                  <c:v>1.0361230276</c:v>
                </c:pt>
                <c:pt idx="300">
                  <c:v>1.03540772</c:v>
                </c:pt>
                <c:pt idx="301">
                  <c:v>1.0346924123999826</c:v>
                </c:pt>
                <c:pt idx="302">
                  <c:v>1.0339771047999999</c:v>
                </c:pt>
                <c:pt idx="303">
                  <c:v>1.0332617971999605</c:v>
                </c:pt>
                <c:pt idx="304">
                  <c:v>1.0325464896000001</c:v>
                </c:pt>
                <c:pt idx="305">
                  <c:v>1.0318311819999841</c:v>
                </c:pt>
                <c:pt idx="306">
                  <c:v>1.0311158744000142</c:v>
                </c:pt>
                <c:pt idx="307">
                  <c:v>1.0304005668000176</c:v>
                </c:pt>
                <c:pt idx="308">
                  <c:v>1.0296852591999821</c:v>
                </c:pt>
                <c:pt idx="309">
                  <c:v>1.0289699515999857</c:v>
                </c:pt>
                <c:pt idx="310">
                  <c:v>1.028254644</c:v>
                </c:pt>
                <c:pt idx="311">
                  <c:v>1.0275393363999814</c:v>
                </c:pt>
                <c:pt idx="312">
                  <c:v>1.0268240287999844</c:v>
                </c:pt>
                <c:pt idx="313">
                  <c:v>1.0261087212000142</c:v>
                </c:pt>
                <c:pt idx="314">
                  <c:v>1.0253934135999792</c:v>
                </c:pt>
                <c:pt idx="315">
                  <c:v>1.0246781060000001</c:v>
                </c:pt>
                <c:pt idx="316">
                  <c:v>1.0239627983999715</c:v>
                </c:pt>
                <c:pt idx="317">
                  <c:v>1.0232474908</c:v>
                </c:pt>
                <c:pt idx="318">
                  <c:v>1.0225321832000001</c:v>
                </c:pt>
                <c:pt idx="319">
                  <c:v>1.0218168755999841</c:v>
                </c:pt>
                <c:pt idx="320">
                  <c:v>1.021101568</c:v>
                </c:pt>
                <c:pt idx="321">
                  <c:v>1.0203862604</c:v>
                </c:pt>
                <c:pt idx="322">
                  <c:v>1.0196709527999821</c:v>
                </c:pt>
                <c:pt idx="323">
                  <c:v>1.0189556451999857</c:v>
                </c:pt>
                <c:pt idx="324">
                  <c:v>1.0182403376</c:v>
                </c:pt>
                <c:pt idx="325">
                  <c:v>1.0175250299999998</c:v>
                </c:pt>
                <c:pt idx="326">
                  <c:v>1.0168097223999844</c:v>
                </c:pt>
                <c:pt idx="327">
                  <c:v>1.0160944148</c:v>
                </c:pt>
                <c:pt idx="328">
                  <c:v>1.0153791071999791</c:v>
                </c:pt>
                <c:pt idx="329">
                  <c:v>1.0146637995999821</c:v>
                </c:pt>
                <c:pt idx="330">
                  <c:v>1.0139484919999853</c:v>
                </c:pt>
                <c:pt idx="331">
                  <c:v>1.0132331844</c:v>
                </c:pt>
                <c:pt idx="332">
                  <c:v>1.0125178768000183</c:v>
                </c:pt>
                <c:pt idx="333">
                  <c:v>1.0118025691999999</c:v>
                </c:pt>
                <c:pt idx="334">
                  <c:v>1.0110872616000142</c:v>
                </c:pt>
                <c:pt idx="335">
                  <c:v>1.010371954</c:v>
                </c:pt>
                <c:pt idx="336">
                  <c:v>1.0096566463999821</c:v>
                </c:pt>
                <c:pt idx="337">
                  <c:v>1.0089413387999848</c:v>
                </c:pt>
                <c:pt idx="338">
                  <c:v>1.0082260312</c:v>
                </c:pt>
                <c:pt idx="339">
                  <c:v>1.0075107236</c:v>
                </c:pt>
                <c:pt idx="340">
                  <c:v>1.0067954159999843</c:v>
                </c:pt>
                <c:pt idx="341">
                  <c:v>1.0060801084000142</c:v>
                </c:pt>
                <c:pt idx="342">
                  <c:v>1.0053648007999783</c:v>
                </c:pt>
                <c:pt idx="343">
                  <c:v>1.0046494931999821</c:v>
                </c:pt>
                <c:pt idx="344">
                  <c:v>1.0039341855999702</c:v>
                </c:pt>
                <c:pt idx="345">
                  <c:v>1.003218878</c:v>
                </c:pt>
                <c:pt idx="346">
                  <c:v>1.0025035704</c:v>
                </c:pt>
                <c:pt idx="347">
                  <c:v>1.0017882627999839</c:v>
                </c:pt>
                <c:pt idx="348">
                  <c:v>1.0010729551999857</c:v>
                </c:pt>
                <c:pt idx="349">
                  <c:v>1.0003576476</c:v>
                </c:pt>
                <c:pt idx="350">
                  <c:v>0.99964234000000007</c:v>
                </c:pt>
                <c:pt idx="351">
                  <c:v>0.99892703240000869</c:v>
                </c:pt>
                <c:pt idx="352">
                  <c:v>0.99821172479999198</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0.98962803360001084</c:v>
                </c:pt>
                <c:pt idx="365">
                  <c:v>0.98891272599998903</c:v>
                </c:pt>
                <c:pt idx="366">
                  <c:v>0.98819741840000064</c:v>
                </c:pt>
                <c:pt idx="367">
                  <c:v>0.98748211079998938</c:v>
                </c:pt>
                <c:pt idx="368">
                  <c:v>0.98676680319999999</c:v>
                </c:pt>
                <c:pt idx="369">
                  <c:v>0.98605149559999994</c:v>
                </c:pt>
                <c:pt idx="370">
                  <c:v>0.98533618799998735</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0.97889841960001589</c:v>
                </c:pt>
                <c:pt idx="380">
                  <c:v>0.97818311199999997</c:v>
                </c:pt>
                <c:pt idx="381">
                  <c:v>0.97746780440000003</c:v>
                </c:pt>
                <c:pt idx="382">
                  <c:v>0.97675249680000065</c:v>
                </c:pt>
                <c:pt idx="383">
                  <c:v>0.97603718919999949</c:v>
                </c:pt>
                <c:pt idx="384">
                  <c:v>0.9753218816000071</c:v>
                </c:pt>
                <c:pt idx="385">
                  <c:v>0.97460657400000061</c:v>
                </c:pt>
                <c:pt idx="386">
                  <c:v>0.97389126640001566</c:v>
                </c:pt>
                <c:pt idx="387">
                  <c:v>0.97317595880000063</c:v>
                </c:pt>
                <c:pt idx="388">
                  <c:v>0.97246065120000003</c:v>
                </c:pt>
                <c:pt idx="389">
                  <c:v>0.97174534360001286</c:v>
                </c:pt>
                <c:pt idx="390">
                  <c:v>0.97103003599999993</c:v>
                </c:pt>
                <c:pt idx="391">
                  <c:v>0.97031472839999999</c:v>
                </c:pt>
                <c:pt idx="392">
                  <c:v>0.96959942080000061</c:v>
                </c:pt>
                <c:pt idx="393">
                  <c:v>0.968884113200008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0.96316165240001073</c:v>
                </c:pt>
                <c:pt idx="402">
                  <c:v>0.96244634479999958</c:v>
                </c:pt>
                <c:pt idx="403">
                  <c:v>0.96173103720001196</c:v>
                </c:pt>
                <c:pt idx="404">
                  <c:v>0.96101572960000003</c:v>
                </c:pt>
                <c:pt idx="405">
                  <c:v>0.96030042199999999</c:v>
                </c:pt>
                <c:pt idx="406">
                  <c:v>0.95958511440000005</c:v>
                </c:pt>
                <c:pt idx="407">
                  <c:v>0.95886980680000744</c:v>
                </c:pt>
                <c:pt idx="408">
                  <c:v>0.95815449919999995</c:v>
                </c:pt>
                <c:pt idx="409">
                  <c:v>0.95743919160000002</c:v>
                </c:pt>
                <c:pt idx="410">
                  <c:v>0.95672388400000064</c:v>
                </c:pt>
                <c:pt idx="411">
                  <c:v>0.95600857640000914</c:v>
                </c:pt>
                <c:pt idx="412">
                  <c:v>0.95529326879999998</c:v>
                </c:pt>
                <c:pt idx="413">
                  <c:v>0.95457796119999949</c:v>
                </c:pt>
                <c:pt idx="414">
                  <c:v>0.9538626536000071</c:v>
                </c:pt>
                <c:pt idx="415">
                  <c:v>0.95314734599999951</c:v>
                </c:pt>
                <c:pt idx="416">
                  <c:v>0.95243203840000001</c:v>
                </c:pt>
                <c:pt idx="417">
                  <c:v>0.95171673080000008</c:v>
                </c:pt>
                <c:pt idx="418">
                  <c:v>0.95100142320000913</c:v>
                </c:pt>
                <c:pt idx="419">
                  <c:v>0.95028611559999998</c:v>
                </c:pt>
                <c:pt idx="420">
                  <c:v>0.94957080800000004</c:v>
                </c:pt>
                <c:pt idx="421">
                  <c:v>0.9488555004000071</c:v>
                </c:pt>
                <c:pt idx="422">
                  <c:v>0.94814019279999995</c:v>
                </c:pt>
                <c:pt idx="423">
                  <c:v>0.94742488520000001</c:v>
                </c:pt>
                <c:pt idx="424">
                  <c:v>0.94670957760001084</c:v>
                </c:pt>
                <c:pt idx="425">
                  <c:v>0.9459942700000088</c:v>
                </c:pt>
                <c:pt idx="426">
                  <c:v>0.94527896240000064</c:v>
                </c:pt>
                <c:pt idx="427">
                  <c:v>0.94456365479999949</c:v>
                </c:pt>
                <c:pt idx="428">
                  <c:v>0.94384834720000665</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0.93812588640000905</c:v>
                </c:pt>
                <c:pt idx="437">
                  <c:v>0.93741057879999956</c:v>
                </c:pt>
                <c:pt idx="438">
                  <c:v>0.93669527120001084</c:v>
                </c:pt>
                <c:pt idx="439">
                  <c:v>0.93597996360000801</c:v>
                </c:pt>
                <c:pt idx="440">
                  <c:v>0.93526465599999997</c:v>
                </c:pt>
                <c:pt idx="441">
                  <c:v>0.93454934840000004</c:v>
                </c:pt>
                <c:pt idx="442">
                  <c:v>0.93383404079999999</c:v>
                </c:pt>
                <c:pt idx="443">
                  <c:v>0.93311873319999994</c:v>
                </c:pt>
                <c:pt idx="444">
                  <c:v>0.9324034256</c:v>
                </c:pt>
                <c:pt idx="445">
                  <c:v>0.93168811800000062</c:v>
                </c:pt>
                <c:pt idx="446">
                  <c:v>0.93097281040000801</c:v>
                </c:pt>
                <c:pt idx="447">
                  <c:v>0.93025750279999997</c:v>
                </c:pt>
                <c:pt idx="448">
                  <c:v>0.92954219519999959</c:v>
                </c:pt>
                <c:pt idx="449">
                  <c:v>0.92882688760000065</c:v>
                </c:pt>
                <c:pt idx="450">
                  <c:v>0.92811157999999949</c:v>
                </c:pt>
                <c:pt idx="451">
                  <c:v>0.9273962724000071</c:v>
                </c:pt>
                <c:pt idx="452">
                  <c:v>0.92668096480000006</c:v>
                </c:pt>
                <c:pt idx="453">
                  <c:v>0.92596565720000801</c:v>
                </c:pt>
                <c:pt idx="454">
                  <c:v>0.92525034959999997</c:v>
                </c:pt>
                <c:pt idx="455">
                  <c:v>0.92453504200000003</c:v>
                </c:pt>
                <c:pt idx="456">
                  <c:v>0.92381973440000065</c:v>
                </c:pt>
                <c:pt idx="457">
                  <c:v>0.92310442679999993</c:v>
                </c:pt>
                <c:pt idx="458">
                  <c:v>0.9223891192</c:v>
                </c:pt>
                <c:pt idx="459">
                  <c:v>0.92167381160001005</c:v>
                </c:pt>
                <c:pt idx="460">
                  <c:v>0.92095850400000001</c:v>
                </c:pt>
                <c:pt idx="461">
                  <c:v>0.92024319640000063</c:v>
                </c:pt>
                <c:pt idx="462">
                  <c:v>0.91952788879999958</c:v>
                </c:pt>
                <c:pt idx="463">
                  <c:v>0.9188125811999921</c:v>
                </c:pt>
                <c:pt idx="464">
                  <c:v>0.91809727360000903</c:v>
                </c:pt>
                <c:pt idx="465">
                  <c:v>0.91738196599999289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0.91094419760000789</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0.90307581400000914</c:v>
                </c:pt>
                <c:pt idx="486">
                  <c:v>0.90236050639999998</c:v>
                </c:pt>
                <c:pt idx="487">
                  <c:v>0.90164519880000005</c:v>
                </c:pt>
                <c:pt idx="488">
                  <c:v>0.9009298912000071</c:v>
                </c:pt>
                <c:pt idx="489">
                  <c:v>0.90021458359999951</c:v>
                </c:pt>
                <c:pt idx="490">
                  <c:v>0.89949927600000801</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0.89234619999999198</c:v>
                </c:pt>
                <c:pt idx="501">
                  <c:v>0.89163089240000915</c:v>
                </c:pt>
                <c:pt idx="502">
                  <c:v>0.89091558479999289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0.88447781640000789</c:v>
                </c:pt>
                <c:pt idx="512">
                  <c:v>0.88376250879999096</c:v>
                </c:pt>
                <c:pt idx="513">
                  <c:v>0.88304720120000002</c:v>
                </c:pt>
                <c:pt idx="514">
                  <c:v>0.88233189360000064</c:v>
                </c:pt>
                <c:pt idx="515">
                  <c:v>0.88161658599998938</c:v>
                </c:pt>
                <c:pt idx="516">
                  <c:v>0.88090127840000065</c:v>
                </c:pt>
                <c:pt idx="517">
                  <c:v>0.8801859707999995</c:v>
                </c:pt>
                <c:pt idx="518">
                  <c:v>0.87947066320000755</c:v>
                </c:pt>
                <c:pt idx="519">
                  <c:v>0.87875535560001083</c:v>
                </c:pt>
                <c:pt idx="520">
                  <c:v>0.87804004800000801</c:v>
                </c:pt>
                <c:pt idx="521">
                  <c:v>0.87732474040000064</c:v>
                </c:pt>
                <c:pt idx="522">
                  <c:v>0.87660943280001602</c:v>
                </c:pt>
                <c:pt idx="523">
                  <c:v>0.87589412520000065</c:v>
                </c:pt>
                <c:pt idx="524">
                  <c:v>0.87517881760001615</c:v>
                </c:pt>
                <c:pt idx="525">
                  <c:v>0.87446351</c:v>
                </c:pt>
                <c:pt idx="526">
                  <c:v>0.87374820240001727</c:v>
                </c:pt>
                <c:pt idx="527">
                  <c:v>0.87303289480000001</c:v>
                </c:pt>
                <c:pt idx="528">
                  <c:v>0.87231758719999997</c:v>
                </c:pt>
                <c:pt idx="529">
                  <c:v>0.87160227960000913</c:v>
                </c:pt>
                <c:pt idx="530">
                  <c:v>0.87088697200000065</c:v>
                </c:pt>
                <c:pt idx="531">
                  <c:v>0.87017166440000904</c:v>
                </c:pt>
                <c:pt idx="532">
                  <c:v>0.8694563568</c:v>
                </c:pt>
                <c:pt idx="533">
                  <c:v>0.86874104920001005</c:v>
                </c:pt>
                <c:pt idx="534">
                  <c:v>0.86802574160000801</c:v>
                </c:pt>
                <c:pt idx="535">
                  <c:v>0.86731043400000063</c:v>
                </c:pt>
                <c:pt idx="536">
                  <c:v>0.8665951264000088</c:v>
                </c:pt>
                <c:pt idx="537">
                  <c:v>0.86587981880001286</c:v>
                </c:pt>
                <c:pt idx="538">
                  <c:v>0.86516451119999993</c:v>
                </c:pt>
                <c:pt idx="539">
                  <c:v>0.86444920360001343</c:v>
                </c:pt>
                <c:pt idx="540">
                  <c:v>0.8637338960000096</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0.858011435200008</c:v>
                </c:pt>
                <c:pt idx="549">
                  <c:v>0.85729612760000062</c:v>
                </c:pt>
                <c:pt idx="550">
                  <c:v>0.85658082000000002</c:v>
                </c:pt>
                <c:pt idx="551">
                  <c:v>0.85586551240001218</c:v>
                </c:pt>
                <c:pt idx="552">
                  <c:v>0.85515020480000004</c:v>
                </c:pt>
                <c:pt idx="553">
                  <c:v>0.85443489720000065</c:v>
                </c:pt>
                <c:pt idx="554">
                  <c:v>0.85371958960000005</c:v>
                </c:pt>
                <c:pt idx="555">
                  <c:v>0.85300428200000755</c:v>
                </c:pt>
                <c:pt idx="556">
                  <c:v>0.85228897439999995</c:v>
                </c:pt>
                <c:pt idx="557">
                  <c:v>0.85157366680000002</c:v>
                </c:pt>
                <c:pt idx="558">
                  <c:v>0.85085835920000064</c:v>
                </c:pt>
                <c:pt idx="559">
                  <c:v>0.85014305160000914</c:v>
                </c:pt>
                <c:pt idx="560">
                  <c:v>0.84942774399999998</c:v>
                </c:pt>
                <c:pt idx="561">
                  <c:v>0.84871243640000915</c:v>
                </c:pt>
                <c:pt idx="562">
                  <c:v>0.8479971288</c:v>
                </c:pt>
                <c:pt idx="563">
                  <c:v>0.84728182119999995</c:v>
                </c:pt>
                <c:pt idx="564">
                  <c:v>0.84656651360000001</c:v>
                </c:pt>
                <c:pt idx="565">
                  <c:v>0.84585120600001085</c:v>
                </c:pt>
                <c:pt idx="566">
                  <c:v>0.84513589840000913</c:v>
                </c:pt>
                <c:pt idx="567">
                  <c:v>0.84442059079999998</c:v>
                </c:pt>
                <c:pt idx="568">
                  <c:v>0.84370528320000915</c:v>
                </c:pt>
                <c:pt idx="569">
                  <c:v>0.8429899756000071</c:v>
                </c:pt>
                <c:pt idx="570">
                  <c:v>0.84227466799999995</c:v>
                </c:pt>
                <c:pt idx="571">
                  <c:v>0.84155936040000001</c:v>
                </c:pt>
                <c:pt idx="572">
                  <c:v>0.84084405280001084</c:v>
                </c:pt>
                <c:pt idx="573">
                  <c:v>0.84012874520000003</c:v>
                </c:pt>
                <c:pt idx="574">
                  <c:v>0.83941343760000064</c:v>
                </c:pt>
                <c:pt idx="575">
                  <c:v>0.83869813000000915</c:v>
                </c:pt>
                <c:pt idx="576">
                  <c:v>0.83798282240000665</c:v>
                </c:pt>
                <c:pt idx="577">
                  <c:v>0.8372675147999995</c:v>
                </c:pt>
                <c:pt idx="578">
                  <c:v>0.83655220720000001</c:v>
                </c:pt>
                <c:pt idx="579">
                  <c:v>0.83583689960000063</c:v>
                </c:pt>
                <c:pt idx="580">
                  <c:v>0.83512159200000835</c:v>
                </c:pt>
                <c:pt idx="581">
                  <c:v>0.83440628439999998</c:v>
                </c:pt>
                <c:pt idx="582">
                  <c:v>0.83369097680000914</c:v>
                </c:pt>
                <c:pt idx="583">
                  <c:v>0.83297566920000365</c:v>
                </c:pt>
                <c:pt idx="584">
                  <c:v>0.8322603615999995</c:v>
                </c:pt>
                <c:pt idx="585">
                  <c:v>0.831545054000008</c:v>
                </c:pt>
                <c:pt idx="586">
                  <c:v>0.83082974640001084</c:v>
                </c:pt>
                <c:pt idx="587">
                  <c:v>0.83011443880000002</c:v>
                </c:pt>
                <c:pt idx="588">
                  <c:v>0.82939913120000064</c:v>
                </c:pt>
                <c:pt idx="589">
                  <c:v>0.82868382360000914</c:v>
                </c:pt>
                <c:pt idx="590">
                  <c:v>0.82796851599999999</c:v>
                </c:pt>
                <c:pt idx="591">
                  <c:v>0.82725320839999994</c:v>
                </c:pt>
                <c:pt idx="592">
                  <c:v>0.82653790079999956</c:v>
                </c:pt>
                <c:pt idx="593">
                  <c:v>0.82582259320000062</c:v>
                </c:pt>
                <c:pt idx="594">
                  <c:v>0.82510728560000002</c:v>
                </c:pt>
                <c:pt idx="595">
                  <c:v>0.82439197800000064</c:v>
                </c:pt>
                <c:pt idx="596">
                  <c:v>0.82367667040000914</c:v>
                </c:pt>
                <c:pt idx="597">
                  <c:v>0.8229613628000001</c:v>
                </c:pt>
                <c:pt idx="598">
                  <c:v>0.82224605519999994</c:v>
                </c:pt>
                <c:pt idx="599">
                  <c:v>0.8215307476</c:v>
                </c:pt>
                <c:pt idx="600">
                  <c:v>0.82081544000000062</c:v>
                </c:pt>
                <c:pt idx="601">
                  <c:v>0.82010013240000801</c:v>
                </c:pt>
                <c:pt idx="602">
                  <c:v>0.81938482479999997</c:v>
                </c:pt>
                <c:pt idx="603">
                  <c:v>0.81866951720000913</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0.81294705640001286</c:v>
                </c:pt>
                <c:pt idx="612">
                  <c:v>0.81223174879999949</c:v>
                </c:pt>
                <c:pt idx="613">
                  <c:v>0.81151644119999289</c:v>
                </c:pt>
                <c:pt idx="614">
                  <c:v>0.81080113360000972</c:v>
                </c:pt>
                <c:pt idx="615">
                  <c:v>0.810085826000008</c:v>
                </c:pt>
                <c:pt idx="616">
                  <c:v>0.80937051840000063</c:v>
                </c:pt>
                <c:pt idx="617">
                  <c:v>0.80865521080000835</c:v>
                </c:pt>
                <c:pt idx="618">
                  <c:v>0.80793990320000064</c:v>
                </c:pt>
                <c:pt idx="619">
                  <c:v>0.80722459560000004</c:v>
                </c:pt>
                <c:pt idx="620">
                  <c:v>0.80650928799999999</c:v>
                </c:pt>
                <c:pt idx="621">
                  <c:v>0.80579398040000005</c:v>
                </c:pt>
                <c:pt idx="622">
                  <c:v>0.805078672800008</c:v>
                </c:pt>
                <c:pt idx="623">
                  <c:v>0.80436336519999085</c:v>
                </c:pt>
                <c:pt idx="624">
                  <c:v>0.8036480576000159</c:v>
                </c:pt>
                <c:pt idx="625">
                  <c:v>0.80293275000000008</c:v>
                </c:pt>
                <c:pt idx="626">
                  <c:v>0.80221744240000004</c:v>
                </c:pt>
                <c:pt idx="627">
                  <c:v>0.80150213479999277</c:v>
                </c:pt>
                <c:pt idx="628">
                  <c:v>0.80078682720000005</c:v>
                </c:pt>
                <c:pt idx="629">
                  <c:v>0.80007151960000755</c:v>
                </c:pt>
                <c:pt idx="630">
                  <c:v>0.79935621199999951</c:v>
                </c:pt>
                <c:pt idx="631">
                  <c:v>0.79864090440000801</c:v>
                </c:pt>
                <c:pt idx="632">
                  <c:v>0.79792559680000064</c:v>
                </c:pt>
                <c:pt idx="633">
                  <c:v>0.79721028919999959</c:v>
                </c:pt>
                <c:pt idx="634">
                  <c:v>0.79649498159999998</c:v>
                </c:pt>
                <c:pt idx="635">
                  <c:v>0.79577967400000915</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0.7900572132000071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0.78147352199999198</c:v>
                </c:pt>
                <c:pt idx="656">
                  <c:v>0.78075821440000914</c:v>
                </c:pt>
                <c:pt idx="657">
                  <c:v>0.78004290679999999</c:v>
                </c:pt>
                <c:pt idx="658">
                  <c:v>0.77932759919999994</c:v>
                </c:pt>
                <c:pt idx="659">
                  <c:v>0.778612291600008</c:v>
                </c:pt>
                <c:pt idx="660">
                  <c:v>0.77789698400000062</c:v>
                </c:pt>
                <c:pt idx="661">
                  <c:v>0.7771816764000159</c:v>
                </c:pt>
                <c:pt idx="662">
                  <c:v>0.77646636879999198</c:v>
                </c:pt>
                <c:pt idx="663">
                  <c:v>0.77575106120000914</c:v>
                </c:pt>
                <c:pt idx="664">
                  <c:v>0.77503575360001298</c:v>
                </c:pt>
                <c:pt idx="665">
                  <c:v>0.77432044599999994</c:v>
                </c:pt>
                <c:pt idx="666">
                  <c:v>0.77360513840001455</c:v>
                </c:pt>
                <c:pt idx="667">
                  <c:v>0.77288983080001084</c:v>
                </c:pt>
                <c:pt idx="668">
                  <c:v>0.77217452320000801</c:v>
                </c:pt>
                <c:pt idx="669">
                  <c:v>0.77145921560001163</c:v>
                </c:pt>
                <c:pt idx="670">
                  <c:v>0.77074390800000914</c:v>
                </c:pt>
                <c:pt idx="671">
                  <c:v>0.77002860040001286</c:v>
                </c:pt>
                <c:pt idx="672">
                  <c:v>0.76931329279999994</c:v>
                </c:pt>
                <c:pt idx="673">
                  <c:v>0.7685979852</c:v>
                </c:pt>
                <c:pt idx="674">
                  <c:v>0.76788267760001083</c:v>
                </c:pt>
                <c:pt idx="675">
                  <c:v>0.76716737000000002</c:v>
                </c:pt>
                <c:pt idx="676">
                  <c:v>0.76645206240000063</c:v>
                </c:pt>
                <c:pt idx="677">
                  <c:v>0.76573675480000003</c:v>
                </c:pt>
                <c:pt idx="678">
                  <c:v>0.76502144720001286</c:v>
                </c:pt>
                <c:pt idx="679">
                  <c:v>0.76430613959999993</c:v>
                </c:pt>
                <c:pt idx="680">
                  <c:v>0.76359083200001399</c:v>
                </c:pt>
                <c:pt idx="681">
                  <c:v>0.76287552440001016</c:v>
                </c:pt>
                <c:pt idx="682">
                  <c:v>0.76216021680000801</c:v>
                </c:pt>
                <c:pt idx="683">
                  <c:v>0.76144490920000063</c:v>
                </c:pt>
                <c:pt idx="684">
                  <c:v>0.76072960160001601</c:v>
                </c:pt>
                <c:pt idx="685">
                  <c:v>0.76001429400000065</c:v>
                </c:pt>
                <c:pt idx="686">
                  <c:v>0.75929898640000915</c:v>
                </c:pt>
                <c:pt idx="687">
                  <c:v>0.75858367879999999</c:v>
                </c:pt>
                <c:pt idx="688">
                  <c:v>0.75786837120000061</c:v>
                </c:pt>
                <c:pt idx="689">
                  <c:v>0.757153063600008</c:v>
                </c:pt>
                <c:pt idx="690">
                  <c:v>0.75643775599999996</c:v>
                </c:pt>
                <c:pt idx="691">
                  <c:v>0.75572244840000835</c:v>
                </c:pt>
                <c:pt idx="692">
                  <c:v>0.75500714080000009</c:v>
                </c:pt>
                <c:pt idx="693">
                  <c:v>0.75429183320001614</c:v>
                </c:pt>
                <c:pt idx="694">
                  <c:v>0.75357652559999999</c:v>
                </c:pt>
                <c:pt idx="695">
                  <c:v>0.75286121800000916</c:v>
                </c:pt>
                <c:pt idx="696">
                  <c:v>0.75214591040001499</c:v>
                </c:pt>
                <c:pt idx="697">
                  <c:v>0.75143060280000062</c:v>
                </c:pt>
                <c:pt idx="698">
                  <c:v>0.75071529520000801</c:v>
                </c:pt>
                <c:pt idx="699">
                  <c:v>0.74999998760001219</c:v>
                </c:pt>
              </c:numCache>
            </c:numRef>
          </c:xVal>
          <c:yVal>
            <c:numRef>
              <c:f>Desc!ydata3</c:f>
              <c:numCache>
                <c:formatCode>General</c:formatCode>
                <c:ptCount val="700"/>
                <c:pt idx="0">
                  <c:v>44.532500000000013</c:v>
                </c:pt>
                <c:pt idx="1">
                  <c:v>39.627500000000012</c:v>
                </c:pt>
                <c:pt idx="2">
                  <c:v>44.532500000000013</c:v>
                </c:pt>
                <c:pt idx="3">
                  <c:v>39.627500000000012</c:v>
                </c:pt>
                <c:pt idx="4">
                  <c:v>44.532500000000013</c:v>
                </c:pt>
                <c:pt idx="5">
                  <c:v>39.627500000000012</c:v>
                </c:pt>
                <c:pt idx="6">
                  <c:v>44.532500000000013</c:v>
                </c:pt>
                <c:pt idx="7">
                  <c:v>39.627500000000012</c:v>
                </c:pt>
                <c:pt idx="8">
                  <c:v>44.532500000000013</c:v>
                </c:pt>
                <c:pt idx="9">
                  <c:v>39.627500000000012</c:v>
                </c:pt>
                <c:pt idx="10">
                  <c:v>44.532500000000013</c:v>
                </c:pt>
                <c:pt idx="11">
                  <c:v>39.627500000000012</c:v>
                </c:pt>
                <c:pt idx="12">
                  <c:v>44.532500000000013</c:v>
                </c:pt>
                <c:pt idx="13">
                  <c:v>39.627500000000012</c:v>
                </c:pt>
                <c:pt idx="14">
                  <c:v>44.532500000000013</c:v>
                </c:pt>
                <c:pt idx="15">
                  <c:v>39.627500000000012</c:v>
                </c:pt>
                <c:pt idx="16">
                  <c:v>44.532500000000013</c:v>
                </c:pt>
                <c:pt idx="17">
                  <c:v>39.627500000000012</c:v>
                </c:pt>
                <c:pt idx="18">
                  <c:v>44.532500000000013</c:v>
                </c:pt>
                <c:pt idx="19">
                  <c:v>39.627500000000012</c:v>
                </c:pt>
                <c:pt idx="20">
                  <c:v>44.532500000000013</c:v>
                </c:pt>
                <c:pt idx="21">
                  <c:v>39.627500000000012</c:v>
                </c:pt>
                <c:pt idx="22">
                  <c:v>44.532500000000013</c:v>
                </c:pt>
                <c:pt idx="23">
                  <c:v>39.627500000000012</c:v>
                </c:pt>
                <c:pt idx="24">
                  <c:v>44.532500000000013</c:v>
                </c:pt>
                <c:pt idx="25">
                  <c:v>39.627500000000012</c:v>
                </c:pt>
                <c:pt idx="26">
                  <c:v>44.532500000000013</c:v>
                </c:pt>
                <c:pt idx="27">
                  <c:v>39.627500000000012</c:v>
                </c:pt>
                <c:pt idx="28">
                  <c:v>44.532500000000013</c:v>
                </c:pt>
                <c:pt idx="29">
                  <c:v>39.627500000000012</c:v>
                </c:pt>
                <c:pt idx="30">
                  <c:v>44.532500000000013</c:v>
                </c:pt>
                <c:pt idx="31">
                  <c:v>39.627500000000012</c:v>
                </c:pt>
                <c:pt idx="32">
                  <c:v>44.532500000000013</c:v>
                </c:pt>
                <c:pt idx="33">
                  <c:v>39.627500000000012</c:v>
                </c:pt>
                <c:pt idx="34">
                  <c:v>44.532500000000013</c:v>
                </c:pt>
                <c:pt idx="35">
                  <c:v>39.627500000000012</c:v>
                </c:pt>
                <c:pt idx="36">
                  <c:v>44.532500000000013</c:v>
                </c:pt>
                <c:pt idx="37">
                  <c:v>39.627500000000012</c:v>
                </c:pt>
                <c:pt idx="38">
                  <c:v>44.532500000000013</c:v>
                </c:pt>
                <c:pt idx="39">
                  <c:v>39.627500000000012</c:v>
                </c:pt>
                <c:pt idx="40">
                  <c:v>44.532500000000013</c:v>
                </c:pt>
                <c:pt idx="41">
                  <c:v>39.627500000000012</c:v>
                </c:pt>
                <c:pt idx="42">
                  <c:v>44.532500000000013</c:v>
                </c:pt>
                <c:pt idx="43">
                  <c:v>39.627500000000012</c:v>
                </c:pt>
                <c:pt idx="44">
                  <c:v>44.532500000000013</c:v>
                </c:pt>
                <c:pt idx="45">
                  <c:v>39.627500000000012</c:v>
                </c:pt>
                <c:pt idx="46">
                  <c:v>44.532500000000013</c:v>
                </c:pt>
                <c:pt idx="47">
                  <c:v>39.627500000000012</c:v>
                </c:pt>
                <c:pt idx="48">
                  <c:v>44.532500000000013</c:v>
                </c:pt>
                <c:pt idx="49">
                  <c:v>39.627500000000012</c:v>
                </c:pt>
                <c:pt idx="50">
                  <c:v>44.532500000000013</c:v>
                </c:pt>
                <c:pt idx="51">
                  <c:v>39.627500000000012</c:v>
                </c:pt>
                <c:pt idx="52">
                  <c:v>44.532500000000013</c:v>
                </c:pt>
                <c:pt idx="53">
                  <c:v>39.627500000000012</c:v>
                </c:pt>
                <c:pt idx="54">
                  <c:v>44.532500000000013</c:v>
                </c:pt>
                <c:pt idx="55">
                  <c:v>39.627500000000012</c:v>
                </c:pt>
                <c:pt idx="56">
                  <c:v>44.532500000000013</c:v>
                </c:pt>
                <c:pt idx="57">
                  <c:v>39.627500000000012</c:v>
                </c:pt>
                <c:pt idx="58">
                  <c:v>44.532500000000013</c:v>
                </c:pt>
                <c:pt idx="59">
                  <c:v>39.627500000000012</c:v>
                </c:pt>
                <c:pt idx="60">
                  <c:v>44.532500000000013</c:v>
                </c:pt>
                <c:pt idx="61">
                  <c:v>39.627500000000012</c:v>
                </c:pt>
                <c:pt idx="62">
                  <c:v>44.532500000000013</c:v>
                </c:pt>
                <c:pt idx="63">
                  <c:v>39.627500000000012</c:v>
                </c:pt>
                <c:pt idx="64">
                  <c:v>44.532500000000013</c:v>
                </c:pt>
                <c:pt idx="65">
                  <c:v>39.627500000000012</c:v>
                </c:pt>
                <c:pt idx="66">
                  <c:v>44.532500000000013</c:v>
                </c:pt>
                <c:pt idx="67">
                  <c:v>39.627500000000012</c:v>
                </c:pt>
                <c:pt idx="68">
                  <c:v>44.532500000000013</c:v>
                </c:pt>
                <c:pt idx="69">
                  <c:v>39.627500000000012</c:v>
                </c:pt>
                <c:pt idx="70">
                  <c:v>44.532500000000013</c:v>
                </c:pt>
                <c:pt idx="71">
                  <c:v>39.627500000000012</c:v>
                </c:pt>
                <c:pt idx="72">
                  <c:v>44.532500000000013</c:v>
                </c:pt>
                <c:pt idx="73">
                  <c:v>39.627500000000012</c:v>
                </c:pt>
                <c:pt idx="74">
                  <c:v>44.532500000000013</c:v>
                </c:pt>
                <c:pt idx="75">
                  <c:v>39.627500000000012</c:v>
                </c:pt>
                <c:pt idx="76">
                  <c:v>44.532500000000013</c:v>
                </c:pt>
                <c:pt idx="77">
                  <c:v>39.627500000000012</c:v>
                </c:pt>
                <c:pt idx="78">
                  <c:v>44.532500000000013</c:v>
                </c:pt>
                <c:pt idx="79">
                  <c:v>39.627500000000012</c:v>
                </c:pt>
                <c:pt idx="80">
                  <c:v>44.532500000000013</c:v>
                </c:pt>
                <c:pt idx="81">
                  <c:v>39.627500000000012</c:v>
                </c:pt>
                <c:pt idx="82">
                  <c:v>44.532500000000013</c:v>
                </c:pt>
                <c:pt idx="83">
                  <c:v>39.627500000000012</c:v>
                </c:pt>
                <c:pt idx="84">
                  <c:v>44.532500000000013</c:v>
                </c:pt>
                <c:pt idx="85">
                  <c:v>39.627500000000012</c:v>
                </c:pt>
                <c:pt idx="86">
                  <c:v>44.532500000000013</c:v>
                </c:pt>
                <c:pt idx="87">
                  <c:v>39.627500000000012</c:v>
                </c:pt>
                <c:pt idx="88">
                  <c:v>44.532500000000013</c:v>
                </c:pt>
                <c:pt idx="89">
                  <c:v>39.627500000000012</c:v>
                </c:pt>
                <c:pt idx="90">
                  <c:v>44.532500000000013</c:v>
                </c:pt>
                <c:pt idx="91">
                  <c:v>39.627500000000012</c:v>
                </c:pt>
                <c:pt idx="92">
                  <c:v>44.532500000000013</c:v>
                </c:pt>
                <c:pt idx="93">
                  <c:v>39.627500000000012</c:v>
                </c:pt>
                <c:pt idx="94">
                  <c:v>44.532500000000013</c:v>
                </c:pt>
                <c:pt idx="95">
                  <c:v>39.627500000000012</c:v>
                </c:pt>
                <c:pt idx="96">
                  <c:v>44.532500000000013</c:v>
                </c:pt>
                <c:pt idx="97">
                  <c:v>39.627500000000012</c:v>
                </c:pt>
                <c:pt idx="98">
                  <c:v>44.532500000000013</c:v>
                </c:pt>
                <c:pt idx="99">
                  <c:v>39.627500000000012</c:v>
                </c:pt>
                <c:pt idx="100">
                  <c:v>44.532500000000013</c:v>
                </c:pt>
                <c:pt idx="101">
                  <c:v>39.627500000000012</c:v>
                </c:pt>
                <c:pt idx="102">
                  <c:v>44.532500000000013</c:v>
                </c:pt>
                <c:pt idx="103">
                  <c:v>39.627500000000012</c:v>
                </c:pt>
                <c:pt idx="104">
                  <c:v>44.532500000000013</c:v>
                </c:pt>
                <c:pt idx="105">
                  <c:v>39.627500000000012</c:v>
                </c:pt>
                <c:pt idx="106">
                  <c:v>44.532500000000013</c:v>
                </c:pt>
                <c:pt idx="107">
                  <c:v>39.627500000000012</c:v>
                </c:pt>
                <c:pt idx="108">
                  <c:v>44.532500000000013</c:v>
                </c:pt>
                <c:pt idx="109">
                  <c:v>39.627500000000012</c:v>
                </c:pt>
                <c:pt idx="110">
                  <c:v>44.532500000000013</c:v>
                </c:pt>
                <c:pt idx="111">
                  <c:v>39.627500000000012</c:v>
                </c:pt>
                <c:pt idx="112">
                  <c:v>44.532500000000013</c:v>
                </c:pt>
                <c:pt idx="113">
                  <c:v>39.627500000000012</c:v>
                </c:pt>
                <c:pt idx="114">
                  <c:v>44.532500000000013</c:v>
                </c:pt>
                <c:pt idx="115">
                  <c:v>39.627500000000012</c:v>
                </c:pt>
                <c:pt idx="116">
                  <c:v>44.532500000000013</c:v>
                </c:pt>
                <c:pt idx="117">
                  <c:v>39.627500000000012</c:v>
                </c:pt>
                <c:pt idx="118">
                  <c:v>44.532500000000013</c:v>
                </c:pt>
                <c:pt idx="119">
                  <c:v>39.627500000000012</c:v>
                </c:pt>
                <c:pt idx="120">
                  <c:v>44.532500000000013</c:v>
                </c:pt>
                <c:pt idx="121">
                  <c:v>39.627500000000012</c:v>
                </c:pt>
                <c:pt idx="122">
                  <c:v>44.532500000000013</c:v>
                </c:pt>
                <c:pt idx="123">
                  <c:v>39.627500000000012</c:v>
                </c:pt>
                <c:pt idx="124">
                  <c:v>44.532500000000013</c:v>
                </c:pt>
                <c:pt idx="125">
                  <c:v>39.627500000000012</c:v>
                </c:pt>
                <c:pt idx="126">
                  <c:v>44.532500000000013</c:v>
                </c:pt>
                <c:pt idx="127">
                  <c:v>39.627500000000012</c:v>
                </c:pt>
                <c:pt idx="128">
                  <c:v>44.532500000000013</c:v>
                </c:pt>
                <c:pt idx="129">
                  <c:v>39.627500000000012</c:v>
                </c:pt>
                <c:pt idx="130">
                  <c:v>44.532500000000013</c:v>
                </c:pt>
                <c:pt idx="131">
                  <c:v>39.627500000000012</c:v>
                </c:pt>
                <c:pt idx="132">
                  <c:v>44.532500000000013</c:v>
                </c:pt>
                <c:pt idx="133">
                  <c:v>39.627500000000012</c:v>
                </c:pt>
                <c:pt idx="134">
                  <c:v>44.532500000000013</c:v>
                </c:pt>
                <c:pt idx="135">
                  <c:v>39.627500000000012</c:v>
                </c:pt>
                <c:pt idx="136">
                  <c:v>44.532500000000013</c:v>
                </c:pt>
                <c:pt idx="137">
                  <c:v>39.627500000000012</c:v>
                </c:pt>
                <c:pt idx="138">
                  <c:v>44.532500000000013</c:v>
                </c:pt>
                <c:pt idx="139">
                  <c:v>39.627500000000012</c:v>
                </c:pt>
                <c:pt idx="140">
                  <c:v>44.532500000000013</c:v>
                </c:pt>
                <c:pt idx="141">
                  <c:v>39.627500000000012</c:v>
                </c:pt>
                <c:pt idx="142">
                  <c:v>44.532500000000013</c:v>
                </c:pt>
                <c:pt idx="143">
                  <c:v>39.627500000000012</c:v>
                </c:pt>
                <c:pt idx="144">
                  <c:v>44.532500000000013</c:v>
                </c:pt>
                <c:pt idx="145">
                  <c:v>39.627500000000012</c:v>
                </c:pt>
                <c:pt idx="146">
                  <c:v>44.532500000000013</c:v>
                </c:pt>
                <c:pt idx="147">
                  <c:v>39.627500000000012</c:v>
                </c:pt>
                <c:pt idx="148">
                  <c:v>44.532500000000013</c:v>
                </c:pt>
                <c:pt idx="149">
                  <c:v>39.627500000000012</c:v>
                </c:pt>
                <c:pt idx="150">
                  <c:v>44.532500000000013</c:v>
                </c:pt>
                <c:pt idx="151">
                  <c:v>39.627500000000012</c:v>
                </c:pt>
                <c:pt idx="152">
                  <c:v>44.532500000000013</c:v>
                </c:pt>
                <c:pt idx="153">
                  <c:v>39.627500000000012</c:v>
                </c:pt>
                <c:pt idx="154">
                  <c:v>44.532500000000013</c:v>
                </c:pt>
                <c:pt idx="155">
                  <c:v>39.627500000000012</c:v>
                </c:pt>
                <c:pt idx="156">
                  <c:v>44.532500000000013</c:v>
                </c:pt>
                <c:pt idx="157">
                  <c:v>39.627500000000012</c:v>
                </c:pt>
                <c:pt idx="158">
                  <c:v>44.532500000000013</c:v>
                </c:pt>
                <c:pt idx="159">
                  <c:v>39.627500000000012</c:v>
                </c:pt>
                <c:pt idx="160">
                  <c:v>44.532500000000013</c:v>
                </c:pt>
                <c:pt idx="161">
                  <c:v>39.627500000000012</c:v>
                </c:pt>
                <c:pt idx="162">
                  <c:v>44.532500000000013</c:v>
                </c:pt>
                <c:pt idx="163">
                  <c:v>39.627500000000012</c:v>
                </c:pt>
                <c:pt idx="164">
                  <c:v>44.532500000000013</c:v>
                </c:pt>
                <c:pt idx="165">
                  <c:v>39.627500000000012</c:v>
                </c:pt>
                <c:pt idx="166">
                  <c:v>44.532500000000013</c:v>
                </c:pt>
                <c:pt idx="167">
                  <c:v>39.627500000000012</c:v>
                </c:pt>
                <c:pt idx="168">
                  <c:v>44.532500000000013</c:v>
                </c:pt>
                <c:pt idx="169">
                  <c:v>39.627500000000012</c:v>
                </c:pt>
                <c:pt idx="170">
                  <c:v>44.532500000000013</c:v>
                </c:pt>
                <c:pt idx="171">
                  <c:v>39.627500000000012</c:v>
                </c:pt>
                <c:pt idx="172">
                  <c:v>44.532500000000013</c:v>
                </c:pt>
                <c:pt idx="173">
                  <c:v>39.627500000000012</c:v>
                </c:pt>
                <c:pt idx="174">
                  <c:v>44.532500000000013</c:v>
                </c:pt>
                <c:pt idx="175">
                  <c:v>39.627500000000012</c:v>
                </c:pt>
                <c:pt idx="176">
                  <c:v>44.532500000000013</c:v>
                </c:pt>
                <c:pt idx="177">
                  <c:v>39.627500000000012</c:v>
                </c:pt>
                <c:pt idx="178">
                  <c:v>44.532500000000013</c:v>
                </c:pt>
                <c:pt idx="179">
                  <c:v>39.627500000000012</c:v>
                </c:pt>
                <c:pt idx="180">
                  <c:v>44.532500000000013</c:v>
                </c:pt>
                <c:pt idx="181">
                  <c:v>39.627500000000012</c:v>
                </c:pt>
                <c:pt idx="182">
                  <c:v>44.532500000000013</c:v>
                </c:pt>
                <c:pt idx="183">
                  <c:v>39.627500000000012</c:v>
                </c:pt>
                <c:pt idx="184">
                  <c:v>44.532500000000013</c:v>
                </c:pt>
                <c:pt idx="185">
                  <c:v>39.627500000000012</c:v>
                </c:pt>
                <c:pt idx="186">
                  <c:v>44.532500000000013</c:v>
                </c:pt>
                <c:pt idx="187">
                  <c:v>39.627500000000012</c:v>
                </c:pt>
                <c:pt idx="188">
                  <c:v>44.532500000000013</c:v>
                </c:pt>
                <c:pt idx="189">
                  <c:v>39.627500000000012</c:v>
                </c:pt>
                <c:pt idx="190">
                  <c:v>44.532500000000013</c:v>
                </c:pt>
                <c:pt idx="191">
                  <c:v>39.627500000000012</c:v>
                </c:pt>
                <c:pt idx="192">
                  <c:v>44.532500000000013</c:v>
                </c:pt>
                <c:pt idx="193">
                  <c:v>39.627500000000012</c:v>
                </c:pt>
                <c:pt idx="194">
                  <c:v>44.532500000000013</c:v>
                </c:pt>
                <c:pt idx="195">
                  <c:v>39.627500000000012</c:v>
                </c:pt>
                <c:pt idx="196">
                  <c:v>44.532500000000013</c:v>
                </c:pt>
                <c:pt idx="197">
                  <c:v>39.627500000000012</c:v>
                </c:pt>
                <c:pt idx="198">
                  <c:v>44.532500000000013</c:v>
                </c:pt>
                <c:pt idx="199">
                  <c:v>39.627500000000012</c:v>
                </c:pt>
                <c:pt idx="200">
                  <c:v>44.532500000000013</c:v>
                </c:pt>
                <c:pt idx="201">
                  <c:v>39.627500000000012</c:v>
                </c:pt>
                <c:pt idx="202">
                  <c:v>44.532500000000013</c:v>
                </c:pt>
                <c:pt idx="203">
                  <c:v>39.627500000000012</c:v>
                </c:pt>
                <c:pt idx="204">
                  <c:v>44.532500000000013</c:v>
                </c:pt>
                <c:pt idx="205">
                  <c:v>39.627500000000012</c:v>
                </c:pt>
                <c:pt idx="206">
                  <c:v>44.532500000000013</c:v>
                </c:pt>
                <c:pt idx="207">
                  <c:v>39.627500000000012</c:v>
                </c:pt>
                <c:pt idx="208">
                  <c:v>44.532500000000013</c:v>
                </c:pt>
                <c:pt idx="209">
                  <c:v>39.627500000000012</c:v>
                </c:pt>
                <c:pt idx="210">
                  <c:v>44.532500000000013</c:v>
                </c:pt>
                <c:pt idx="211">
                  <c:v>39.627500000000012</c:v>
                </c:pt>
                <c:pt idx="212">
                  <c:v>44.532500000000013</c:v>
                </c:pt>
                <c:pt idx="213">
                  <c:v>39.627500000000012</c:v>
                </c:pt>
                <c:pt idx="214">
                  <c:v>44.532500000000013</c:v>
                </c:pt>
                <c:pt idx="215">
                  <c:v>39.627500000000012</c:v>
                </c:pt>
                <c:pt idx="216">
                  <c:v>44.532500000000013</c:v>
                </c:pt>
                <c:pt idx="217">
                  <c:v>39.627500000000012</c:v>
                </c:pt>
                <c:pt idx="218">
                  <c:v>44.532500000000013</c:v>
                </c:pt>
                <c:pt idx="219">
                  <c:v>39.627500000000012</c:v>
                </c:pt>
                <c:pt idx="220">
                  <c:v>44.532500000000013</c:v>
                </c:pt>
                <c:pt idx="221">
                  <c:v>39.627500000000012</c:v>
                </c:pt>
                <c:pt idx="222">
                  <c:v>44.532500000000013</c:v>
                </c:pt>
                <c:pt idx="223">
                  <c:v>39.627500000000012</c:v>
                </c:pt>
                <c:pt idx="224">
                  <c:v>44.532500000000013</c:v>
                </c:pt>
                <c:pt idx="225">
                  <c:v>39.627500000000012</c:v>
                </c:pt>
                <c:pt idx="226">
                  <c:v>44.532500000000013</c:v>
                </c:pt>
                <c:pt idx="227">
                  <c:v>39.627500000000012</c:v>
                </c:pt>
                <c:pt idx="228">
                  <c:v>44.532500000000013</c:v>
                </c:pt>
                <c:pt idx="229">
                  <c:v>39.627500000000012</c:v>
                </c:pt>
                <c:pt idx="230">
                  <c:v>44.532500000000013</c:v>
                </c:pt>
                <c:pt idx="231">
                  <c:v>39.627500000000012</c:v>
                </c:pt>
                <c:pt idx="232">
                  <c:v>44.532500000000013</c:v>
                </c:pt>
                <c:pt idx="233">
                  <c:v>39.627500000000012</c:v>
                </c:pt>
                <c:pt idx="234">
                  <c:v>44.532500000000013</c:v>
                </c:pt>
                <c:pt idx="235">
                  <c:v>39.627500000000012</c:v>
                </c:pt>
                <c:pt idx="236">
                  <c:v>44.532500000000013</c:v>
                </c:pt>
                <c:pt idx="237">
                  <c:v>39.627500000000012</c:v>
                </c:pt>
                <c:pt idx="238">
                  <c:v>44.532500000000013</c:v>
                </c:pt>
                <c:pt idx="239">
                  <c:v>39.627500000000012</c:v>
                </c:pt>
                <c:pt idx="240">
                  <c:v>44.532500000000013</c:v>
                </c:pt>
                <c:pt idx="241">
                  <c:v>39.627500000000012</c:v>
                </c:pt>
                <c:pt idx="242">
                  <c:v>44.532500000000013</c:v>
                </c:pt>
                <c:pt idx="243">
                  <c:v>39.627500000000012</c:v>
                </c:pt>
                <c:pt idx="244">
                  <c:v>44.532500000000013</c:v>
                </c:pt>
                <c:pt idx="245">
                  <c:v>39.627500000000012</c:v>
                </c:pt>
                <c:pt idx="246">
                  <c:v>44.532500000000013</c:v>
                </c:pt>
                <c:pt idx="247">
                  <c:v>39.627500000000012</c:v>
                </c:pt>
                <c:pt idx="248">
                  <c:v>44.532500000000013</c:v>
                </c:pt>
                <c:pt idx="249">
                  <c:v>39.627500000000012</c:v>
                </c:pt>
                <c:pt idx="250">
                  <c:v>44.532500000000013</c:v>
                </c:pt>
                <c:pt idx="251">
                  <c:v>39.627500000000012</c:v>
                </c:pt>
                <c:pt idx="252">
                  <c:v>44.532500000000013</c:v>
                </c:pt>
                <c:pt idx="253">
                  <c:v>39.627500000000012</c:v>
                </c:pt>
                <c:pt idx="254">
                  <c:v>44.532500000000013</c:v>
                </c:pt>
                <c:pt idx="255">
                  <c:v>39.627500000000012</c:v>
                </c:pt>
                <c:pt idx="256">
                  <c:v>44.532500000000013</c:v>
                </c:pt>
                <c:pt idx="257">
                  <c:v>39.627500000000012</c:v>
                </c:pt>
                <c:pt idx="258">
                  <c:v>44.532500000000013</c:v>
                </c:pt>
                <c:pt idx="259">
                  <c:v>39.627500000000012</c:v>
                </c:pt>
                <c:pt idx="260">
                  <c:v>44.532500000000013</c:v>
                </c:pt>
                <c:pt idx="261">
                  <c:v>39.627500000000012</c:v>
                </c:pt>
                <c:pt idx="262">
                  <c:v>44.532500000000013</c:v>
                </c:pt>
                <c:pt idx="263">
                  <c:v>39.627500000000012</c:v>
                </c:pt>
                <c:pt idx="264">
                  <c:v>44.532500000000013</c:v>
                </c:pt>
                <c:pt idx="265">
                  <c:v>39.627500000000012</c:v>
                </c:pt>
                <c:pt idx="266">
                  <c:v>44.532500000000013</c:v>
                </c:pt>
                <c:pt idx="267">
                  <c:v>39.627500000000012</c:v>
                </c:pt>
                <c:pt idx="268">
                  <c:v>44.532500000000013</c:v>
                </c:pt>
                <c:pt idx="269">
                  <c:v>39.627500000000012</c:v>
                </c:pt>
                <c:pt idx="270">
                  <c:v>44.532500000000013</c:v>
                </c:pt>
                <c:pt idx="271">
                  <c:v>39.627500000000012</c:v>
                </c:pt>
                <c:pt idx="272">
                  <c:v>44.532500000000013</c:v>
                </c:pt>
                <c:pt idx="273">
                  <c:v>39.627500000000012</c:v>
                </c:pt>
                <c:pt idx="274">
                  <c:v>44.532500000000013</c:v>
                </c:pt>
                <c:pt idx="275">
                  <c:v>39.627500000000012</c:v>
                </c:pt>
                <c:pt idx="276">
                  <c:v>44.532500000000013</c:v>
                </c:pt>
                <c:pt idx="277">
                  <c:v>39.627500000000012</c:v>
                </c:pt>
                <c:pt idx="278">
                  <c:v>44.532500000000013</c:v>
                </c:pt>
                <c:pt idx="279">
                  <c:v>39.627500000000012</c:v>
                </c:pt>
                <c:pt idx="280">
                  <c:v>44.532500000000013</c:v>
                </c:pt>
                <c:pt idx="281">
                  <c:v>39.627500000000012</c:v>
                </c:pt>
                <c:pt idx="282">
                  <c:v>44.532500000000013</c:v>
                </c:pt>
                <c:pt idx="283">
                  <c:v>39.627500000000012</c:v>
                </c:pt>
                <c:pt idx="284">
                  <c:v>44.532500000000013</c:v>
                </c:pt>
                <c:pt idx="285">
                  <c:v>39.627500000000012</c:v>
                </c:pt>
                <c:pt idx="286">
                  <c:v>44.532500000000013</c:v>
                </c:pt>
                <c:pt idx="287">
                  <c:v>39.627500000000012</c:v>
                </c:pt>
                <c:pt idx="288">
                  <c:v>44.532500000000013</c:v>
                </c:pt>
                <c:pt idx="289">
                  <c:v>39.627500000000012</c:v>
                </c:pt>
                <c:pt idx="290">
                  <c:v>44.532500000000013</c:v>
                </c:pt>
                <c:pt idx="291">
                  <c:v>39.627500000000012</c:v>
                </c:pt>
                <c:pt idx="292">
                  <c:v>44.532500000000013</c:v>
                </c:pt>
                <c:pt idx="293">
                  <c:v>39.627500000000012</c:v>
                </c:pt>
                <c:pt idx="294">
                  <c:v>44.532500000000013</c:v>
                </c:pt>
                <c:pt idx="295">
                  <c:v>39.627500000000012</c:v>
                </c:pt>
                <c:pt idx="296">
                  <c:v>44.532500000000013</c:v>
                </c:pt>
                <c:pt idx="297">
                  <c:v>39.627500000000012</c:v>
                </c:pt>
                <c:pt idx="298">
                  <c:v>44.532500000000013</c:v>
                </c:pt>
                <c:pt idx="299">
                  <c:v>39.627500000000012</c:v>
                </c:pt>
                <c:pt idx="300">
                  <c:v>44.532500000000013</c:v>
                </c:pt>
                <c:pt idx="301">
                  <c:v>39.627500000000012</c:v>
                </c:pt>
                <c:pt idx="302">
                  <c:v>44.532500000000013</c:v>
                </c:pt>
                <c:pt idx="303">
                  <c:v>39.627500000000012</c:v>
                </c:pt>
                <c:pt idx="304">
                  <c:v>44.532500000000013</c:v>
                </c:pt>
                <c:pt idx="305">
                  <c:v>39.627500000000012</c:v>
                </c:pt>
                <c:pt idx="306">
                  <c:v>44.532500000000013</c:v>
                </c:pt>
                <c:pt idx="307">
                  <c:v>39.627500000000012</c:v>
                </c:pt>
                <c:pt idx="308">
                  <c:v>44.532500000000013</c:v>
                </c:pt>
                <c:pt idx="309">
                  <c:v>39.627500000000012</c:v>
                </c:pt>
                <c:pt idx="310">
                  <c:v>44.532500000000013</c:v>
                </c:pt>
                <c:pt idx="311">
                  <c:v>39.627500000000012</c:v>
                </c:pt>
                <c:pt idx="312">
                  <c:v>44.532500000000013</c:v>
                </c:pt>
                <c:pt idx="313">
                  <c:v>39.627500000000012</c:v>
                </c:pt>
                <c:pt idx="314">
                  <c:v>44.532500000000013</c:v>
                </c:pt>
                <c:pt idx="315">
                  <c:v>39.627500000000012</c:v>
                </c:pt>
                <c:pt idx="316">
                  <c:v>44.532500000000013</c:v>
                </c:pt>
                <c:pt idx="317">
                  <c:v>39.627500000000012</c:v>
                </c:pt>
                <c:pt idx="318">
                  <c:v>44.532500000000013</c:v>
                </c:pt>
                <c:pt idx="319">
                  <c:v>39.627500000000012</c:v>
                </c:pt>
                <c:pt idx="320">
                  <c:v>44.532500000000013</c:v>
                </c:pt>
                <c:pt idx="321">
                  <c:v>39.627500000000012</c:v>
                </c:pt>
                <c:pt idx="322">
                  <c:v>44.532500000000013</c:v>
                </c:pt>
                <c:pt idx="323">
                  <c:v>39.627500000000012</c:v>
                </c:pt>
                <c:pt idx="324">
                  <c:v>44.532500000000013</c:v>
                </c:pt>
                <c:pt idx="325">
                  <c:v>39.627500000000012</c:v>
                </c:pt>
                <c:pt idx="326">
                  <c:v>44.532500000000013</c:v>
                </c:pt>
                <c:pt idx="327">
                  <c:v>39.627500000000012</c:v>
                </c:pt>
                <c:pt idx="328">
                  <c:v>44.532500000000013</c:v>
                </c:pt>
                <c:pt idx="329">
                  <c:v>39.627500000000012</c:v>
                </c:pt>
                <c:pt idx="330">
                  <c:v>44.532500000000013</c:v>
                </c:pt>
                <c:pt idx="331">
                  <c:v>39.627500000000012</c:v>
                </c:pt>
                <c:pt idx="332">
                  <c:v>44.532500000000013</c:v>
                </c:pt>
                <c:pt idx="333">
                  <c:v>39.627500000000012</c:v>
                </c:pt>
                <c:pt idx="334">
                  <c:v>44.532500000000013</c:v>
                </c:pt>
                <c:pt idx="335">
                  <c:v>39.627500000000012</c:v>
                </c:pt>
                <c:pt idx="336">
                  <c:v>44.532500000000013</c:v>
                </c:pt>
                <c:pt idx="337">
                  <c:v>39.627500000000012</c:v>
                </c:pt>
                <c:pt idx="338">
                  <c:v>44.532500000000013</c:v>
                </c:pt>
                <c:pt idx="339">
                  <c:v>39.627500000000012</c:v>
                </c:pt>
                <c:pt idx="340">
                  <c:v>44.532500000000013</c:v>
                </c:pt>
                <c:pt idx="341">
                  <c:v>39.627500000000012</c:v>
                </c:pt>
                <c:pt idx="342">
                  <c:v>44.532500000000013</c:v>
                </c:pt>
                <c:pt idx="343">
                  <c:v>39.627500000000012</c:v>
                </c:pt>
                <c:pt idx="344">
                  <c:v>44.532500000000013</c:v>
                </c:pt>
                <c:pt idx="345">
                  <c:v>39.627500000000012</c:v>
                </c:pt>
                <c:pt idx="346">
                  <c:v>44.532500000000013</c:v>
                </c:pt>
                <c:pt idx="347">
                  <c:v>39.627500000000012</c:v>
                </c:pt>
                <c:pt idx="348">
                  <c:v>44.532500000000013</c:v>
                </c:pt>
                <c:pt idx="349">
                  <c:v>39.627500000000012</c:v>
                </c:pt>
                <c:pt idx="350">
                  <c:v>44.532500000000013</c:v>
                </c:pt>
                <c:pt idx="351">
                  <c:v>39.627500000000012</c:v>
                </c:pt>
                <c:pt idx="352">
                  <c:v>44.532500000000013</c:v>
                </c:pt>
                <c:pt idx="353">
                  <c:v>39.627500000000012</c:v>
                </c:pt>
                <c:pt idx="354">
                  <c:v>44.532500000000013</c:v>
                </c:pt>
                <c:pt idx="355">
                  <c:v>39.627500000000012</c:v>
                </c:pt>
                <c:pt idx="356">
                  <c:v>44.532500000000013</c:v>
                </c:pt>
                <c:pt idx="357">
                  <c:v>39.627500000000012</c:v>
                </c:pt>
                <c:pt idx="358">
                  <c:v>44.532500000000013</c:v>
                </c:pt>
                <c:pt idx="359">
                  <c:v>39.627500000000012</c:v>
                </c:pt>
                <c:pt idx="360">
                  <c:v>44.532500000000013</c:v>
                </c:pt>
                <c:pt idx="361">
                  <c:v>39.627500000000012</c:v>
                </c:pt>
                <c:pt idx="362">
                  <c:v>44.532500000000013</c:v>
                </c:pt>
                <c:pt idx="363">
                  <c:v>39.627500000000012</c:v>
                </c:pt>
                <c:pt idx="364">
                  <c:v>44.532500000000013</c:v>
                </c:pt>
                <c:pt idx="365">
                  <c:v>39.627500000000012</c:v>
                </c:pt>
                <c:pt idx="366">
                  <c:v>44.532500000000013</c:v>
                </c:pt>
                <c:pt idx="367">
                  <c:v>39.627500000000012</c:v>
                </c:pt>
                <c:pt idx="368">
                  <c:v>44.532500000000013</c:v>
                </c:pt>
                <c:pt idx="369">
                  <c:v>39.627500000000012</c:v>
                </c:pt>
                <c:pt idx="370">
                  <c:v>44.532500000000013</c:v>
                </c:pt>
                <c:pt idx="371">
                  <c:v>39.627500000000012</c:v>
                </c:pt>
                <c:pt idx="372">
                  <c:v>44.532500000000013</c:v>
                </c:pt>
                <c:pt idx="373">
                  <c:v>39.627500000000012</c:v>
                </c:pt>
                <c:pt idx="374">
                  <c:v>44.532500000000013</c:v>
                </c:pt>
                <c:pt idx="375">
                  <c:v>39.627500000000012</c:v>
                </c:pt>
                <c:pt idx="376">
                  <c:v>44.532500000000013</c:v>
                </c:pt>
                <c:pt idx="377">
                  <c:v>39.627500000000012</c:v>
                </c:pt>
                <c:pt idx="378">
                  <c:v>44.532500000000013</c:v>
                </c:pt>
                <c:pt idx="379">
                  <c:v>39.627500000000012</c:v>
                </c:pt>
                <c:pt idx="380">
                  <c:v>44.532500000000013</c:v>
                </c:pt>
                <c:pt idx="381">
                  <c:v>39.627500000000012</c:v>
                </c:pt>
                <c:pt idx="382">
                  <c:v>44.532500000000013</c:v>
                </c:pt>
                <c:pt idx="383">
                  <c:v>39.627500000000012</c:v>
                </c:pt>
                <c:pt idx="384">
                  <c:v>44.532500000000013</c:v>
                </c:pt>
                <c:pt idx="385">
                  <c:v>39.627500000000012</c:v>
                </c:pt>
                <c:pt idx="386">
                  <c:v>44.532500000000013</c:v>
                </c:pt>
                <c:pt idx="387">
                  <c:v>39.627500000000012</c:v>
                </c:pt>
                <c:pt idx="388">
                  <c:v>44.532500000000013</c:v>
                </c:pt>
                <c:pt idx="389">
                  <c:v>39.627500000000012</c:v>
                </c:pt>
                <c:pt idx="390">
                  <c:v>44.532500000000013</c:v>
                </c:pt>
                <c:pt idx="391">
                  <c:v>39.627500000000012</c:v>
                </c:pt>
                <c:pt idx="392">
                  <c:v>44.532500000000013</c:v>
                </c:pt>
                <c:pt idx="393">
                  <c:v>39.627500000000012</c:v>
                </c:pt>
                <c:pt idx="394">
                  <c:v>44.532500000000013</c:v>
                </c:pt>
                <c:pt idx="395">
                  <c:v>39.627500000000012</c:v>
                </c:pt>
                <c:pt idx="396">
                  <c:v>44.532500000000013</c:v>
                </c:pt>
                <c:pt idx="397">
                  <c:v>39.627500000000012</c:v>
                </c:pt>
                <c:pt idx="398">
                  <c:v>44.532500000000013</c:v>
                </c:pt>
                <c:pt idx="399">
                  <c:v>39.627500000000012</c:v>
                </c:pt>
                <c:pt idx="400">
                  <c:v>44.532500000000013</c:v>
                </c:pt>
                <c:pt idx="401">
                  <c:v>39.627500000000012</c:v>
                </c:pt>
                <c:pt idx="402">
                  <c:v>44.532500000000013</c:v>
                </c:pt>
                <c:pt idx="403">
                  <c:v>39.627500000000012</c:v>
                </c:pt>
                <c:pt idx="404">
                  <c:v>44.532500000000013</c:v>
                </c:pt>
                <c:pt idx="405">
                  <c:v>39.627500000000012</c:v>
                </c:pt>
                <c:pt idx="406">
                  <c:v>44.532500000000013</c:v>
                </c:pt>
                <c:pt idx="407">
                  <c:v>39.627500000000012</c:v>
                </c:pt>
                <c:pt idx="408">
                  <c:v>44.532500000000013</c:v>
                </c:pt>
                <c:pt idx="409">
                  <c:v>39.627500000000012</c:v>
                </c:pt>
                <c:pt idx="410">
                  <c:v>44.532500000000013</c:v>
                </c:pt>
                <c:pt idx="411">
                  <c:v>39.627500000000012</c:v>
                </c:pt>
                <c:pt idx="412">
                  <c:v>44.532500000000013</c:v>
                </c:pt>
                <c:pt idx="413">
                  <c:v>39.627500000000012</c:v>
                </c:pt>
                <c:pt idx="414">
                  <c:v>44.532500000000013</c:v>
                </c:pt>
                <c:pt idx="415">
                  <c:v>39.627500000000012</c:v>
                </c:pt>
                <c:pt idx="416">
                  <c:v>44.532500000000013</c:v>
                </c:pt>
                <c:pt idx="417">
                  <c:v>39.627500000000012</c:v>
                </c:pt>
                <c:pt idx="418">
                  <c:v>44.532500000000013</c:v>
                </c:pt>
                <c:pt idx="419">
                  <c:v>39.627500000000012</c:v>
                </c:pt>
                <c:pt idx="420">
                  <c:v>44.532500000000013</c:v>
                </c:pt>
                <c:pt idx="421">
                  <c:v>39.627500000000012</c:v>
                </c:pt>
                <c:pt idx="422">
                  <c:v>44.532500000000013</c:v>
                </c:pt>
                <c:pt idx="423">
                  <c:v>39.627500000000012</c:v>
                </c:pt>
                <c:pt idx="424">
                  <c:v>44.532500000000013</c:v>
                </c:pt>
                <c:pt idx="425">
                  <c:v>39.627500000000012</c:v>
                </c:pt>
                <c:pt idx="426">
                  <c:v>44.532500000000013</c:v>
                </c:pt>
                <c:pt idx="427">
                  <c:v>39.627500000000012</c:v>
                </c:pt>
                <c:pt idx="428">
                  <c:v>44.532500000000013</c:v>
                </c:pt>
                <c:pt idx="429">
                  <c:v>39.627500000000012</c:v>
                </c:pt>
                <c:pt idx="430">
                  <c:v>44.532500000000013</c:v>
                </c:pt>
                <c:pt idx="431">
                  <c:v>39.627500000000012</c:v>
                </c:pt>
                <c:pt idx="432">
                  <c:v>44.532500000000013</c:v>
                </c:pt>
                <c:pt idx="433">
                  <c:v>39.627500000000012</c:v>
                </c:pt>
                <c:pt idx="434">
                  <c:v>44.532500000000013</c:v>
                </c:pt>
                <c:pt idx="435">
                  <c:v>39.627500000000012</c:v>
                </c:pt>
                <c:pt idx="436">
                  <c:v>44.532500000000013</c:v>
                </c:pt>
                <c:pt idx="437">
                  <c:v>39.627500000000012</c:v>
                </c:pt>
                <c:pt idx="438">
                  <c:v>44.532500000000013</c:v>
                </c:pt>
                <c:pt idx="439">
                  <c:v>39.627500000000012</c:v>
                </c:pt>
                <c:pt idx="440">
                  <c:v>44.532500000000013</c:v>
                </c:pt>
                <c:pt idx="441">
                  <c:v>39.627500000000012</c:v>
                </c:pt>
                <c:pt idx="442">
                  <c:v>44.532500000000013</c:v>
                </c:pt>
                <c:pt idx="443">
                  <c:v>39.627500000000012</c:v>
                </c:pt>
                <c:pt idx="444">
                  <c:v>44.532500000000013</c:v>
                </c:pt>
                <c:pt idx="445">
                  <c:v>39.627500000000012</c:v>
                </c:pt>
                <c:pt idx="446">
                  <c:v>44.532500000000013</c:v>
                </c:pt>
                <c:pt idx="447">
                  <c:v>39.627500000000012</c:v>
                </c:pt>
                <c:pt idx="448">
                  <c:v>44.532500000000013</c:v>
                </c:pt>
                <c:pt idx="449">
                  <c:v>39.627500000000012</c:v>
                </c:pt>
                <c:pt idx="450">
                  <c:v>44.532500000000013</c:v>
                </c:pt>
                <c:pt idx="451">
                  <c:v>39.627500000000012</c:v>
                </c:pt>
                <c:pt idx="452">
                  <c:v>44.532500000000013</c:v>
                </c:pt>
                <c:pt idx="453">
                  <c:v>39.627500000000012</c:v>
                </c:pt>
                <c:pt idx="454">
                  <c:v>44.532500000000013</c:v>
                </c:pt>
                <c:pt idx="455">
                  <c:v>39.627500000000012</c:v>
                </c:pt>
                <c:pt idx="456">
                  <c:v>44.532500000000013</c:v>
                </c:pt>
                <c:pt idx="457">
                  <c:v>39.627500000000012</c:v>
                </c:pt>
                <c:pt idx="458">
                  <c:v>44.532500000000013</c:v>
                </c:pt>
                <c:pt idx="459">
                  <c:v>39.627500000000012</c:v>
                </c:pt>
                <c:pt idx="460">
                  <c:v>44.532500000000013</c:v>
                </c:pt>
                <c:pt idx="461">
                  <c:v>39.627500000000012</c:v>
                </c:pt>
                <c:pt idx="462">
                  <c:v>44.532500000000013</c:v>
                </c:pt>
                <c:pt idx="463">
                  <c:v>39.627500000000012</c:v>
                </c:pt>
                <c:pt idx="464">
                  <c:v>44.532500000000013</c:v>
                </c:pt>
                <c:pt idx="465">
                  <c:v>39.627500000000012</c:v>
                </c:pt>
                <c:pt idx="466">
                  <c:v>44.532500000000013</c:v>
                </c:pt>
                <c:pt idx="467">
                  <c:v>39.627500000000012</c:v>
                </c:pt>
                <c:pt idx="468">
                  <c:v>44.532500000000013</c:v>
                </c:pt>
                <c:pt idx="469">
                  <c:v>39.627500000000012</c:v>
                </c:pt>
                <c:pt idx="470">
                  <c:v>44.532500000000013</c:v>
                </c:pt>
                <c:pt idx="471">
                  <c:v>39.627500000000012</c:v>
                </c:pt>
                <c:pt idx="472">
                  <c:v>44.532500000000013</c:v>
                </c:pt>
                <c:pt idx="473">
                  <c:v>39.627500000000012</c:v>
                </c:pt>
                <c:pt idx="474">
                  <c:v>44.532500000000013</c:v>
                </c:pt>
                <c:pt idx="475">
                  <c:v>39.627500000000012</c:v>
                </c:pt>
                <c:pt idx="476">
                  <c:v>44.532500000000013</c:v>
                </c:pt>
                <c:pt idx="477">
                  <c:v>39.627500000000012</c:v>
                </c:pt>
                <c:pt idx="478">
                  <c:v>44.532500000000013</c:v>
                </c:pt>
                <c:pt idx="479">
                  <c:v>39.627500000000012</c:v>
                </c:pt>
                <c:pt idx="480">
                  <c:v>44.532500000000013</c:v>
                </c:pt>
                <c:pt idx="481">
                  <c:v>39.627500000000012</c:v>
                </c:pt>
                <c:pt idx="482">
                  <c:v>44.532500000000013</c:v>
                </c:pt>
                <c:pt idx="483">
                  <c:v>39.627500000000012</c:v>
                </c:pt>
                <c:pt idx="484">
                  <c:v>44.532500000000013</c:v>
                </c:pt>
                <c:pt idx="485">
                  <c:v>39.627500000000012</c:v>
                </c:pt>
                <c:pt idx="486">
                  <c:v>44.532500000000013</c:v>
                </c:pt>
                <c:pt idx="487">
                  <c:v>39.627500000000012</c:v>
                </c:pt>
                <c:pt idx="488">
                  <c:v>44.532500000000013</c:v>
                </c:pt>
                <c:pt idx="489">
                  <c:v>39.627500000000012</c:v>
                </c:pt>
                <c:pt idx="490">
                  <c:v>44.532500000000013</c:v>
                </c:pt>
                <c:pt idx="491">
                  <c:v>39.627500000000012</c:v>
                </c:pt>
                <c:pt idx="492">
                  <c:v>44.532500000000013</c:v>
                </c:pt>
                <c:pt idx="493">
                  <c:v>39.627500000000012</c:v>
                </c:pt>
                <c:pt idx="494">
                  <c:v>44.532500000000013</c:v>
                </c:pt>
                <c:pt idx="495">
                  <c:v>39.627500000000012</c:v>
                </c:pt>
                <c:pt idx="496">
                  <c:v>44.532500000000013</c:v>
                </c:pt>
                <c:pt idx="497">
                  <c:v>39.627500000000012</c:v>
                </c:pt>
                <c:pt idx="498">
                  <c:v>44.532500000000013</c:v>
                </c:pt>
                <c:pt idx="499">
                  <c:v>39.627500000000012</c:v>
                </c:pt>
                <c:pt idx="500">
                  <c:v>44.532500000000013</c:v>
                </c:pt>
                <c:pt idx="501">
                  <c:v>39.627500000000012</c:v>
                </c:pt>
                <c:pt idx="502">
                  <c:v>44.532500000000013</c:v>
                </c:pt>
                <c:pt idx="503">
                  <c:v>39.627500000000012</c:v>
                </c:pt>
                <c:pt idx="504">
                  <c:v>44.532500000000013</c:v>
                </c:pt>
                <c:pt idx="505">
                  <c:v>39.627500000000012</c:v>
                </c:pt>
                <c:pt idx="506">
                  <c:v>44.532500000000013</c:v>
                </c:pt>
                <c:pt idx="507">
                  <c:v>39.627500000000012</c:v>
                </c:pt>
                <c:pt idx="508">
                  <c:v>44.532500000000013</c:v>
                </c:pt>
                <c:pt idx="509">
                  <c:v>39.627500000000012</c:v>
                </c:pt>
                <c:pt idx="510">
                  <c:v>44.532500000000013</c:v>
                </c:pt>
                <c:pt idx="511">
                  <c:v>39.627500000000012</c:v>
                </c:pt>
                <c:pt idx="512">
                  <c:v>44.532500000000013</c:v>
                </c:pt>
                <c:pt idx="513">
                  <c:v>39.627500000000012</c:v>
                </c:pt>
                <c:pt idx="514">
                  <c:v>44.532500000000013</c:v>
                </c:pt>
                <c:pt idx="515">
                  <c:v>39.627500000000012</c:v>
                </c:pt>
                <c:pt idx="516">
                  <c:v>44.532500000000013</c:v>
                </c:pt>
                <c:pt idx="517">
                  <c:v>39.627500000000012</c:v>
                </c:pt>
                <c:pt idx="518">
                  <c:v>44.532500000000013</c:v>
                </c:pt>
                <c:pt idx="519">
                  <c:v>39.627500000000012</c:v>
                </c:pt>
                <c:pt idx="520">
                  <c:v>44.532500000000013</c:v>
                </c:pt>
                <c:pt idx="521">
                  <c:v>39.627500000000012</c:v>
                </c:pt>
                <c:pt idx="522">
                  <c:v>44.532500000000013</c:v>
                </c:pt>
                <c:pt idx="523">
                  <c:v>39.627500000000012</c:v>
                </c:pt>
                <c:pt idx="524">
                  <c:v>44.532500000000013</c:v>
                </c:pt>
                <c:pt idx="525">
                  <c:v>39.627500000000012</c:v>
                </c:pt>
                <c:pt idx="526">
                  <c:v>44.532500000000013</c:v>
                </c:pt>
                <c:pt idx="527">
                  <c:v>39.627500000000012</c:v>
                </c:pt>
                <c:pt idx="528">
                  <c:v>44.532500000000013</c:v>
                </c:pt>
                <c:pt idx="529">
                  <c:v>39.627500000000012</c:v>
                </c:pt>
                <c:pt idx="530">
                  <c:v>44.532500000000013</c:v>
                </c:pt>
                <c:pt idx="531">
                  <c:v>39.627500000000012</c:v>
                </c:pt>
                <c:pt idx="532">
                  <c:v>44.532500000000013</c:v>
                </c:pt>
                <c:pt idx="533">
                  <c:v>39.627500000000012</c:v>
                </c:pt>
                <c:pt idx="534">
                  <c:v>44.532500000000013</c:v>
                </c:pt>
                <c:pt idx="535">
                  <c:v>39.627500000000012</c:v>
                </c:pt>
                <c:pt idx="536">
                  <c:v>44.532500000000013</c:v>
                </c:pt>
                <c:pt idx="537">
                  <c:v>39.627500000000012</c:v>
                </c:pt>
                <c:pt idx="538">
                  <c:v>44.532500000000013</c:v>
                </c:pt>
                <c:pt idx="539">
                  <c:v>39.627500000000012</c:v>
                </c:pt>
                <c:pt idx="540">
                  <c:v>44.532500000000013</c:v>
                </c:pt>
                <c:pt idx="541">
                  <c:v>39.627500000000012</c:v>
                </c:pt>
                <c:pt idx="542">
                  <c:v>44.532500000000013</c:v>
                </c:pt>
                <c:pt idx="543">
                  <c:v>39.627500000000012</c:v>
                </c:pt>
                <c:pt idx="544">
                  <c:v>44.532500000000013</c:v>
                </c:pt>
                <c:pt idx="545">
                  <c:v>39.627500000000012</c:v>
                </c:pt>
                <c:pt idx="546">
                  <c:v>44.532500000000013</c:v>
                </c:pt>
                <c:pt idx="547">
                  <c:v>39.627500000000012</c:v>
                </c:pt>
                <c:pt idx="548">
                  <c:v>44.532500000000013</c:v>
                </c:pt>
                <c:pt idx="549">
                  <c:v>39.627500000000012</c:v>
                </c:pt>
                <c:pt idx="550">
                  <c:v>44.532500000000013</c:v>
                </c:pt>
                <c:pt idx="551">
                  <c:v>39.627500000000012</c:v>
                </c:pt>
                <c:pt idx="552">
                  <c:v>44.532500000000013</c:v>
                </c:pt>
                <c:pt idx="553">
                  <c:v>39.627500000000012</c:v>
                </c:pt>
                <c:pt idx="554">
                  <c:v>44.532500000000013</c:v>
                </c:pt>
                <c:pt idx="555">
                  <c:v>39.627500000000012</c:v>
                </c:pt>
                <c:pt idx="556">
                  <c:v>44.532500000000013</c:v>
                </c:pt>
                <c:pt idx="557">
                  <c:v>39.627500000000012</c:v>
                </c:pt>
                <c:pt idx="558">
                  <c:v>44.532500000000013</c:v>
                </c:pt>
                <c:pt idx="559">
                  <c:v>39.627500000000012</c:v>
                </c:pt>
                <c:pt idx="560">
                  <c:v>44.532500000000013</c:v>
                </c:pt>
                <c:pt idx="561">
                  <c:v>39.627500000000012</c:v>
                </c:pt>
                <c:pt idx="562">
                  <c:v>44.532500000000013</c:v>
                </c:pt>
                <c:pt idx="563">
                  <c:v>39.627500000000012</c:v>
                </c:pt>
                <c:pt idx="564">
                  <c:v>44.532500000000013</c:v>
                </c:pt>
                <c:pt idx="565">
                  <c:v>39.627500000000012</c:v>
                </c:pt>
                <c:pt idx="566">
                  <c:v>44.532500000000013</c:v>
                </c:pt>
                <c:pt idx="567">
                  <c:v>39.627500000000012</c:v>
                </c:pt>
                <c:pt idx="568">
                  <c:v>44.532500000000013</c:v>
                </c:pt>
                <c:pt idx="569">
                  <c:v>39.627500000000012</c:v>
                </c:pt>
                <c:pt idx="570">
                  <c:v>44.532500000000013</c:v>
                </c:pt>
                <c:pt idx="571">
                  <c:v>39.627500000000012</c:v>
                </c:pt>
                <c:pt idx="572">
                  <c:v>44.532500000000013</c:v>
                </c:pt>
                <c:pt idx="573">
                  <c:v>39.627500000000012</c:v>
                </c:pt>
                <c:pt idx="574">
                  <c:v>44.532500000000013</c:v>
                </c:pt>
                <c:pt idx="575">
                  <c:v>39.627500000000012</c:v>
                </c:pt>
                <c:pt idx="576">
                  <c:v>44.532500000000013</c:v>
                </c:pt>
                <c:pt idx="577">
                  <c:v>39.627500000000012</c:v>
                </c:pt>
                <c:pt idx="578">
                  <c:v>44.532500000000013</c:v>
                </c:pt>
                <c:pt idx="579">
                  <c:v>39.627500000000012</c:v>
                </c:pt>
                <c:pt idx="580">
                  <c:v>44.532500000000013</c:v>
                </c:pt>
                <c:pt idx="581">
                  <c:v>39.627500000000012</c:v>
                </c:pt>
                <c:pt idx="582">
                  <c:v>44.532500000000013</c:v>
                </c:pt>
                <c:pt idx="583">
                  <c:v>39.627500000000012</c:v>
                </c:pt>
                <c:pt idx="584">
                  <c:v>44.532500000000013</c:v>
                </c:pt>
                <c:pt idx="585">
                  <c:v>39.627500000000012</c:v>
                </c:pt>
                <c:pt idx="586">
                  <c:v>44.532500000000013</c:v>
                </c:pt>
                <c:pt idx="587">
                  <c:v>39.627500000000012</c:v>
                </c:pt>
                <c:pt idx="588">
                  <c:v>44.532500000000013</c:v>
                </c:pt>
                <c:pt idx="589">
                  <c:v>39.627500000000012</c:v>
                </c:pt>
                <c:pt idx="590">
                  <c:v>44.532500000000013</c:v>
                </c:pt>
                <c:pt idx="591">
                  <c:v>39.627500000000012</c:v>
                </c:pt>
                <c:pt idx="592">
                  <c:v>44.532500000000013</c:v>
                </c:pt>
                <c:pt idx="593">
                  <c:v>39.627500000000012</c:v>
                </c:pt>
                <c:pt idx="594">
                  <c:v>44.532500000000013</c:v>
                </c:pt>
                <c:pt idx="595">
                  <c:v>39.627500000000012</c:v>
                </c:pt>
                <c:pt idx="596">
                  <c:v>44.532500000000013</c:v>
                </c:pt>
                <c:pt idx="597">
                  <c:v>39.627500000000012</c:v>
                </c:pt>
                <c:pt idx="598">
                  <c:v>44.532500000000013</c:v>
                </c:pt>
                <c:pt idx="599">
                  <c:v>39.627500000000012</c:v>
                </c:pt>
                <c:pt idx="600">
                  <c:v>44.532500000000013</c:v>
                </c:pt>
                <c:pt idx="601">
                  <c:v>39.627500000000012</c:v>
                </c:pt>
                <c:pt idx="602">
                  <c:v>44.532500000000013</c:v>
                </c:pt>
                <c:pt idx="603">
                  <c:v>39.627500000000012</c:v>
                </c:pt>
                <c:pt idx="604">
                  <c:v>44.532500000000013</c:v>
                </c:pt>
                <c:pt idx="605">
                  <c:v>39.627500000000012</c:v>
                </c:pt>
                <c:pt idx="606">
                  <c:v>44.532500000000013</c:v>
                </c:pt>
                <c:pt idx="607">
                  <c:v>39.627500000000012</c:v>
                </c:pt>
                <c:pt idx="608">
                  <c:v>44.532500000000013</c:v>
                </c:pt>
                <c:pt idx="609">
                  <c:v>39.627500000000012</c:v>
                </c:pt>
                <c:pt idx="610">
                  <c:v>44.532500000000013</c:v>
                </c:pt>
                <c:pt idx="611">
                  <c:v>39.627500000000012</c:v>
                </c:pt>
                <c:pt idx="612">
                  <c:v>44.532500000000013</c:v>
                </c:pt>
                <c:pt idx="613">
                  <c:v>39.627500000000012</c:v>
                </c:pt>
                <c:pt idx="614">
                  <c:v>44.532500000000013</c:v>
                </c:pt>
                <c:pt idx="615">
                  <c:v>39.627500000000012</c:v>
                </c:pt>
                <c:pt idx="616">
                  <c:v>44.532500000000013</c:v>
                </c:pt>
                <c:pt idx="617">
                  <c:v>39.627500000000012</c:v>
                </c:pt>
                <c:pt idx="618">
                  <c:v>44.532500000000013</c:v>
                </c:pt>
                <c:pt idx="619">
                  <c:v>39.627500000000012</c:v>
                </c:pt>
                <c:pt idx="620">
                  <c:v>44.532500000000013</c:v>
                </c:pt>
                <c:pt idx="621">
                  <c:v>39.627500000000012</c:v>
                </c:pt>
                <c:pt idx="622">
                  <c:v>44.532500000000013</c:v>
                </c:pt>
                <c:pt idx="623">
                  <c:v>39.627500000000012</c:v>
                </c:pt>
                <c:pt idx="624">
                  <c:v>44.532500000000013</c:v>
                </c:pt>
                <c:pt idx="625">
                  <c:v>39.627500000000012</c:v>
                </c:pt>
                <c:pt idx="626">
                  <c:v>44.532500000000013</c:v>
                </c:pt>
                <c:pt idx="627">
                  <c:v>39.627500000000012</c:v>
                </c:pt>
                <c:pt idx="628">
                  <c:v>44.532500000000013</c:v>
                </c:pt>
                <c:pt idx="629">
                  <c:v>39.627500000000012</c:v>
                </c:pt>
                <c:pt idx="630">
                  <c:v>44.532500000000013</c:v>
                </c:pt>
                <c:pt idx="631">
                  <c:v>39.627500000000012</c:v>
                </c:pt>
                <c:pt idx="632">
                  <c:v>44.532500000000013</c:v>
                </c:pt>
                <c:pt idx="633">
                  <c:v>39.627500000000012</c:v>
                </c:pt>
                <c:pt idx="634">
                  <c:v>44.532500000000013</c:v>
                </c:pt>
                <c:pt idx="635">
                  <c:v>39.627500000000012</c:v>
                </c:pt>
                <c:pt idx="636">
                  <c:v>44.532500000000013</c:v>
                </c:pt>
                <c:pt idx="637">
                  <c:v>39.627500000000012</c:v>
                </c:pt>
                <c:pt idx="638">
                  <c:v>44.532500000000013</c:v>
                </c:pt>
                <c:pt idx="639">
                  <c:v>39.627500000000012</c:v>
                </c:pt>
                <c:pt idx="640">
                  <c:v>44.532500000000013</c:v>
                </c:pt>
                <c:pt idx="641">
                  <c:v>39.627500000000012</c:v>
                </c:pt>
                <c:pt idx="642">
                  <c:v>44.532500000000013</c:v>
                </c:pt>
                <c:pt idx="643">
                  <c:v>39.627500000000012</c:v>
                </c:pt>
                <c:pt idx="644">
                  <c:v>44.532500000000013</c:v>
                </c:pt>
                <c:pt idx="645">
                  <c:v>39.627500000000012</c:v>
                </c:pt>
                <c:pt idx="646">
                  <c:v>44.532500000000013</c:v>
                </c:pt>
                <c:pt idx="647">
                  <c:v>39.627500000000012</c:v>
                </c:pt>
                <c:pt idx="648">
                  <c:v>44.532500000000013</c:v>
                </c:pt>
                <c:pt idx="649">
                  <c:v>39.627500000000012</c:v>
                </c:pt>
                <c:pt idx="650">
                  <c:v>44.532500000000013</c:v>
                </c:pt>
                <c:pt idx="651">
                  <c:v>39.627500000000012</c:v>
                </c:pt>
                <c:pt idx="652">
                  <c:v>44.532500000000013</c:v>
                </c:pt>
                <c:pt idx="653">
                  <c:v>39.627500000000012</c:v>
                </c:pt>
                <c:pt idx="654">
                  <c:v>44.532500000000013</c:v>
                </c:pt>
                <c:pt idx="655">
                  <c:v>39.627500000000012</c:v>
                </c:pt>
                <c:pt idx="656">
                  <c:v>44.532500000000013</c:v>
                </c:pt>
                <c:pt idx="657">
                  <c:v>39.627500000000012</c:v>
                </c:pt>
                <c:pt idx="658">
                  <c:v>44.532500000000013</c:v>
                </c:pt>
                <c:pt idx="659">
                  <c:v>39.627500000000012</c:v>
                </c:pt>
                <c:pt idx="660">
                  <c:v>44.532500000000013</c:v>
                </c:pt>
                <c:pt idx="661">
                  <c:v>39.627500000000012</c:v>
                </c:pt>
                <c:pt idx="662">
                  <c:v>44.532500000000013</c:v>
                </c:pt>
                <c:pt idx="663">
                  <c:v>39.627500000000012</c:v>
                </c:pt>
                <c:pt idx="664">
                  <c:v>44.532500000000013</c:v>
                </c:pt>
                <c:pt idx="665">
                  <c:v>39.627500000000012</c:v>
                </c:pt>
                <c:pt idx="666">
                  <c:v>44.532500000000013</c:v>
                </c:pt>
                <c:pt idx="667">
                  <c:v>39.627500000000012</c:v>
                </c:pt>
                <c:pt idx="668">
                  <c:v>44.532500000000013</c:v>
                </c:pt>
                <c:pt idx="669">
                  <c:v>39.627500000000012</c:v>
                </c:pt>
                <c:pt idx="670">
                  <c:v>44.532500000000013</c:v>
                </c:pt>
                <c:pt idx="671">
                  <c:v>39.627500000000012</c:v>
                </c:pt>
                <c:pt idx="672">
                  <c:v>44.532500000000013</c:v>
                </c:pt>
                <c:pt idx="673">
                  <c:v>39.627500000000012</c:v>
                </c:pt>
                <c:pt idx="674">
                  <c:v>44.532500000000013</c:v>
                </c:pt>
                <c:pt idx="675">
                  <c:v>39.627500000000012</c:v>
                </c:pt>
                <c:pt idx="676">
                  <c:v>44.532500000000013</c:v>
                </c:pt>
                <c:pt idx="677">
                  <c:v>39.627500000000012</c:v>
                </c:pt>
                <c:pt idx="678">
                  <c:v>44.532500000000013</c:v>
                </c:pt>
                <c:pt idx="679">
                  <c:v>39.627500000000012</c:v>
                </c:pt>
                <c:pt idx="680">
                  <c:v>44.532500000000013</c:v>
                </c:pt>
                <c:pt idx="681">
                  <c:v>39.627500000000012</c:v>
                </c:pt>
                <c:pt idx="682">
                  <c:v>44.532500000000013</c:v>
                </c:pt>
                <c:pt idx="683">
                  <c:v>39.627500000000012</c:v>
                </c:pt>
                <c:pt idx="684">
                  <c:v>44.532500000000013</c:v>
                </c:pt>
                <c:pt idx="685">
                  <c:v>39.627500000000012</c:v>
                </c:pt>
                <c:pt idx="686">
                  <c:v>44.532500000000013</c:v>
                </c:pt>
                <c:pt idx="687">
                  <c:v>39.627500000000012</c:v>
                </c:pt>
                <c:pt idx="688">
                  <c:v>44.532500000000013</c:v>
                </c:pt>
                <c:pt idx="689">
                  <c:v>39.627500000000012</c:v>
                </c:pt>
                <c:pt idx="690">
                  <c:v>44.532500000000013</c:v>
                </c:pt>
                <c:pt idx="691">
                  <c:v>39.627500000000012</c:v>
                </c:pt>
                <c:pt idx="692">
                  <c:v>44.532500000000013</c:v>
                </c:pt>
                <c:pt idx="693">
                  <c:v>39.627500000000012</c:v>
                </c:pt>
                <c:pt idx="694">
                  <c:v>44.532500000000013</c:v>
                </c:pt>
                <c:pt idx="695">
                  <c:v>39.627500000000012</c:v>
                </c:pt>
                <c:pt idx="696">
                  <c:v>44.532500000000013</c:v>
                </c:pt>
                <c:pt idx="697">
                  <c:v>39.627500000000012</c:v>
                </c:pt>
                <c:pt idx="698">
                  <c:v>44.532500000000013</c:v>
                </c:pt>
                <c:pt idx="699">
                  <c:v>39.627500000000012</c:v>
                </c:pt>
              </c:numCache>
            </c:numRef>
          </c:yVal>
          <c:smooth val="0"/>
          <c:extLst xmlns:c16r2="http://schemas.microsoft.com/office/drawing/2015/06/chart">
            <c:ext xmlns:c16="http://schemas.microsoft.com/office/drawing/2014/chart" uri="{C3380CC4-5D6E-409C-BE32-E72D297353CC}">
              <c16:uniqueId val="{00000002-5CD3-4A9C-975C-B5FE712CE86F}"/>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0.75000000000000722</c:v>
              </c:pt>
              <c:pt idx="5">
                <c:v>1.25</c:v>
              </c:pt>
              <c:pt idx="6">
                <c:v>1.25</c:v>
              </c:pt>
              <c:pt idx="7">
                <c:v>1.25</c:v>
              </c:pt>
              <c:pt idx="8">
                <c:v>1.25</c:v>
              </c:pt>
              <c:pt idx="9">
                <c:v>1.25</c:v>
              </c:pt>
              <c:pt idx="10">
                <c:v>1</c:v>
              </c:pt>
              <c:pt idx="11">
                <c:v>1</c:v>
              </c:pt>
              <c:pt idx="12">
                <c:v>1.1000000000000001</c:v>
              </c:pt>
              <c:pt idx="13">
                <c:v>0.9</c:v>
              </c:pt>
              <c:pt idx="14">
                <c:v>1</c:v>
              </c:pt>
              <c:pt idx="15">
                <c:v>1</c:v>
              </c:pt>
              <c:pt idx="16">
                <c:v>0.75000000000000722</c:v>
              </c:pt>
              <c:pt idx="17">
                <c:v>0.75000000000000722</c:v>
              </c:pt>
              <c:pt idx="18">
                <c:v>0.75000000000000722</c:v>
              </c:pt>
              <c:pt idx="19">
                <c:v>1.25</c:v>
              </c:pt>
              <c:pt idx="20">
                <c:v>0.75000000000000722</c:v>
              </c:pt>
              <c:pt idx="21">
                <c:v>0.75000000000000722</c:v>
              </c:pt>
              <c:pt idx="22">
                <c:v>0.75000000000000722</c:v>
              </c:pt>
            </c:numLit>
          </c:xVal>
          <c:yVal>
            <c:numLit>
              <c:formatCode>General</c:formatCode>
              <c:ptCount val="23"/>
              <c:pt idx="0">
                <c:v>46.14</c:v>
              </c:pt>
              <c:pt idx="1">
                <c:v>46.14</c:v>
              </c:pt>
              <c:pt idx="2">
                <c:v>46.14</c:v>
              </c:pt>
              <c:pt idx="3">
                <c:v>44.532500000000013</c:v>
              </c:pt>
              <c:pt idx="4">
                <c:v>44.532500000000013</c:v>
              </c:pt>
              <c:pt idx="5">
                <c:v>44.532500000000013</c:v>
              </c:pt>
              <c:pt idx="6">
                <c:v>44.532500000000013</c:v>
              </c:pt>
              <c:pt idx="7">
                <c:v>41.82</c:v>
              </c:pt>
              <c:pt idx="8">
                <c:v>39.627500000000012</c:v>
              </c:pt>
              <c:pt idx="9">
                <c:v>39.627500000000012</c:v>
              </c:pt>
              <c:pt idx="10">
                <c:v>39.627500000000012</c:v>
              </c:pt>
              <c:pt idx="11">
                <c:v>36.75</c:v>
              </c:pt>
              <c:pt idx="12">
                <c:v>36.75</c:v>
              </c:pt>
              <c:pt idx="13">
                <c:v>36.75</c:v>
              </c:pt>
              <c:pt idx="14">
                <c:v>36.75</c:v>
              </c:pt>
              <c:pt idx="15">
                <c:v>39.627500000000012</c:v>
              </c:pt>
              <c:pt idx="16">
                <c:v>39.627500000000012</c:v>
              </c:pt>
              <c:pt idx="17">
                <c:v>39.627500000000012</c:v>
              </c:pt>
              <c:pt idx="18">
                <c:v>41.82</c:v>
              </c:pt>
              <c:pt idx="19">
                <c:v>41.82</c:v>
              </c:pt>
              <c:pt idx="20">
                <c:v>41.82</c:v>
              </c:pt>
              <c:pt idx="21">
                <c:v>44.532500000000013</c:v>
              </c:pt>
              <c:pt idx="22">
                <c:v>44.532500000000013</c:v>
              </c:pt>
            </c:numLit>
          </c:yVal>
          <c:smooth val="0"/>
          <c:extLst xmlns:c16r2="http://schemas.microsoft.com/office/drawing/2015/06/chart">
            <c:ext xmlns:c16="http://schemas.microsoft.com/office/drawing/2014/chart" uri="{C3380CC4-5D6E-409C-BE32-E72D297353CC}">
              <c16:uniqueId val="{00000003-5CD3-4A9C-975C-B5FE712CE86F}"/>
            </c:ext>
          </c:extLst>
        </c:ser>
        <c:dLbls>
          <c:showLegendKey val="0"/>
          <c:showVal val="0"/>
          <c:showCatName val="0"/>
          <c:showSerName val="0"/>
          <c:showPercent val="0"/>
          <c:showBubbleSize val="0"/>
        </c:dLbls>
        <c:axId val="297838600"/>
        <c:axId val="297838992"/>
      </c:scatterChart>
      <c:valAx>
        <c:axId val="297838600"/>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297838992"/>
        <c:crosses val="autoZero"/>
        <c:crossBetween val="midCat"/>
      </c:valAx>
      <c:valAx>
        <c:axId val="297838992"/>
        <c:scaling>
          <c:orientation val="minMax"/>
          <c:max val="48"/>
          <c:min val="36"/>
        </c:scaling>
        <c:delete val="0"/>
        <c:axPos val="l"/>
        <c:title>
          <c:tx>
            <c:rich>
              <a:bodyPr/>
              <a:lstStyle/>
              <a:p>
                <a:pPr>
                  <a:defRPr sz="900" b="0">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Fruktoz</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297838600"/>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Fruktoz/Glukoz</a:t>
            </a:r>
          </a:p>
        </c:rich>
      </c:tx>
      <c:overlay val="0"/>
    </c:title>
    <c:autoTitleDeleted val="0"/>
    <c:plotArea>
      <c:layout>
        <c:manualLayout>
          <c:layoutTarget val="inner"/>
          <c:xMode val="edge"/>
          <c:yMode val="edge"/>
          <c:x val="0.18595378225379691"/>
          <c:y val="0.10860168341026429"/>
          <c:w val="0.78145965970139653"/>
          <c:h val="0.84158988747096253"/>
        </c:manualLayout>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1.0908333333333333</c:v>
              </c:pt>
            </c:numLit>
          </c:yVal>
          <c:smooth val="0"/>
          <c:extLst xmlns:c16r2="http://schemas.microsoft.com/office/drawing/2015/06/chart">
            <c:ext xmlns:c16="http://schemas.microsoft.com/office/drawing/2014/chart" uri="{C3380CC4-5D6E-409C-BE32-E72D297353CC}">
              <c16:uniqueId val="{00000000-4D57-48D9-9500-04D7D74726D6}"/>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0.95000000000000062</c:v>
              </c:pt>
              <c:pt idx="1">
                <c:v>1.23</c:v>
              </c:pt>
            </c:numLit>
          </c:yVal>
          <c:smooth val="0"/>
          <c:extLst xmlns:c16r2="http://schemas.microsoft.com/office/drawing/2015/06/chart">
            <c:ext xmlns:c16="http://schemas.microsoft.com/office/drawing/2014/chart" uri="{C3380CC4-5D6E-409C-BE32-E72D297353CC}">
              <c16:uniqueId val="{00000001-4D57-48D9-9500-04D7D74726D6}"/>
            </c:ext>
          </c:extLst>
        </c:ser>
        <c:ser>
          <c:idx val="2"/>
          <c:order val="2"/>
          <c:tx>
            <c:v/>
          </c:tx>
          <c:spPr>
            <a:ln w="6350">
              <a:solidFill>
                <a:srgbClr val="A7DA74"/>
              </a:solidFill>
              <a:prstDash val="solid"/>
            </a:ln>
            <a:effectLst/>
          </c:spPr>
          <c:marker>
            <c:symbol val="none"/>
          </c:marker>
          <c:xVal>
            <c:numRef>
              <c:f>Desc!xdata6</c:f>
              <c:numCache>
                <c:formatCode>General</c:formatCode>
                <c:ptCount val="700"/>
                <c:pt idx="0">
                  <c:v>1.25</c:v>
                </c:pt>
                <c:pt idx="1">
                  <c:v>1.249284692399977</c:v>
                </c:pt>
                <c:pt idx="2">
                  <c:v>1.2485693847999886</c:v>
                </c:pt>
                <c:pt idx="3">
                  <c:v>1.2478540771999811</c:v>
                </c:pt>
                <c:pt idx="4">
                  <c:v>1.2471387696</c:v>
                </c:pt>
                <c:pt idx="5">
                  <c:v>1.2464234619999999</c:v>
                </c:pt>
                <c:pt idx="6">
                  <c:v>1.2457081543999897</c:v>
                </c:pt>
                <c:pt idx="7">
                  <c:v>1.2449928468</c:v>
                </c:pt>
                <c:pt idx="8">
                  <c:v>1.2442775392000129</c:v>
                </c:pt>
                <c:pt idx="9">
                  <c:v>1.2435622315999886</c:v>
                </c:pt>
                <c:pt idx="10">
                  <c:v>1.2428469240000102</c:v>
                </c:pt>
                <c:pt idx="11">
                  <c:v>1.2421316163999852</c:v>
                </c:pt>
                <c:pt idx="12">
                  <c:v>1.2414163087999872</c:v>
                </c:pt>
                <c:pt idx="13">
                  <c:v>1.2407010011999897</c:v>
                </c:pt>
                <c:pt idx="14">
                  <c:v>1.239985693599982</c:v>
                </c:pt>
                <c:pt idx="15">
                  <c:v>1.2392703859999867</c:v>
                </c:pt>
                <c:pt idx="16">
                  <c:v>1.2385550783999999</c:v>
                </c:pt>
                <c:pt idx="17">
                  <c:v>1.2378397707999802</c:v>
                </c:pt>
                <c:pt idx="18">
                  <c:v>1.2371244631999851</c:v>
                </c:pt>
                <c:pt idx="19">
                  <c:v>1.2364091555999872</c:v>
                </c:pt>
                <c:pt idx="20">
                  <c:v>1.2356938479999795</c:v>
                </c:pt>
                <c:pt idx="21">
                  <c:v>1.2349785404</c:v>
                </c:pt>
                <c:pt idx="22">
                  <c:v>1.2342632327999858</c:v>
                </c:pt>
                <c:pt idx="23">
                  <c:v>1.2335479251999999</c:v>
                </c:pt>
                <c:pt idx="24">
                  <c:v>1.2328326175999798</c:v>
                </c:pt>
                <c:pt idx="25">
                  <c:v>1.23211731</c:v>
                </c:pt>
                <c:pt idx="26">
                  <c:v>1.2314020023999872</c:v>
                </c:pt>
                <c:pt idx="27">
                  <c:v>1.2306866947999895</c:v>
                </c:pt>
                <c:pt idx="28">
                  <c:v>1.22997138719997</c:v>
                </c:pt>
                <c:pt idx="29">
                  <c:v>1.2292560796000001</c:v>
                </c:pt>
                <c:pt idx="30">
                  <c:v>1.2285407719999999</c:v>
                </c:pt>
                <c:pt idx="31">
                  <c:v>1.2278254644</c:v>
                </c:pt>
                <c:pt idx="32">
                  <c:v>1.2271101568</c:v>
                </c:pt>
                <c:pt idx="33">
                  <c:v>1.2263948491999872</c:v>
                </c:pt>
                <c:pt idx="34">
                  <c:v>1.225679541599989</c:v>
                </c:pt>
                <c:pt idx="35">
                  <c:v>1.224964233999982</c:v>
                </c:pt>
                <c:pt idx="36">
                  <c:v>1.2242489264000129</c:v>
                </c:pt>
                <c:pt idx="37">
                  <c:v>1.223533618799977</c:v>
                </c:pt>
                <c:pt idx="38">
                  <c:v>1.2228183112</c:v>
                </c:pt>
                <c:pt idx="39">
                  <c:v>1.2221030036</c:v>
                </c:pt>
                <c:pt idx="40">
                  <c:v>1.2213876959999872</c:v>
                </c:pt>
                <c:pt idx="41">
                  <c:v>1.2206723883999886</c:v>
                </c:pt>
                <c:pt idx="42">
                  <c:v>1.2199570808</c:v>
                </c:pt>
                <c:pt idx="43">
                  <c:v>1.2192417731999852</c:v>
                </c:pt>
                <c:pt idx="44">
                  <c:v>1.2185264655999888</c:v>
                </c:pt>
                <c:pt idx="45">
                  <c:v>1.2178111579999795</c:v>
                </c:pt>
                <c:pt idx="46">
                  <c:v>1.2170958503999838</c:v>
                </c:pt>
                <c:pt idx="47">
                  <c:v>1.2163805428000001</c:v>
                </c:pt>
                <c:pt idx="48">
                  <c:v>1.2156652351999779</c:v>
                </c:pt>
                <c:pt idx="49">
                  <c:v>1.2149499276</c:v>
                </c:pt>
                <c:pt idx="50">
                  <c:v>1.2142346199999852</c:v>
                </c:pt>
                <c:pt idx="51">
                  <c:v>1.2135193123999772</c:v>
                </c:pt>
                <c:pt idx="52">
                  <c:v>1.2128040047999897</c:v>
                </c:pt>
                <c:pt idx="53">
                  <c:v>1.2120886971999834</c:v>
                </c:pt>
                <c:pt idx="54">
                  <c:v>1.2113733895999872</c:v>
                </c:pt>
                <c:pt idx="55">
                  <c:v>1.2106580819999999</c:v>
                </c:pt>
                <c:pt idx="56">
                  <c:v>1.2099427744</c:v>
                </c:pt>
                <c:pt idx="57">
                  <c:v>1.2092274668</c:v>
                </c:pt>
                <c:pt idx="58">
                  <c:v>1.2085121592000001</c:v>
                </c:pt>
                <c:pt idx="59">
                  <c:v>1.2077968515999795</c:v>
                </c:pt>
                <c:pt idx="60">
                  <c:v>1.207081544</c:v>
                </c:pt>
                <c:pt idx="61">
                  <c:v>1.2063662363999872</c:v>
                </c:pt>
                <c:pt idx="62">
                  <c:v>1.2056509287999999</c:v>
                </c:pt>
                <c:pt idx="63">
                  <c:v>1.2049356212</c:v>
                </c:pt>
                <c:pt idx="64">
                  <c:v>1.2042203135999852</c:v>
                </c:pt>
                <c:pt idx="65">
                  <c:v>1.2035050059999877</c:v>
                </c:pt>
                <c:pt idx="66">
                  <c:v>1.2027896983999795</c:v>
                </c:pt>
                <c:pt idx="67">
                  <c:v>1.202074390799982</c:v>
                </c:pt>
                <c:pt idx="68">
                  <c:v>1.2013590831999872</c:v>
                </c:pt>
                <c:pt idx="69">
                  <c:v>1.2006437755999886</c:v>
                </c:pt>
                <c:pt idx="70">
                  <c:v>1.199928468</c:v>
                </c:pt>
                <c:pt idx="71">
                  <c:v>1.1992131604000129</c:v>
                </c:pt>
                <c:pt idx="72">
                  <c:v>1.1984978528000001</c:v>
                </c:pt>
                <c:pt idx="73">
                  <c:v>1.1977825451999999</c:v>
                </c:pt>
                <c:pt idx="74">
                  <c:v>1.1970672376</c:v>
                </c:pt>
                <c:pt idx="75">
                  <c:v>1.1963519300000132</c:v>
                </c:pt>
                <c:pt idx="76">
                  <c:v>1.1956366223999886</c:v>
                </c:pt>
                <c:pt idx="77">
                  <c:v>1.1949213148</c:v>
                </c:pt>
                <c:pt idx="78">
                  <c:v>1.1942060072</c:v>
                </c:pt>
                <c:pt idx="79">
                  <c:v>1.1934906995999872</c:v>
                </c:pt>
                <c:pt idx="80">
                  <c:v>1.1927753919999999</c:v>
                </c:pt>
                <c:pt idx="81">
                  <c:v>1.1920600844000113</c:v>
                </c:pt>
                <c:pt idx="82">
                  <c:v>1.1913447768000001</c:v>
                </c:pt>
                <c:pt idx="83">
                  <c:v>1.1906294691999999</c:v>
                </c:pt>
                <c:pt idx="84">
                  <c:v>1.1899141616000102</c:v>
                </c:pt>
                <c:pt idx="85">
                  <c:v>1.189198854</c:v>
                </c:pt>
                <c:pt idx="86">
                  <c:v>1.188483546400015</c:v>
                </c:pt>
                <c:pt idx="87">
                  <c:v>1.1877682387999897</c:v>
                </c:pt>
                <c:pt idx="88">
                  <c:v>1.1870529312000229</c:v>
                </c:pt>
                <c:pt idx="89">
                  <c:v>1.1863376236000129</c:v>
                </c:pt>
                <c:pt idx="90">
                  <c:v>1.1856223159999886</c:v>
                </c:pt>
                <c:pt idx="91">
                  <c:v>1.1849070084000102</c:v>
                </c:pt>
                <c:pt idx="92">
                  <c:v>1.1841917008</c:v>
                </c:pt>
                <c:pt idx="93">
                  <c:v>1.1834763931999872</c:v>
                </c:pt>
                <c:pt idx="94">
                  <c:v>1.1827610855999897</c:v>
                </c:pt>
                <c:pt idx="95">
                  <c:v>1.1820457780000113</c:v>
                </c:pt>
                <c:pt idx="96">
                  <c:v>1.1813304704000001</c:v>
                </c:pt>
                <c:pt idx="97">
                  <c:v>1.1806151628000181</c:v>
                </c:pt>
                <c:pt idx="98">
                  <c:v>1.1798998551999798</c:v>
                </c:pt>
                <c:pt idx="99">
                  <c:v>1.1791845476</c:v>
                </c:pt>
                <c:pt idx="100">
                  <c:v>1.1784692399999999</c:v>
                </c:pt>
                <c:pt idx="101">
                  <c:v>1.1777539323999999</c:v>
                </c:pt>
                <c:pt idx="102">
                  <c:v>1.1770386248000113</c:v>
                </c:pt>
                <c:pt idx="103">
                  <c:v>1.1763233171999854</c:v>
                </c:pt>
                <c:pt idx="104">
                  <c:v>1.1756080095999999</c:v>
                </c:pt>
                <c:pt idx="105">
                  <c:v>1.174892702</c:v>
                </c:pt>
                <c:pt idx="106">
                  <c:v>1.1741773944000116</c:v>
                </c:pt>
                <c:pt idx="107">
                  <c:v>1.1734620868000001</c:v>
                </c:pt>
                <c:pt idx="108">
                  <c:v>1.1727467791999999</c:v>
                </c:pt>
                <c:pt idx="109">
                  <c:v>1.1720314716000113</c:v>
                </c:pt>
                <c:pt idx="110">
                  <c:v>1.1713161640000129</c:v>
                </c:pt>
                <c:pt idx="111">
                  <c:v>1.1706008564000001</c:v>
                </c:pt>
                <c:pt idx="112">
                  <c:v>1.1698855488000102</c:v>
                </c:pt>
                <c:pt idx="113">
                  <c:v>1.1691702412</c:v>
                </c:pt>
                <c:pt idx="114">
                  <c:v>1.168454933600015</c:v>
                </c:pt>
                <c:pt idx="115">
                  <c:v>1.1677396259999886</c:v>
                </c:pt>
                <c:pt idx="116">
                  <c:v>1.167024318399982</c:v>
                </c:pt>
                <c:pt idx="117">
                  <c:v>1.1663090108</c:v>
                </c:pt>
                <c:pt idx="118">
                  <c:v>1.1655937031999886</c:v>
                </c:pt>
                <c:pt idx="119">
                  <c:v>1.1648783955999897</c:v>
                </c:pt>
                <c:pt idx="120">
                  <c:v>1.164163088</c:v>
                </c:pt>
                <c:pt idx="121">
                  <c:v>1.1634477804000001</c:v>
                </c:pt>
                <c:pt idx="122">
                  <c:v>1.1627324727999999</c:v>
                </c:pt>
                <c:pt idx="123">
                  <c:v>1.1620171652000213</c:v>
                </c:pt>
                <c:pt idx="124">
                  <c:v>1.1613018575999852</c:v>
                </c:pt>
                <c:pt idx="125">
                  <c:v>1.1605865500000001</c:v>
                </c:pt>
                <c:pt idx="126">
                  <c:v>1.1598712423999795</c:v>
                </c:pt>
                <c:pt idx="127">
                  <c:v>1.1591559348000229</c:v>
                </c:pt>
                <c:pt idx="128">
                  <c:v>1.1584406272000001</c:v>
                </c:pt>
                <c:pt idx="129">
                  <c:v>1.1577253195999886</c:v>
                </c:pt>
                <c:pt idx="130">
                  <c:v>1.157010012</c:v>
                </c:pt>
                <c:pt idx="131">
                  <c:v>1.1562947044</c:v>
                </c:pt>
                <c:pt idx="132">
                  <c:v>1.1555793967999883</c:v>
                </c:pt>
                <c:pt idx="133">
                  <c:v>1.1548640891999897</c:v>
                </c:pt>
                <c:pt idx="134">
                  <c:v>1.1541487816000113</c:v>
                </c:pt>
                <c:pt idx="135">
                  <c:v>1.1534334740000001</c:v>
                </c:pt>
                <c:pt idx="136">
                  <c:v>1.1527181664000179</c:v>
                </c:pt>
                <c:pt idx="137">
                  <c:v>1.1520028588000102</c:v>
                </c:pt>
                <c:pt idx="138">
                  <c:v>1.1512875512000129</c:v>
                </c:pt>
                <c:pt idx="139">
                  <c:v>1.1505722436000001</c:v>
                </c:pt>
                <c:pt idx="140">
                  <c:v>1.1498569359999999</c:v>
                </c:pt>
                <c:pt idx="141">
                  <c:v>1.1491416284</c:v>
                </c:pt>
                <c:pt idx="142">
                  <c:v>1.1484263208000001</c:v>
                </c:pt>
                <c:pt idx="143">
                  <c:v>1.1477110131999886</c:v>
                </c:pt>
                <c:pt idx="144">
                  <c:v>1.1469957056</c:v>
                </c:pt>
                <c:pt idx="145">
                  <c:v>1.146280398</c:v>
                </c:pt>
                <c:pt idx="146">
                  <c:v>1.1455650903999874</c:v>
                </c:pt>
                <c:pt idx="147">
                  <c:v>1.1448497827999897</c:v>
                </c:pt>
                <c:pt idx="148">
                  <c:v>1.1441344752</c:v>
                </c:pt>
                <c:pt idx="149">
                  <c:v>1.1434191676000001</c:v>
                </c:pt>
                <c:pt idx="150">
                  <c:v>1.1427038599999999</c:v>
                </c:pt>
                <c:pt idx="151">
                  <c:v>1.1419885524</c:v>
                </c:pt>
                <c:pt idx="152">
                  <c:v>1.1412732448</c:v>
                </c:pt>
                <c:pt idx="153">
                  <c:v>1.140557937200015</c:v>
                </c:pt>
                <c:pt idx="154">
                  <c:v>1.1398426295999999</c:v>
                </c:pt>
                <c:pt idx="155">
                  <c:v>1.139127322</c:v>
                </c:pt>
                <c:pt idx="156">
                  <c:v>1.1384120144000129</c:v>
                </c:pt>
                <c:pt idx="157">
                  <c:v>1.1376967067999886</c:v>
                </c:pt>
                <c:pt idx="158">
                  <c:v>1.1369813992</c:v>
                </c:pt>
                <c:pt idx="159">
                  <c:v>1.1362660916</c:v>
                </c:pt>
                <c:pt idx="160">
                  <c:v>1.1355507840000001</c:v>
                </c:pt>
                <c:pt idx="161">
                  <c:v>1.1348354763999999</c:v>
                </c:pt>
                <c:pt idx="162">
                  <c:v>1.1341201688000113</c:v>
                </c:pt>
                <c:pt idx="163">
                  <c:v>1.1334048612000001</c:v>
                </c:pt>
                <c:pt idx="164">
                  <c:v>1.1326895536000001</c:v>
                </c:pt>
                <c:pt idx="165">
                  <c:v>1.1319742459999802</c:v>
                </c:pt>
                <c:pt idx="166">
                  <c:v>1.1312589384000127</c:v>
                </c:pt>
                <c:pt idx="167">
                  <c:v>1.1305436308000001</c:v>
                </c:pt>
                <c:pt idx="168">
                  <c:v>1.1298283231999897</c:v>
                </c:pt>
                <c:pt idx="169">
                  <c:v>1.1291130156</c:v>
                </c:pt>
                <c:pt idx="170">
                  <c:v>1.1283977080000001</c:v>
                </c:pt>
                <c:pt idx="171">
                  <c:v>1.1276824003999999</c:v>
                </c:pt>
                <c:pt idx="172">
                  <c:v>1.1269670928</c:v>
                </c:pt>
                <c:pt idx="173">
                  <c:v>1.1262517852</c:v>
                </c:pt>
                <c:pt idx="174">
                  <c:v>1.1255364775999872</c:v>
                </c:pt>
                <c:pt idx="175">
                  <c:v>1.1248211699999999</c:v>
                </c:pt>
                <c:pt idx="176">
                  <c:v>1.1241058624000113</c:v>
                </c:pt>
                <c:pt idx="177">
                  <c:v>1.1233905548000001</c:v>
                </c:pt>
                <c:pt idx="178">
                  <c:v>1.1226752471999888</c:v>
                </c:pt>
                <c:pt idx="179">
                  <c:v>1.1219599396000102</c:v>
                </c:pt>
                <c:pt idx="180">
                  <c:v>1.1212446319999998</c:v>
                </c:pt>
                <c:pt idx="181">
                  <c:v>1.1205293244000001</c:v>
                </c:pt>
                <c:pt idx="182">
                  <c:v>1.119814016799989</c:v>
                </c:pt>
                <c:pt idx="183">
                  <c:v>1.1190987092</c:v>
                </c:pt>
                <c:pt idx="184">
                  <c:v>1.1183834016000129</c:v>
                </c:pt>
                <c:pt idx="185">
                  <c:v>1.1176680939999886</c:v>
                </c:pt>
                <c:pt idx="186">
                  <c:v>1.1169527864000102</c:v>
                </c:pt>
                <c:pt idx="187">
                  <c:v>1.1162374788000113</c:v>
                </c:pt>
                <c:pt idx="188">
                  <c:v>1.1155221712000001</c:v>
                </c:pt>
                <c:pt idx="189">
                  <c:v>1.1148068635999999</c:v>
                </c:pt>
                <c:pt idx="190">
                  <c:v>1.114091556</c:v>
                </c:pt>
                <c:pt idx="191">
                  <c:v>1.1133762483999852</c:v>
                </c:pt>
                <c:pt idx="192">
                  <c:v>1.1126609408000001</c:v>
                </c:pt>
                <c:pt idx="193">
                  <c:v>1.1119456331999897</c:v>
                </c:pt>
                <c:pt idx="194">
                  <c:v>1.1112303256</c:v>
                </c:pt>
                <c:pt idx="195">
                  <c:v>1.1105150180000001</c:v>
                </c:pt>
                <c:pt idx="196">
                  <c:v>1.1097997103999782</c:v>
                </c:pt>
                <c:pt idx="197">
                  <c:v>1.1090844028</c:v>
                </c:pt>
                <c:pt idx="198">
                  <c:v>1.1083690951999852</c:v>
                </c:pt>
                <c:pt idx="199">
                  <c:v>1.1076537875999886</c:v>
                </c:pt>
                <c:pt idx="200">
                  <c:v>1.1069384799999999</c:v>
                </c:pt>
                <c:pt idx="201">
                  <c:v>1.1062231724</c:v>
                </c:pt>
                <c:pt idx="202">
                  <c:v>1.1055078648000149</c:v>
                </c:pt>
                <c:pt idx="203">
                  <c:v>1.1047925571999886</c:v>
                </c:pt>
                <c:pt idx="204">
                  <c:v>1.1040772496000109</c:v>
                </c:pt>
                <c:pt idx="205">
                  <c:v>1.1033619419999998</c:v>
                </c:pt>
                <c:pt idx="206">
                  <c:v>1.1026466344000001</c:v>
                </c:pt>
                <c:pt idx="207">
                  <c:v>1.1019313267999897</c:v>
                </c:pt>
                <c:pt idx="208">
                  <c:v>1.1012160192</c:v>
                </c:pt>
                <c:pt idx="209">
                  <c:v>1.1005007116000001</c:v>
                </c:pt>
                <c:pt idx="210">
                  <c:v>1.0997854039999999</c:v>
                </c:pt>
                <c:pt idx="211">
                  <c:v>1.0990700964</c:v>
                </c:pt>
                <c:pt idx="212">
                  <c:v>1.0983547888</c:v>
                </c:pt>
                <c:pt idx="213">
                  <c:v>1.0976394811999879</c:v>
                </c:pt>
                <c:pt idx="214">
                  <c:v>1.0969241735999897</c:v>
                </c:pt>
                <c:pt idx="215">
                  <c:v>1.0962088660000113</c:v>
                </c:pt>
                <c:pt idx="216">
                  <c:v>1.0954935583999872</c:v>
                </c:pt>
                <c:pt idx="217">
                  <c:v>1.0947782507999888</c:v>
                </c:pt>
                <c:pt idx="218">
                  <c:v>1.0940629432000102</c:v>
                </c:pt>
                <c:pt idx="219">
                  <c:v>1.0933476356</c:v>
                </c:pt>
                <c:pt idx="220">
                  <c:v>1.0926323280000001</c:v>
                </c:pt>
                <c:pt idx="221">
                  <c:v>1.0919170203999999</c:v>
                </c:pt>
                <c:pt idx="222">
                  <c:v>1.091201712799982</c:v>
                </c:pt>
                <c:pt idx="223">
                  <c:v>1.0904864052000001</c:v>
                </c:pt>
                <c:pt idx="224">
                  <c:v>1.089771097599977</c:v>
                </c:pt>
                <c:pt idx="225">
                  <c:v>1.08905579</c:v>
                </c:pt>
                <c:pt idx="226">
                  <c:v>1.0883404824</c:v>
                </c:pt>
                <c:pt idx="227">
                  <c:v>1.0876251748000001</c:v>
                </c:pt>
                <c:pt idx="228">
                  <c:v>1.0869098671999897</c:v>
                </c:pt>
                <c:pt idx="229">
                  <c:v>1.0861945596</c:v>
                </c:pt>
                <c:pt idx="230">
                  <c:v>1.085479251999987</c:v>
                </c:pt>
                <c:pt idx="231">
                  <c:v>1.0847639444000001</c:v>
                </c:pt>
                <c:pt idx="232">
                  <c:v>1.0840486368000102</c:v>
                </c:pt>
                <c:pt idx="233">
                  <c:v>1.0833333292</c:v>
                </c:pt>
                <c:pt idx="234">
                  <c:v>1.082618021600015</c:v>
                </c:pt>
                <c:pt idx="235">
                  <c:v>1.0819027139999897</c:v>
                </c:pt>
                <c:pt idx="236">
                  <c:v>1.0811874064000113</c:v>
                </c:pt>
                <c:pt idx="237">
                  <c:v>1.0804720988000001</c:v>
                </c:pt>
                <c:pt idx="238">
                  <c:v>1.0797567911999886</c:v>
                </c:pt>
                <c:pt idx="239">
                  <c:v>1.0790414836</c:v>
                </c:pt>
                <c:pt idx="240">
                  <c:v>1.078326176</c:v>
                </c:pt>
                <c:pt idx="241">
                  <c:v>1.0776108684000001</c:v>
                </c:pt>
                <c:pt idx="242">
                  <c:v>1.0768955607999999</c:v>
                </c:pt>
                <c:pt idx="243">
                  <c:v>1.0761802532</c:v>
                </c:pt>
                <c:pt idx="244">
                  <c:v>1.0754649455999858</c:v>
                </c:pt>
                <c:pt idx="245">
                  <c:v>1.0747496379999888</c:v>
                </c:pt>
                <c:pt idx="246">
                  <c:v>1.0740343304</c:v>
                </c:pt>
                <c:pt idx="247">
                  <c:v>1.0733190228</c:v>
                </c:pt>
                <c:pt idx="248">
                  <c:v>1.0726037151999872</c:v>
                </c:pt>
                <c:pt idx="249">
                  <c:v>1.0718884075999895</c:v>
                </c:pt>
                <c:pt idx="250">
                  <c:v>1.0711731</c:v>
                </c:pt>
                <c:pt idx="251">
                  <c:v>1.0704577924000001</c:v>
                </c:pt>
                <c:pt idx="252">
                  <c:v>1.0697424847999999</c:v>
                </c:pt>
                <c:pt idx="253">
                  <c:v>1.0690271772</c:v>
                </c:pt>
                <c:pt idx="254">
                  <c:v>1.0683118696000116</c:v>
                </c:pt>
                <c:pt idx="255">
                  <c:v>1.0675965619999999</c:v>
                </c:pt>
                <c:pt idx="256">
                  <c:v>1.0668812543999893</c:v>
                </c:pt>
                <c:pt idx="257">
                  <c:v>1.0661659468000113</c:v>
                </c:pt>
                <c:pt idx="258">
                  <c:v>1.0654506392</c:v>
                </c:pt>
                <c:pt idx="259">
                  <c:v>1.0647353316000001</c:v>
                </c:pt>
                <c:pt idx="260">
                  <c:v>1.0640200240000102</c:v>
                </c:pt>
                <c:pt idx="261">
                  <c:v>1.0633047163999851</c:v>
                </c:pt>
                <c:pt idx="262">
                  <c:v>1.0625894088000001</c:v>
                </c:pt>
                <c:pt idx="263">
                  <c:v>1.0618741011999888</c:v>
                </c:pt>
                <c:pt idx="264">
                  <c:v>1.0611587936</c:v>
                </c:pt>
                <c:pt idx="265">
                  <c:v>1.060443486</c:v>
                </c:pt>
                <c:pt idx="266">
                  <c:v>1.0597281783999886</c:v>
                </c:pt>
                <c:pt idx="267">
                  <c:v>1.0590128708000102</c:v>
                </c:pt>
                <c:pt idx="268">
                  <c:v>1.0582975632000113</c:v>
                </c:pt>
                <c:pt idx="269">
                  <c:v>1.0575822555999872</c:v>
                </c:pt>
                <c:pt idx="270">
                  <c:v>1.0568669479999886</c:v>
                </c:pt>
                <c:pt idx="271">
                  <c:v>1.0561516404</c:v>
                </c:pt>
                <c:pt idx="272">
                  <c:v>1.0554363327999852</c:v>
                </c:pt>
                <c:pt idx="273">
                  <c:v>1.0547210251999888</c:v>
                </c:pt>
                <c:pt idx="274">
                  <c:v>1.0540057175999897</c:v>
                </c:pt>
                <c:pt idx="275">
                  <c:v>1.0532904099999998</c:v>
                </c:pt>
                <c:pt idx="276">
                  <c:v>1.0525751024000001</c:v>
                </c:pt>
                <c:pt idx="277">
                  <c:v>1.0518597947999886</c:v>
                </c:pt>
                <c:pt idx="278">
                  <c:v>1.0511444871999818</c:v>
                </c:pt>
                <c:pt idx="279">
                  <c:v>1.0504291796</c:v>
                </c:pt>
                <c:pt idx="280">
                  <c:v>1.0497138719999999</c:v>
                </c:pt>
                <c:pt idx="281">
                  <c:v>1.0489985643999999</c:v>
                </c:pt>
                <c:pt idx="282">
                  <c:v>1.0482832568</c:v>
                </c:pt>
                <c:pt idx="283">
                  <c:v>1.0475679492000001</c:v>
                </c:pt>
                <c:pt idx="284">
                  <c:v>1.0468526415999999</c:v>
                </c:pt>
                <c:pt idx="285">
                  <c:v>1.0461373340000104</c:v>
                </c:pt>
                <c:pt idx="286">
                  <c:v>1.0454220264</c:v>
                </c:pt>
                <c:pt idx="287">
                  <c:v>1.0447067187999879</c:v>
                </c:pt>
                <c:pt idx="288">
                  <c:v>1.0439914111999795</c:v>
                </c:pt>
                <c:pt idx="289">
                  <c:v>1.0432761036</c:v>
                </c:pt>
                <c:pt idx="290">
                  <c:v>1.0425607959999872</c:v>
                </c:pt>
                <c:pt idx="291">
                  <c:v>1.0418454883999886</c:v>
                </c:pt>
                <c:pt idx="292">
                  <c:v>1.0411301808</c:v>
                </c:pt>
                <c:pt idx="293">
                  <c:v>1.0404148732</c:v>
                </c:pt>
                <c:pt idx="294">
                  <c:v>1.0396995655999874</c:v>
                </c:pt>
                <c:pt idx="295">
                  <c:v>1.0389842579999795</c:v>
                </c:pt>
                <c:pt idx="296">
                  <c:v>1.0382689504</c:v>
                </c:pt>
                <c:pt idx="297">
                  <c:v>1.0375536427999872</c:v>
                </c:pt>
                <c:pt idx="298">
                  <c:v>1.0368383351999888</c:v>
                </c:pt>
                <c:pt idx="299">
                  <c:v>1.0361230276</c:v>
                </c:pt>
                <c:pt idx="300">
                  <c:v>1.03540772</c:v>
                </c:pt>
                <c:pt idx="301">
                  <c:v>1.0346924123999872</c:v>
                </c:pt>
                <c:pt idx="302">
                  <c:v>1.0339771047999999</c:v>
                </c:pt>
                <c:pt idx="303">
                  <c:v>1.0332617971999709</c:v>
                </c:pt>
                <c:pt idx="304">
                  <c:v>1.0325464896000001</c:v>
                </c:pt>
                <c:pt idx="305">
                  <c:v>1.0318311819999886</c:v>
                </c:pt>
                <c:pt idx="306">
                  <c:v>1.0311158744000102</c:v>
                </c:pt>
                <c:pt idx="307">
                  <c:v>1.0304005668000129</c:v>
                </c:pt>
                <c:pt idx="308">
                  <c:v>1.0296852591999872</c:v>
                </c:pt>
                <c:pt idx="309">
                  <c:v>1.0289699515999897</c:v>
                </c:pt>
                <c:pt idx="310">
                  <c:v>1.028254644</c:v>
                </c:pt>
                <c:pt idx="311">
                  <c:v>1.0275393363999867</c:v>
                </c:pt>
                <c:pt idx="312">
                  <c:v>1.0268240287999888</c:v>
                </c:pt>
                <c:pt idx="313">
                  <c:v>1.0261087212000102</c:v>
                </c:pt>
                <c:pt idx="314">
                  <c:v>1.0253934135999851</c:v>
                </c:pt>
                <c:pt idx="315">
                  <c:v>1.0246781060000001</c:v>
                </c:pt>
                <c:pt idx="316">
                  <c:v>1.0239627983999795</c:v>
                </c:pt>
                <c:pt idx="317">
                  <c:v>1.0232474908</c:v>
                </c:pt>
                <c:pt idx="318">
                  <c:v>1.0225321832000001</c:v>
                </c:pt>
                <c:pt idx="319">
                  <c:v>1.0218168755999886</c:v>
                </c:pt>
                <c:pt idx="320">
                  <c:v>1.021101568</c:v>
                </c:pt>
                <c:pt idx="321">
                  <c:v>1.0203862604</c:v>
                </c:pt>
                <c:pt idx="322">
                  <c:v>1.0196709527999872</c:v>
                </c:pt>
                <c:pt idx="323">
                  <c:v>1.0189556451999897</c:v>
                </c:pt>
                <c:pt idx="324">
                  <c:v>1.0182403376</c:v>
                </c:pt>
                <c:pt idx="325">
                  <c:v>1.0175250299999998</c:v>
                </c:pt>
                <c:pt idx="326">
                  <c:v>1.0168097223999888</c:v>
                </c:pt>
                <c:pt idx="327">
                  <c:v>1.0160944148</c:v>
                </c:pt>
                <c:pt idx="328">
                  <c:v>1.0153791071999851</c:v>
                </c:pt>
                <c:pt idx="329">
                  <c:v>1.0146637995999872</c:v>
                </c:pt>
                <c:pt idx="330">
                  <c:v>1.0139484919999893</c:v>
                </c:pt>
                <c:pt idx="331">
                  <c:v>1.0132331844</c:v>
                </c:pt>
                <c:pt idx="332">
                  <c:v>1.0125178768000129</c:v>
                </c:pt>
                <c:pt idx="333">
                  <c:v>1.0118025691999999</c:v>
                </c:pt>
                <c:pt idx="334">
                  <c:v>1.0110872616000102</c:v>
                </c:pt>
                <c:pt idx="335">
                  <c:v>1.010371954</c:v>
                </c:pt>
                <c:pt idx="336">
                  <c:v>1.0096566463999872</c:v>
                </c:pt>
                <c:pt idx="337">
                  <c:v>1.0089413387999888</c:v>
                </c:pt>
                <c:pt idx="338">
                  <c:v>1.0082260312</c:v>
                </c:pt>
                <c:pt idx="339">
                  <c:v>1.0075107236</c:v>
                </c:pt>
                <c:pt idx="340">
                  <c:v>1.0067954159999888</c:v>
                </c:pt>
                <c:pt idx="341">
                  <c:v>1.0060801084000102</c:v>
                </c:pt>
                <c:pt idx="342">
                  <c:v>1.0053648007999842</c:v>
                </c:pt>
                <c:pt idx="343">
                  <c:v>1.0046494931999872</c:v>
                </c:pt>
                <c:pt idx="344">
                  <c:v>1.0039341855999782</c:v>
                </c:pt>
                <c:pt idx="345">
                  <c:v>1.003218878</c:v>
                </c:pt>
                <c:pt idx="346">
                  <c:v>1.0025035704</c:v>
                </c:pt>
                <c:pt idx="347">
                  <c:v>1.0017882627999886</c:v>
                </c:pt>
                <c:pt idx="348">
                  <c:v>1.0010729551999897</c:v>
                </c:pt>
                <c:pt idx="349">
                  <c:v>1.0003576476</c:v>
                </c:pt>
                <c:pt idx="350">
                  <c:v>0.99964234000000007</c:v>
                </c:pt>
                <c:pt idx="351">
                  <c:v>0.99892703240000635</c:v>
                </c:pt>
                <c:pt idx="352">
                  <c:v>0.9982117247999942</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0.98962803360000784</c:v>
                </c:pt>
                <c:pt idx="365">
                  <c:v>0.98891272599999203</c:v>
                </c:pt>
                <c:pt idx="366">
                  <c:v>0.98819741840000064</c:v>
                </c:pt>
                <c:pt idx="367">
                  <c:v>0.98748211079999237</c:v>
                </c:pt>
                <c:pt idx="368">
                  <c:v>0.98676680319999999</c:v>
                </c:pt>
                <c:pt idx="369">
                  <c:v>0.98605149559999994</c:v>
                </c:pt>
                <c:pt idx="370">
                  <c:v>0.98533618799999079</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0.97889841960001134</c:v>
                </c:pt>
                <c:pt idx="380">
                  <c:v>0.97818311199999997</c:v>
                </c:pt>
                <c:pt idx="381">
                  <c:v>0.97746780440000003</c:v>
                </c:pt>
                <c:pt idx="382">
                  <c:v>0.97675249680000065</c:v>
                </c:pt>
                <c:pt idx="383">
                  <c:v>0.97603718919999949</c:v>
                </c:pt>
                <c:pt idx="384">
                  <c:v>0.9753218816000051</c:v>
                </c:pt>
                <c:pt idx="385">
                  <c:v>0.97460657400000061</c:v>
                </c:pt>
                <c:pt idx="386">
                  <c:v>0.97389126640001134</c:v>
                </c:pt>
                <c:pt idx="387">
                  <c:v>0.97317595880000063</c:v>
                </c:pt>
                <c:pt idx="388">
                  <c:v>0.97246065120000003</c:v>
                </c:pt>
                <c:pt idx="389">
                  <c:v>0.9717453436000093</c:v>
                </c:pt>
                <c:pt idx="390">
                  <c:v>0.97103003599999993</c:v>
                </c:pt>
                <c:pt idx="391">
                  <c:v>0.97031472839999999</c:v>
                </c:pt>
                <c:pt idx="392">
                  <c:v>0.96959942080000061</c:v>
                </c:pt>
                <c:pt idx="393">
                  <c:v>0.96888411320000578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0.96316165240000773</c:v>
                </c:pt>
                <c:pt idx="402">
                  <c:v>0.96244634479999958</c:v>
                </c:pt>
                <c:pt idx="403">
                  <c:v>0.96173103720000896</c:v>
                </c:pt>
                <c:pt idx="404">
                  <c:v>0.96101572960000003</c:v>
                </c:pt>
                <c:pt idx="405">
                  <c:v>0.96030042199999999</c:v>
                </c:pt>
                <c:pt idx="406">
                  <c:v>0.95958511440000005</c:v>
                </c:pt>
                <c:pt idx="407">
                  <c:v>0.95886980680000544</c:v>
                </c:pt>
                <c:pt idx="408">
                  <c:v>0.95815449919999995</c:v>
                </c:pt>
                <c:pt idx="409">
                  <c:v>0.95743919160000002</c:v>
                </c:pt>
                <c:pt idx="410">
                  <c:v>0.95672388400000064</c:v>
                </c:pt>
                <c:pt idx="411">
                  <c:v>0.95600857640000658</c:v>
                </c:pt>
                <c:pt idx="412">
                  <c:v>0.95529326879999998</c:v>
                </c:pt>
                <c:pt idx="413">
                  <c:v>0.95457796119999949</c:v>
                </c:pt>
                <c:pt idx="414">
                  <c:v>0.95386265360000511</c:v>
                </c:pt>
                <c:pt idx="415">
                  <c:v>0.95314734599999951</c:v>
                </c:pt>
                <c:pt idx="416">
                  <c:v>0.95243203840000001</c:v>
                </c:pt>
                <c:pt idx="417">
                  <c:v>0.95171673080000008</c:v>
                </c:pt>
                <c:pt idx="418">
                  <c:v>0.95100142320000658</c:v>
                </c:pt>
                <c:pt idx="419">
                  <c:v>0.95028611559999998</c:v>
                </c:pt>
                <c:pt idx="420">
                  <c:v>0.94957080800000004</c:v>
                </c:pt>
                <c:pt idx="421">
                  <c:v>0.9488555004000051</c:v>
                </c:pt>
                <c:pt idx="422">
                  <c:v>0.94814019279999995</c:v>
                </c:pt>
                <c:pt idx="423">
                  <c:v>0.94742488520000001</c:v>
                </c:pt>
                <c:pt idx="424">
                  <c:v>0.94670957760000785</c:v>
                </c:pt>
                <c:pt idx="425">
                  <c:v>0.94599427000000647</c:v>
                </c:pt>
                <c:pt idx="426">
                  <c:v>0.94527896240000064</c:v>
                </c:pt>
                <c:pt idx="427">
                  <c:v>0.94456365479999949</c:v>
                </c:pt>
                <c:pt idx="428">
                  <c:v>0.9438483472000051</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0.9381258864000066</c:v>
                </c:pt>
                <c:pt idx="437">
                  <c:v>0.93741057879999956</c:v>
                </c:pt>
                <c:pt idx="438">
                  <c:v>0.93669527120000784</c:v>
                </c:pt>
                <c:pt idx="439">
                  <c:v>0.93597996360000579</c:v>
                </c:pt>
                <c:pt idx="440">
                  <c:v>0.93526465599999997</c:v>
                </c:pt>
                <c:pt idx="441">
                  <c:v>0.93454934840000004</c:v>
                </c:pt>
                <c:pt idx="442">
                  <c:v>0.93383404079999999</c:v>
                </c:pt>
                <c:pt idx="443">
                  <c:v>0.93311873319999994</c:v>
                </c:pt>
                <c:pt idx="444">
                  <c:v>0.9324034256</c:v>
                </c:pt>
                <c:pt idx="445">
                  <c:v>0.93168811800000062</c:v>
                </c:pt>
                <c:pt idx="446">
                  <c:v>0.93097281040000579</c:v>
                </c:pt>
                <c:pt idx="447">
                  <c:v>0.93025750279999997</c:v>
                </c:pt>
                <c:pt idx="448">
                  <c:v>0.92954219519999959</c:v>
                </c:pt>
                <c:pt idx="449">
                  <c:v>0.92882688760000065</c:v>
                </c:pt>
                <c:pt idx="450">
                  <c:v>0.92811157999999949</c:v>
                </c:pt>
                <c:pt idx="451">
                  <c:v>0.92739627240000511</c:v>
                </c:pt>
                <c:pt idx="452">
                  <c:v>0.92668096480000006</c:v>
                </c:pt>
                <c:pt idx="453">
                  <c:v>0.92596565720000579</c:v>
                </c:pt>
                <c:pt idx="454">
                  <c:v>0.92525034959999997</c:v>
                </c:pt>
                <c:pt idx="455">
                  <c:v>0.92453504200000003</c:v>
                </c:pt>
                <c:pt idx="456">
                  <c:v>0.92381973440000065</c:v>
                </c:pt>
                <c:pt idx="457">
                  <c:v>0.92310442679999993</c:v>
                </c:pt>
                <c:pt idx="458">
                  <c:v>0.9223891192</c:v>
                </c:pt>
                <c:pt idx="459">
                  <c:v>0.92167381160000761</c:v>
                </c:pt>
                <c:pt idx="460">
                  <c:v>0.92095850400000001</c:v>
                </c:pt>
                <c:pt idx="461">
                  <c:v>0.92024319640000063</c:v>
                </c:pt>
                <c:pt idx="462">
                  <c:v>0.91952788879999958</c:v>
                </c:pt>
                <c:pt idx="463">
                  <c:v>0.91881258119999432</c:v>
                </c:pt>
                <c:pt idx="464">
                  <c:v>0.91809727360000648</c:v>
                </c:pt>
                <c:pt idx="465">
                  <c:v>0.91738196599999489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0.91094419760000578</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0.90307581400000658</c:v>
                </c:pt>
                <c:pt idx="486">
                  <c:v>0.90236050639999998</c:v>
                </c:pt>
                <c:pt idx="487">
                  <c:v>0.90164519880000005</c:v>
                </c:pt>
                <c:pt idx="488">
                  <c:v>0.90092989120000511</c:v>
                </c:pt>
                <c:pt idx="489">
                  <c:v>0.90021458359999951</c:v>
                </c:pt>
                <c:pt idx="490">
                  <c:v>0.89949927600000579</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0.89234619999999421</c:v>
                </c:pt>
                <c:pt idx="501">
                  <c:v>0.8916308924000067</c:v>
                </c:pt>
                <c:pt idx="502">
                  <c:v>0.89091558479999489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0.88447781640000578</c:v>
                </c:pt>
                <c:pt idx="512">
                  <c:v>0.88376250879999341</c:v>
                </c:pt>
                <c:pt idx="513">
                  <c:v>0.88304720120000002</c:v>
                </c:pt>
                <c:pt idx="514">
                  <c:v>0.88233189360000064</c:v>
                </c:pt>
                <c:pt idx="515">
                  <c:v>0.88161658599999237</c:v>
                </c:pt>
                <c:pt idx="516">
                  <c:v>0.88090127840000065</c:v>
                </c:pt>
                <c:pt idx="517">
                  <c:v>0.8801859707999995</c:v>
                </c:pt>
                <c:pt idx="518">
                  <c:v>0.87947066320000555</c:v>
                </c:pt>
                <c:pt idx="519">
                  <c:v>0.87875535560000784</c:v>
                </c:pt>
                <c:pt idx="520">
                  <c:v>0.87804004800000579</c:v>
                </c:pt>
                <c:pt idx="521">
                  <c:v>0.87732474040000064</c:v>
                </c:pt>
                <c:pt idx="522">
                  <c:v>0.87660943280001147</c:v>
                </c:pt>
                <c:pt idx="523">
                  <c:v>0.87589412520000065</c:v>
                </c:pt>
                <c:pt idx="524">
                  <c:v>0.8751788176000117</c:v>
                </c:pt>
                <c:pt idx="525">
                  <c:v>0.87446351</c:v>
                </c:pt>
                <c:pt idx="526">
                  <c:v>0.87374820240001283</c:v>
                </c:pt>
                <c:pt idx="527">
                  <c:v>0.87303289480000001</c:v>
                </c:pt>
                <c:pt idx="528">
                  <c:v>0.87231758719999997</c:v>
                </c:pt>
                <c:pt idx="529">
                  <c:v>0.87160227960000658</c:v>
                </c:pt>
                <c:pt idx="530">
                  <c:v>0.87088697200000065</c:v>
                </c:pt>
                <c:pt idx="531">
                  <c:v>0.87017166440000648</c:v>
                </c:pt>
                <c:pt idx="532">
                  <c:v>0.8694563568</c:v>
                </c:pt>
                <c:pt idx="533">
                  <c:v>0.86874104920000761</c:v>
                </c:pt>
                <c:pt idx="534">
                  <c:v>0.86802574160000578</c:v>
                </c:pt>
                <c:pt idx="535">
                  <c:v>0.86731043400000063</c:v>
                </c:pt>
                <c:pt idx="536">
                  <c:v>0.86659512640000647</c:v>
                </c:pt>
                <c:pt idx="537">
                  <c:v>0.8658798188000093</c:v>
                </c:pt>
                <c:pt idx="538">
                  <c:v>0.86516451119999993</c:v>
                </c:pt>
                <c:pt idx="539">
                  <c:v>0.86444920360000976</c:v>
                </c:pt>
                <c:pt idx="540">
                  <c:v>0.86373389600000694</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0.85801143520000578</c:v>
                </c:pt>
                <c:pt idx="549">
                  <c:v>0.85729612760000062</c:v>
                </c:pt>
                <c:pt idx="550">
                  <c:v>0.85658082000000002</c:v>
                </c:pt>
                <c:pt idx="551">
                  <c:v>0.85586551240000919</c:v>
                </c:pt>
                <c:pt idx="552">
                  <c:v>0.85515020480000004</c:v>
                </c:pt>
                <c:pt idx="553">
                  <c:v>0.85443489720000065</c:v>
                </c:pt>
                <c:pt idx="554">
                  <c:v>0.85371958960000005</c:v>
                </c:pt>
                <c:pt idx="555">
                  <c:v>0.85300428200000555</c:v>
                </c:pt>
                <c:pt idx="556">
                  <c:v>0.85228897439999995</c:v>
                </c:pt>
                <c:pt idx="557">
                  <c:v>0.85157366680000002</c:v>
                </c:pt>
                <c:pt idx="558">
                  <c:v>0.85085835920000064</c:v>
                </c:pt>
                <c:pt idx="559">
                  <c:v>0.85014305160000658</c:v>
                </c:pt>
                <c:pt idx="560">
                  <c:v>0.84942774399999998</c:v>
                </c:pt>
                <c:pt idx="561">
                  <c:v>0.84871243640000671</c:v>
                </c:pt>
                <c:pt idx="562">
                  <c:v>0.8479971288</c:v>
                </c:pt>
                <c:pt idx="563">
                  <c:v>0.84728182119999995</c:v>
                </c:pt>
                <c:pt idx="564">
                  <c:v>0.84656651360000001</c:v>
                </c:pt>
                <c:pt idx="565">
                  <c:v>0.84585120600000785</c:v>
                </c:pt>
                <c:pt idx="566">
                  <c:v>0.84513589840000658</c:v>
                </c:pt>
                <c:pt idx="567">
                  <c:v>0.84442059079999998</c:v>
                </c:pt>
                <c:pt idx="568">
                  <c:v>0.84370528320000671</c:v>
                </c:pt>
                <c:pt idx="569">
                  <c:v>0.8429899756000051</c:v>
                </c:pt>
                <c:pt idx="570">
                  <c:v>0.84227466799999995</c:v>
                </c:pt>
                <c:pt idx="571">
                  <c:v>0.84155936040000001</c:v>
                </c:pt>
                <c:pt idx="572">
                  <c:v>0.84084405280000785</c:v>
                </c:pt>
                <c:pt idx="573">
                  <c:v>0.84012874520000003</c:v>
                </c:pt>
                <c:pt idx="574">
                  <c:v>0.83941343760000064</c:v>
                </c:pt>
                <c:pt idx="575">
                  <c:v>0.8386981300000067</c:v>
                </c:pt>
                <c:pt idx="576">
                  <c:v>0.8379828224000051</c:v>
                </c:pt>
                <c:pt idx="577">
                  <c:v>0.8372675147999995</c:v>
                </c:pt>
                <c:pt idx="578">
                  <c:v>0.83655220720000001</c:v>
                </c:pt>
                <c:pt idx="579">
                  <c:v>0.83583689960000063</c:v>
                </c:pt>
                <c:pt idx="580">
                  <c:v>0.83512159200000613</c:v>
                </c:pt>
                <c:pt idx="581">
                  <c:v>0.83440628439999998</c:v>
                </c:pt>
                <c:pt idx="582">
                  <c:v>0.8336909768000067</c:v>
                </c:pt>
                <c:pt idx="583">
                  <c:v>0.83297566920000365</c:v>
                </c:pt>
                <c:pt idx="584">
                  <c:v>0.8322603615999995</c:v>
                </c:pt>
                <c:pt idx="585">
                  <c:v>0.83154505400000578</c:v>
                </c:pt>
                <c:pt idx="586">
                  <c:v>0.83082974640000784</c:v>
                </c:pt>
                <c:pt idx="587">
                  <c:v>0.83011443880000002</c:v>
                </c:pt>
                <c:pt idx="588">
                  <c:v>0.82939913120000064</c:v>
                </c:pt>
                <c:pt idx="589">
                  <c:v>0.82868382360000659</c:v>
                </c:pt>
                <c:pt idx="590">
                  <c:v>0.82796851599999999</c:v>
                </c:pt>
                <c:pt idx="591">
                  <c:v>0.82725320839999994</c:v>
                </c:pt>
                <c:pt idx="592">
                  <c:v>0.82653790079999956</c:v>
                </c:pt>
                <c:pt idx="593">
                  <c:v>0.82582259320000062</c:v>
                </c:pt>
                <c:pt idx="594">
                  <c:v>0.82510728560000002</c:v>
                </c:pt>
                <c:pt idx="595">
                  <c:v>0.82439197800000064</c:v>
                </c:pt>
                <c:pt idx="596">
                  <c:v>0.82367667040000658</c:v>
                </c:pt>
                <c:pt idx="597">
                  <c:v>0.8229613628000001</c:v>
                </c:pt>
                <c:pt idx="598">
                  <c:v>0.82224605519999994</c:v>
                </c:pt>
                <c:pt idx="599">
                  <c:v>0.8215307476</c:v>
                </c:pt>
                <c:pt idx="600">
                  <c:v>0.82081544000000062</c:v>
                </c:pt>
                <c:pt idx="601">
                  <c:v>0.82010013240000579</c:v>
                </c:pt>
                <c:pt idx="602">
                  <c:v>0.81938482479999997</c:v>
                </c:pt>
                <c:pt idx="603">
                  <c:v>0.81866951720000658</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0.8129470564000093</c:v>
                </c:pt>
                <c:pt idx="612">
                  <c:v>0.81223174879999949</c:v>
                </c:pt>
                <c:pt idx="613">
                  <c:v>0.81151644119999489</c:v>
                </c:pt>
                <c:pt idx="614">
                  <c:v>0.81080113360000705</c:v>
                </c:pt>
                <c:pt idx="615">
                  <c:v>0.81008582600000578</c:v>
                </c:pt>
                <c:pt idx="616">
                  <c:v>0.80937051840000063</c:v>
                </c:pt>
                <c:pt idx="617">
                  <c:v>0.80865521080000613</c:v>
                </c:pt>
                <c:pt idx="618">
                  <c:v>0.80793990320000064</c:v>
                </c:pt>
                <c:pt idx="619">
                  <c:v>0.80722459560000004</c:v>
                </c:pt>
                <c:pt idx="620">
                  <c:v>0.80650928799999999</c:v>
                </c:pt>
                <c:pt idx="621">
                  <c:v>0.80579398040000005</c:v>
                </c:pt>
                <c:pt idx="622">
                  <c:v>0.80507867280000578</c:v>
                </c:pt>
                <c:pt idx="623">
                  <c:v>0.8043633651999933</c:v>
                </c:pt>
                <c:pt idx="624">
                  <c:v>0.80364805760001146</c:v>
                </c:pt>
                <c:pt idx="625">
                  <c:v>0.80293275000000008</c:v>
                </c:pt>
                <c:pt idx="626">
                  <c:v>0.80221744240000004</c:v>
                </c:pt>
                <c:pt idx="627">
                  <c:v>0.80150213479999477</c:v>
                </c:pt>
                <c:pt idx="628">
                  <c:v>0.80078682720000005</c:v>
                </c:pt>
                <c:pt idx="629">
                  <c:v>0.80007151960000555</c:v>
                </c:pt>
                <c:pt idx="630">
                  <c:v>0.79935621199999951</c:v>
                </c:pt>
                <c:pt idx="631">
                  <c:v>0.79864090440000579</c:v>
                </c:pt>
                <c:pt idx="632">
                  <c:v>0.79792559680000064</c:v>
                </c:pt>
                <c:pt idx="633">
                  <c:v>0.79721028919999959</c:v>
                </c:pt>
                <c:pt idx="634">
                  <c:v>0.79649498159999998</c:v>
                </c:pt>
                <c:pt idx="635">
                  <c:v>0.79577967400000671</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0.7900572132000051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0.7814735219999942</c:v>
                </c:pt>
                <c:pt idx="656">
                  <c:v>0.7807582144000067</c:v>
                </c:pt>
                <c:pt idx="657">
                  <c:v>0.78004290679999999</c:v>
                </c:pt>
                <c:pt idx="658">
                  <c:v>0.77932759919999994</c:v>
                </c:pt>
                <c:pt idx="659">
                  <c:v>0.77861229160000578</c:v>
                </c:pt>
                <c:pt idx="660">
                  <c:v>0.77789698400000062</c:v>
                </c:pt>
                <c:pt idx="661">
                  <c:v>0.77718167640001146</c:v>
                </c:pt>
                <c:pt idx="662">
                  <c:v>0.7764663687999942</c:v>
                </c:pt>
                <c:pt idx="663">
                  <c:v>0.77575106120000659</c:v>
                </c:pt>
                <c:pt idx="664">
                  <c:v>0.77503575360000942</c:v>
                </c:pt>
                <c:pt idx="665">
                  <c:v>0.77432044599999994</c:v>
                </c:pt>
                <c:pt idx="666">
                  <c:v>0.77360513840001055</c:v>
                </c:pt>
                <c:pt idx="667">
                  <c:v>0.77288983080000784</c:v>
                </c:pt>
                <c:pt idx="668">
                  <c:v>0.77217452320000579</c:v>
                </c:pt>
                <c:pt idx="669">
                  <c:v>0.77145921560000863</c:v>
                </c:pt>
                <c:pt idx="670">
                  <c:v>0.77074390800000658</c:v>
                </c:pt>
                <c:pt idx="671">
                  <c:v>0.77002860040000942</c:v>
                </c:pt>
                <c:pt idx="672">
                  <c:v>0.76931329279999994</c:v>
                </c:pt>
                <c:pt idx="673">
                  <c:v>0.7685979852</c:v>
                </c:pt>
                <c:pt idx="674">
                  <c:v>0.76788267760000783</c:v>
                </c:pt>
                <c:pt idx="675">
                  <c:v>0.76716737000000002</c:v>
                </c:pt>
                <c:pt idx="676">
                  <c:v>0.76645206240000063</c:v>
                </c:pt>
                <c:pt idx="677">
                  <c:v>0.76573675480000003</c:v>
                </c:pt>
                <c:pt idx="678">
                  <c:v>0.76502144720000931</c:v>
                </c:pt>
                <c:pt idx="679">
                  <c:v>0.76430613959999993</c:v>
                </c:pt>
                <c:pt idx="680">
                  <c:v>0.76359083200001021</c:v>
                </c:pt>
                <c:pt idx="681">
                  <c:v>0.76287552440000772</c:v>
                </c:pt>
                <c:pt idx="682">
                  <c:v>0.76216021680000579</c:v>
                </c:pt>
                <c:pt idx="683">
                  <c:v>0.76144490920000063</c:v>
                </c:pt>
                <c:pt idx="684">
                  <c:v>0.76072960160001146</c:v>
                </c:pt>
                <c:pt idx="685">
                  <c:v>0.76001429400000065</c:v>
                </c:pt>
                <c:pt idx="686">
                  <c:v>0.7592989864000067</c:v>
                </c:pt>
                <c:pt idx="687">
                  <c:v>0.75858367879999999</c:v>
                </c:pt>
                <c:pt idx="688">
                  <c:v>0.75786837120000061</c:v>
                </c:pt>
                <c:pt idx="689">
                  <c:v>0.75715306360000578</c:v>
                </c:pt>
                <c:pt idx="690">
                  <c:v>0.75643775599999996</c:v>
                </c:pt>
                <c:pt idx="691">
                  <c:v>0.75572244840000613</c:v>
                </c:pt>
                <c:pt idx="692">
                  <c:v>0.75500714080000009</c:v>
                </c:pt>
                <c:pt idx="693">
                  <c:v>0.7542918332000117</c:v>
                </c:pt>
                <c:pt idx="694">
                  <c:v>0.75357652559999999</c:v>
                </c:pt>
                <c:pt idx="695">
                  <c:v>0.75286121800000672</c:v>
                </c:pt>
                <c:pt idx="696">
                  <c:v>0.752145910400011</c:v>
                </c:pt>
                <c:pt idx="697">
                  <c:v>0.75143060280000062</c:v>
                </c:pt>
                <c:pt idx="698">
                  <c:v>0.75071529520000579</c:v>
                </c:pt>
                <c:pt idx="699">
                  <c:v>0.74999998760000908</c:v>
                </c:pt>
              </c:numCache>
            </c:numRef>
          </c:xVal>
          <c:yVal>
            <c:numRef>
              <c:f>Desc!ydata6</c:f>
              <c:numCache>
                <c:formatCode>General</c:formatCode>
                <c:ptCount val="700"/>
                <c:pt idx="0">
                  <c:v>1.1525000000000001</c:v>
                </c:pt>
                <c:pt idx="1">
                  <c:v>1.0474999999999874</c:v>
                </c:pt>
                <c:pt idx="2">
                  <c:v>1.1525000000000001</c:v>
                </c:pt>
                <c:pt idx="3">
                  <c:v>1.0474999999999874</c:v>
                </c:pt>
                <c:pt idx="4">
                  <c:v>1.1525000000000001</c:v>
                </c:pt>
                <c:pt idx="5">
                  <c:v>1.0474999999999874</c:v>
                </c:pt>
                <c:pt idx="6">
                  <c:v>1.1525000000000001</c:v>
                </c:pt>
                <c:pt idx="7">
                  <c:v>1.0474999999999874</c:v>
                </c:pt>
                <c:pt idx="8">
                  <c:v>1.1525000000000001</c:v>
                </c:pt>
                <c:pt idx="9">
                  <c:v>1.0474999999999874</c:v>
                </c:pt>
                <c:pt idx="10">
                  <c:v>1.1525000000000001</c:v>
                </c:pt>
                <c:pt idx="11">
                  <c:v>1.0474999999999874</c:v>
                </c:pt>
                <c:pt idx="12">
                  <c:v>1.1525000000000001</c:v>
                </c:pt>
                <c:pt idx="13">
                  <c:v>1.0474999999999874</c:v>
                </c:pt>
                <c:pt idx="14">
                  <c:v>1.1525000000000001</c:v>
                </c:pt>
                <c:pt idx="15">
                  <c:v>1.0474999999999874</c:v>
                </c:pt>
                <c:pt idx="16">
                  <c:v>1.1525000000000001</c:v>
                </c:pt>
                <c:pt idx="17">
                  <c:v>1.0474999999999874</c:v>
                </c:pt>
                <c:pt idx="18">
                  <c:v>1.1525000000000001</c:v>
                </c:pt>
                <c:pt idx="19">
                  <c:v>1.0474999999999874</c:v>
                </c:pt>
                <c:pt idx="20">
                  <c:v>1.1525000000000001</c:v>
                </c:pt>
                <c:pt idx="21">
                  <c:v>1.0474999999999874</c:v>
                </c:pt>
                <c:pt idx="22">
                  <c:v>1.1525000000000001</c:v>
                </c:pt>
                <c:pt idx="23">
                  <c:v>1.0474999999999874</c:v>
                </c:pt>
                <c:pt idx="24">
                  <c:v>1.1525000000000001</c:v>
                </c:pt>
                <c:pt idx="25">
                  <c:v>1.0474999999999874</c:v>
                </c:pt>
                <c:pt idx="26">
                  <c:v>1.1525000000000001</c:v>
                </c:pt>
                <c:pt idx="27">
                  <c:v>1.0474999999999874</c:v>
                </c:pt>
                <c:pt idx="28">
                  <c:v>1.1525000000000001</c:v>
                </c:pt>
                <c:pt idx="29">
                  <c:v>1.0474999999999874</c:v>
                </c:pt>
                <c:pt idx="30">
                  <c:v>1.1525000000000001</c:v>
                </c:pt>
                <c:pt idx="31">
                  <c:v>1.0474999999999874</c:v>
                </c:pt>
                <c:pt idx="32">
                  <c:v>1.1525000000000001</c:v>
                </c:pt>
                <c:pt idx="33">
                  <c:v>1.0474999999999874</c:v>
                </c:pt>
                <c:pt idx="34">
                  <c:v>1.1525000000000001</c:v>
                </c:pt>
                <c:pt idx="35">
                  <c:v>1.0474999999999874</c:v>
                </c:pt>
                <c:pt idx="36">
                  <c:v>1.1525000000000001</c:v>
                </c:pt>
                <c:pt idx="37">
                  <c:v>1.0474999999999874</c:v>
                </c:pt>
                <c:pt idx="38">
                  <c:v>1.1525000000000001</c:v>
                </c:pt>
                <c:pt idx="39">
                  <c:v>1.0474999999999874</c:v>
                </c:pt>
                <c:pt idx="40">
                  <c:v>1.1525000000000001</c:v>
                </c:pt>
                <c:pt idx="41">
                  <c:v>1.0474999999999874</c:v>
                </c:pt>
                <c:pt idx="42">
                  <c:v>1.1525000000000001</c:v>
                </c:pt>
                <c:pt idx="43">
                  <c:v>1.0474999999999874</c:v>
                </c:pt>
                <c:pt idx="44">
                  <c:v>1.1525000000000001</c:v>
                </c:pt>
                <c:pt idx="45">
                  <c:v>1.0474999999999874</c:v>
                </c:pt>
                <c:pt idx="46">
                  <c:v>1.1525000000000001</c:v>
                </c:pt>
                <c:pt idx="47">
                  <c:v>1.0474999999999874</c:v>
                </c:pt>
                <c:pt idx="48">
                  <c:v>1.1525000000000001</c:v>
                </c:pt>
                <c:pt idx="49">
                  <c:v>1.0474999999999874</c:v>
                </c:pt>
                <c:pt idx="50">
                  <c:v>1.1525000000000001</c:v>
                </c:pt>
                <c:pt idx="51">
                  <c:v>1.0474999999999874</c:v>
                </c:pt>
                <c:pt idx="52">
                  <c:v>1.1525000000000001</c:v>
                </c:pt>
                <c:pt idx="53">
                  <c:v>1.0474999999999874</c:v>
                </c:pt>
                <c:pt idx="54">
                  <c:v>1.1525000000000001</c:v>
                </c:pt>
                <c:pt idx="55">
                  <c:v>1.0474999999999874</c:v>
                </c:pt>
                <c:pt idx="56">
                  <c:v>1.1525000000000001</c:v>
                </c:pt>
                <c:pt idx="57">
                  <c:v>1.0474999999999874</c:v>
                </c:pt>
                <c:pt idx="58">
                  <c:v>1.1525000000000001</c:v>
                </c:pt>
                <c:pt idx="59">
                  <c:v>1.0474999999999874</c:v>
                </c:pt>
                <c:pt idx="60">
                  <c:v>1.1525000000000001</c:v>
                </c:pt>
                <c:pt idx="61">
                  <c:v>1.0474999999999874</c:v>
                </c:pt>
                <c:pt idx="62">
                  <c:v>1.1525000000000001</c:v>
                </c:pt>
                <c:pt idx="63">
                  <c:v>1.0474999999999874</c:v>
                </c:pt>
                <c:pt idx="64">
                  <c:v>1.1525000000000001</c:v>
                </c:pt>
                <c:pt idx="65">
                  <c:v>1.0474999999999874</c:v>
                </c:pt>
                <c:pt idx="66">
                  <c:v>1.1525000000000001</c:v>
                </c:pt>
                <c:pt idx="67">
                  <c:v>1.0474999999999874</c:v>
                </c:pt>
                <c:pt idx="68">
                  <c:v>1.1525000000000001</c:v>
                </c:pt>
                <c:pt idx="69">
                  <c:v>1.0474999999999874</c:v>
                </c:pt>
                <c:pt idx="70">
                  <c:v>1.1525000000000001</c:v>
                </c:pt>
                <c:pt idx="71">
                  <c:v>1.0474999999999874</c:v>
                </c:pt>
                <c:pt idx="72">
                  <c:v>1.1525000000000001</c:v>
                </c:pt>
                <c:pt idx="73">
                  <c:v>1.0474999999999874</c:v>
                </c:pt>
                <c:pt idx="74">
                  <c:v>1.1525000000000001</c:v>
                </c:pt>
                <c:pt idx="75">
                  <c:v>1.0474999999999874</c:v>
                </c:pt>
                <c:pt idx="76">
                  <c:v>1.1525000000000001</c:v>
                </c:pt>
                <c:pt idx="77">
                  <c:v>1.0474999999999874</c:v>
                </c:pt>
                <c:pt idx="78">
                  <c:v>1.1525000000000001</c:v>
                </c:pt>
                <c:pt idx="79">
                  <c:v>1.0474999999999874</c:v>
                </c:pt>
                <c:pt idx="80">
                  <c:v>1.1525000000000001</c:v>
                </c:pt>
                <c:pt idx="81">
                  <c:v>1.0474999999999874</c:v>
                </c:pt>
                <c:pt idx="82">
                  <c:v>1.1525000000000001</c:v>
                </c:pt>
                <c:pt idx="83">
                  <c:v>1.0474999999999874</c:v>
                </c:pt>
                <c:pt idx="84">
                  <c:v>1.1525000000000001</c:v>
                </c:pt>
                <c:pt idx="85">
                  <c:v>1.0474999999999874</c:v>
                </c:pt>
                <c:pt idx="86">
                  <c:v>1.1525000000000001</c:v>
                </c:pt>
                <c:pt idx="87">
                  <c:v>1.0474999999999874</c:v>
                </c:pt>
                <c:pt idx="88">
                  <c:v>1.1525000000000001</c:v>
                </c:pt>
                <c:pt idx="89">
                  <c:v>1.0474999999999874</c:v>
                </c:pt>
                <c:pt idx="90">
                  <c:v>1.1525000000000001</c:v>
                </c:pt>
                <c:pt idx="91">
                  <c:v>1.0474999999999874</c:v>
                </c:pt>
                <c:pt idx="92">
                  <c:v>1.1525000000000001</c:v>
                </c:pt>
                <c:pt idx="93">
                  <c:v>1.0474999999999874</c:v>
                </c:pt>
                <c:pt idx="94">
                  <c:v>1.1525000000000001</c:v>
                </c:pt>
                <c:pt idx="95">
                  <c:v>1.0474999999999874</c:v>
                </c:pt>
                <c:pt idx="96">
                  <c:v>1.1525000000000001</c:v>
                </c:pt>
                <c:pt idx="97">
                  <c:v>1.0474999999999874</c:v>
                </c:pt>
                <c:pt idx="98">
                  <c:v>1.1525000000000001</c:v>
                </c:pt>
                <c:pt idx="99">
                  <c:v>1.0474999999999874</c:v>
                </c:pt>
                <c:pt idx="100">
                  <c:v>1.1525000000000001</c:v>
                </c:pt>
                <c:pt idx="101">
                  <c:v>1.0474999999999874</c:v>
                </c:pt>
                <c:pt idx="102">
                  <c:v>1.1525000000000001</c:v>
                </c:pt>
                <c:pt idx="103">
                  <c:v>1.0474999999999874</c:v>
                </c:pt>
                <c:pt idx="104">
                  <c:v>1.1525000000000001</c:v>
                </c:pt>
                <c:pt idx="105">
                  <c:v>1.0474999999999874</c:v>
                </c:pt>
                <c:pt idx="106">
                  <c:v>1.1525000000000001</c:v>
                </c:pt>
                <c:pt idx="107">
                  <c:v>1.0474999999999874</c:v>
                </c:pt>
                <c:pt idx="108">
                  <c:v>1.1525000000000001</c:v>
                </c:pt>
                <c:pt idx="109">
                  <c:v>1.0474999999999874</c:v>
                </c:pt>
                <c:pt idx="110">
                  <c:v>1.1525000000000001</c:v>
                </c:pt>
                <c:pt idx="111">
                  <c:v>1.0474999999999874</c:v>
                </c:pt>
                <c:pt idx="112">
                  <c:v>1.1525000000000001</c:v>
                </c:pt>
                <c:pt idx="113">
                  <c:v>1.0474999999999874</c:v>
                </c:pt>
                <c:pt idx="114">
                  <c:v>1.1525000000000001</c:v>
                </c:pt>
                <c:pt idx="115">
                  <c:v>1.0474999999999874</c:v>
                </c:pt>
                <c:pt idx="116">
                  <c:v>1.1525000000000001</c:v>
                </c:pt>
                <c:pt idx="117">
                  <c:v>1.0474999999999874</c:v>
                </c:pt>
                <c:pt idx="118">
                  <c:v>1.1525000000000001</c:v>
                </c:pt>
                <c:pt idx="119">
                  <c:v>1.0474999999999874</c:v>
                </c:pt>
                <c:pt idx="120">
                  <c:v>1.1525000000000001</c:v>
                </c:pt>
                <c:pt idx="121">
                  <c:v>1.0474999999999874</c:v>
                </c:pt>
                <c:pt idx="122">
                  <c:v>1.1525000000000001</c:v>
                </c:pt>
                <c:pt idx="123">
                  <c:v>1.0474999999999874</c:v>
                </c:pt>
                <c:pt idx="124">
                  <c:v>1.1525000000000001</c:v>
                </c:pt>
                <c:pt idx="125">
                  <c:v>1.0474999999999874</c:v>
                </c:pt>
                <c:pt idx="126">
                  <c:v>1.1525000000000001</c:v>
                </c:pt>
                <c:pt idx="127">
                  <c:v>1.0474999999999874</c:v>
                </c:pt>
                <c:pt idx="128">
                  <c:v>1.1525000000000001</c:v>
                </c:pt>
                <c:pt idx="129">
                  <c:v>1.0474999999999874</c:v>
                </c:pt>
                <c:pt idx="130">
                  <c:v>1.1525000000000001</c:v>
                </c:pt>
                <c:pt idx="131">
                  <c:v>1.0474999999999874</c:v>
                </c:pt>
                <c:pt idx="132">
                  <c:v>1.1525000000000001</c:v>
                </c:pt>
                <c:pt idx="133">
                  <c:v>1.0474999999999874</c:v>
                </c:pt>
                <c:pt idx="134">
                  <c:v>1.1525000000000001</c:v>
                </c:pt>
                <c:pt idx="135">
                  <c:v>1.0474999999999874</c:v>
                </c:pt>
                <c:pt idx="136">
                  <c:v>1.1525000000000001</c:v>
                </c:pt>
                <c:pt idx="137">
                  <c:v>1.0474999999999874</c:v>
                </c:pt>
                <c:pt idx="138">
                  <c:v>1.1525000000000001</c:v>
                </c:pt>
                <c:pt idx="139">
                  <c:v>1.0474999999999874</c:v>
                </c:pt>
                <c:pt idx="140">
                  <c:v>1.1525000000000001</c:v>
                </c:pt>
                <c:pt idx="141">
                  <c:v>1.0474999999999874</c:v>
                </c:pt>
                <c:pt idx="142">
                  <c:v>1.1525000000000001</c:v>
                </c:pt>
                <c:pt idx="143">
                  <c:v>1.0474999999999874</c:v>
                </c:pt>
                <c:pt idx="144">
                  <c:v>1.1525000000000001</c:v>
                </c:pt>
                <c:pt idx="145">
                  <c:v>1.0474999999999874</c:v>
                </c:pt>
                <c:pt idx="146">
                  <c:v>1.1525000000000001</c:v>
                </c:pt>
                <c:pt idx="147">
                  <c:v>1.0474999999999874</c:v>
                </c:pt>
                <c:pt idx="148">
                  <c:v>1.1525000000000001</c:v>
                </c:pt>
                <c:pt idx="149">
                  <c:v>1.0474999999999874</c:v>
                </c:pt>
                <c:pt idx="150">
                  <c:v>1.1525000000000001</c:v>
                </c:pt>
                <c:pt idx="151">
                  <c:v>1.0474999999999874</c:v>
                </c:pt>
                <c:pt idx="152">
                  <c:v>1.1525000000000001</c:v>
                </c:pt>
                <c:pt idx="153">
                  <c:v>1.0474999999999874</c:v>
                </c:pt>
                <c:pt idx="154">
                  <c:v>1.1525000000000001</c:v>
                </c:pt>
                <c:pt idx="155">
                  <c:v>1.0474999999999874</c:v>
                </c:pt>
                <c:pt idx="156">
                  <c:v>1.1525000000000001</c:v>
                </c:pt>
                <c:pt idx="157">
                  <c:v>1.0474999999999874</c:v>
                </c:pt>
                <c:pt idx="158">
                  <c:v>1.1525000000000001</c:v>
                </c:pt>
                <c:pt idx="159">
                  <c:v>1.0474999999999874</c:v>
                </c:pt>
                <c:pt idx="160">
                  <c:v>1.1525000000000001</c:v>
                </c:pt>
                <c:pt idx="161">
                  <c:v>1.0474999999999874</c:v>
                </c:pt>
                <c:pt idx="162">
                  <c:v>1.1525000000000001</c:v>
                </c:pt>
                <c:pt idx="163">
                  <c:v>1.0474999999999874</c:v>
                </c:pt>
                <c:pt idx="164">
                  <c:v>1.1525000000000001</c:v>
                </c:pt>
                <c:pt idx="165">
                  <c:v>1.0474999999999874</c:v>
                </c:pt>
                <c:pt idx="166">
                  <c:v>1.1525000000000001</c:v>
                </c:pt>
                <c:pt idx="167">
                  <c:v>1.0474999999999874</c:v>
                </c:pt>
                <c:pt idx="168">
                  <c:v>1.1525000000000001</c:v>
                </c:pt>
                <c:pt idx="169">
                  <c:v>1.0474999999999874</c:v>
                </c:pt>
                <c:pt idx="170">
                  <c:v>1.1525000000000001</c:v>
                </c:pt>
                <c:pt idx="171">
                  <c:v>1.0474999999999874</c:v>
                </c:pt>
                <c:pt idx="172">
                  <c:v>1.1525000000000001</c:v>
                </c:pt>
                <c:pt idx="173">
                  <c:v>1.0474999999999874</c:v>
                </c:pt>
                <c:pt idx="174">
                  <c:v>1.1525000000000001</c:v>
                </c:pt>
                <c:pt idx="175">
                  <c:v>1.0474999999999874</c:v>
                </c:pt>
                <c:pt idx="176">
                  <c:v>1.1525000000000001</c:v>
                </c:pt>
                <c:pt idx="177">
                  <c:v>1.0474999999999874</c:v>
                </c:pt>
                <c:pt idx="178">
                  <c:v>1.1525000000000001</c:v>
                </c:pt>
                <c:pt idx="179">
                  <c:v>1.0474999999999874</c:v>
                </c:pt>
                <c:pt idx="180">
                  <c:v>1.1525000000000001</c:v>
                </c:pt>
                <c:pt idx="181">
                  <c:v>1.0474999999999874</c:v>
                </c:pt>
                <c:pt idx="182">
                  <c:v>1.1525000000000001</c:v>
                </c:pt>
                <c:pt idx="183">
                  <c:v>1.0474999999999874</c:v>
                </c:pt>
                <c:pt idx="184">
                  <c:v>1.1525000000000001</c:v>
                </c:pt>
                <c:pt idx="185">
                  <c:v>1.0474999999999874</c:v>
                </c:pt>
                <c:pt idx="186">
                  <c:v>1.1525000000000001</c:v>
                </c:pt>
                <c:pt idx="187">
                  <c:v>1.0474999999999874</c:v>
                </c:pt>
                <c:pt idx="188">
                  <c:v>1.1525000000000001</c:v>
                </c:pt>
                <c:pt idx="189">
                  <c:v>1.0474999999999874</c:v>
                </c:pt>
                <c:pt idx="190">
                  <c:v>1.1525000000000001</c:v>
                </c:pt>
                <c:pt idx="191">
                  <c:v>1.0474999999999874</c:v>
                </c:pt>
                <c:pt idx="192">
                  <c:v>1.1525000000000001</c:v>
                </c:pt>
                <c:pt idx="193">
                  <c:v>1.0474999999999874</c:v>
                </c:pt>
                <c:pt idx="194">
                  <c:v>1.1525000000000001</c:v>
                </c:pt>
                <c:pt idx="195">
                  <c:v>1.0474999999999874</c:v>
                </c:pt>
                <c:pt idx="196">
                  <c:v>1.1525000000000001</c:v>
                </c:pt>
                <c:pt idx="197">
                  <c:v>1.0474999999999874</c:v>
                </c:pt>
                <c:pt idx="198">
                  <c:v>1.1525000000000001</c:v>
                </c:pt>
                <c:pt idx="199">
                  <c:v>1.0474999999999874</c:v>
                </c:pt>
                <c:pt idx="200">
                  <c:v>1.1525000000000001</c:v>
                </c:pt>
                <c:pt idx="201">
                  <c:v>1.0474999999999874</c:v>
                </c:pt>
                <c:pt idx="202">
                  <c:v>1.1525000000000001</c:v>
                </c:pt>
                <c:pt idx="203">
                  <c:v>1.0474999999999874</c:v>
                </c:pt>
                <c:pt idx="204">
                  <c:v>1.1525000000000001</c:v>
                </c:pt>
                <c:pt idx="205">
                  <c:v>1.0474999999999874</c:v>
                </c:pt>
                <c:pt idx="206">
                  <c:v>1.1525000000000001</c:v>
                </c:pt>
                <c:pt idx="207">
                  <c:v>1.0474999999999874</c:v>
                </c:pt>
                <c:pt idx="208">
                  <c:v>1.1525000000000001</c:v>
                </c:pt>
                <c:pt idx="209">
                  <c:v>1.0474999999999874</c:v>
                </c:pt>
                <c:pt idx="210">
                  <c:v>1.1525000000000001</c:v>
                </c:pt>
                <c:pt idx="211">
                  <c:v>1.0474999999999874</c:v>
                </c:pt>
                <c:pt idx="212">
                  <c:v>1.1525000000000001</c:v>
                </c:pt>
                <c:pt idx="213">
                  <c:v>1.0474999999999874</c:v>
                </c:pt>
                <c:pt idx="214">
                  <c:v>1.1525000000000001</c:v>
                </c:pt>
                <c:pt idx="215">
                  <c:v>1.0474999999999874</c:v>
                </c:pt>
                <c:pt idx="216">
                  <c:v>1.1525000000000001</c:v>
                </c:pt>
                <c:pt idx="217">
                  <c:v>1.0474999999999874</c:v>
                </c:pt>
                <c:pt idx="218">
                  <c:v>1.1525000000000001</c:v>
                </c:pt>
                <c:pt idx="219">
                  <c:v>1.0474999999999874</c:v>
                </c:pt>
                <c:pt idx="220">
                  <c:v>1.1525000000000001</c:v>
                </c:pt>
                <c:pt idx="221">
                  <c:v>1.0474999999999874</c:v>
                </c:pt>
                <c:pt idx="222">
                  <c:v>1.1525000000000001</c:v>
                </c:pt>
                <c:pt idx="223">
                  <c:v>1.0474999999999874</c:v>
                </c:pt>
                <c:pt idx="224">
                  <c:v>1.1525000000000001</c:v>
                </c:pt>
                <c:pt idx="225">
                  <c:v>1.0474999999999874</c:v>
                </c:pt>
                <c:pt idx="226">
                  <c:v>1.1525000000000001</c:v>
                </c:pt>
                <c:pt idx="227">
                  <c:v>1.0474999999999874</c:v>
                </c:pt>
                <c:pt idx="228">
                  <c:v>1.1525000000000001</c:v>
                </c:pt>
                <c:pt idx="229">
                  <c:v>1.0474999999999874</c:v>
                </c:pt>
                <c:pt idx="230">
                  <c:v>1.1525000000000001</c:v>
                </c:pt>
                <c:pt idx="231">
                  <c:v>1.0474999999999874</c:v>
                </c:pt>
                <c:pt idx="232">
                  <c:v>1.1525000000000001</c:v>
                </c:pt>
                <c:pt idx="233">
                  <c:v>1.0474999999999874</c:v>
                </c:pt>
                <c:pt idx="234">
                  <c:v>1.1525000000000001</c:v>
                </c:pt>
                <c:pt idx="235">
                  <c:v>1.0474999999999874</c:v>
                </c:pt>
                <c:pt idx="236">
                  <c:v>1.1525000000000001</c:v>
                </c:pt>
                <c:pt idx="237">
                  <c:v>1.0474999999999874</c:v>
                </c:pt>
                <c:pt idx="238">
                  <c:v>1.1525000000000001</c:v>
                </c:pt>
                <c:pt idx="239">
                  <c:v>1.0474999999999874</c:v>
                </c:pt>
                <c:pt idx="240">
                  <c:v>1.1525000000000001</c:v>
                </c:pt>
                <c:pt idx="241">
                  <c:v>1.0474999999999874</c:v>
                </c:pt>
                <c:pt idx="242">
                  <c:v>1.1525000000000001</c:v>
                </c:pt>
                <c:pt idx="243">
                  <c:v>1.0474999999999874</c:v>
                </c:pt>
                <c:pt idx="244">
                  <c:v>1.1525000000000001</c:v>
                </c:pt>
                <c:pt idx="245">
                  <c:v>1.0474999999999874</c:v>
                </c:pt>
                <c:pt idx="246">
                  <c:v>1.1525000000000001</c:v>
                </c:pt>
                <c:pt idx="247">
                  <c:v>1.0474999999999874</c:v>
                </c:pt>
                <c:pt idx="248">
                  <c:v>1.1525000000000001</c:v>
                </c:pt>
                <c:pt idx="249">
                  <c:v>1.0474999999999874</c:v>
                </c:pt>
                <c:pt idx="250">
                  <c:v>1.1525000000000001</c:v>
                </c:pt>
                <c:pt idx="251">
                  <c:v>1.0474999999999874</c:v>
                </c:pt>
                <c:pt idx="252">
                  <c:v>1.1525000000000001</c:v>
                </c:pt>
                <c:pt idx="253">
                  <c:v>1.0474999999999874</c:v>
                </c:pt>
                <c:pt idx="254">
                  <c:v>1.1525000000000001</c:v>
                </c:pt>
                <c:pt idx="255">
                  <c:v>1.0474999999999874</c:v>
                </c:pt>
                <c:pt idx="256">
                  <c:v>1.1525000000000001</c:v>
                </c:pt>
                <c:pt idx="257">
                  <c:v>1.0474999999999874</c:v>
                </c:pt>
                <c:pt idx="258">
                  <c:v>1.1525000000000001</c:v>
                </c:pt>
                <c:pt idx="259">
                  <c:v>1.0474999999999874</c:v>
                </c:pt>
                <c:pt idx="260">
                  <c:v>1.1525000000000001</c:v>
                </c:pt>
                <c:pt idx="261">
                  <c:v>1.0474999999999874</c:v>
                </c:pt>
                <c:pt idx="262">
                  <c:v>1.1525000000000001</c:v>
                </c:pt>
                <c:pt idx="263">
                  <c:v>1.0474999999999874</c:v>
                </c:pt>
                <c:pt idx="264">
                  <c:v>1.1525000000000001</c:v>
                </c:pt>
                <c:pt idx="265">
                  <c:v>1.0474999999999874</c:v>
                </c:pt>
                <c:pt idx="266">
                  <c:v>1.1525000000000001</c:v>
                </c:pt>
                <c:pt idx="267">
                  <c:v>1.0474999999999874</c:v>
                </c:pt>
                <c:pt idx="268">
                  <c:v>1.1525000000000001</c:v>
                </c:pt>
                <c:pt idx="269">
                  <c:v>1.0474999999999874</c:v>
                </c:pt>
                <c:pt idx="270">
                  <c:v>1.1525000000000001</c:v>
                </c:pt>
                <c:pt idx="271">
                  <c:v>1.0474999999999874</c:v>
                </c:pt>
                <c:pt idx="272">
                  <c:v>1.1525000000000001</c:v>
                </c:pt>
                <c:pt idx="273">
                  <c:v>1.0474999999999874</c:v>
                </c:pt>
                <c:pt idx="274">
                  <c:v>1.1525000000000001</c:v>
                </c:pt>
                <c:pt idx="275">
                  <c:v>1.0474999999999874</c:v>
                </c:pt>
                <c:pt idx="276">
                  <c:v>1.1525000000000001</c:v>
                </c:pt>
                <c:pt idx="277">
                  <c:v>1.0474999999999874</c:v>
                </c:pt>
                <c:pt idx="278">
                  <c:v>1.1525000000000001</c:v>
                </c:pt>
                <c:pt idx="279">
                  <c:v>1.0474999999999874</c:v>
                </c:pt>
                <c:pt idx="280">
                  <c:v>1.1525000000000001</c:v>
                </c:pt>
                <c:pt idx="281">
                  <c:v>1.0474999999999874</c:v>
                </c:pt>
                <c:pt idx="282">
                  <c:v>1.1525000000000001</c:v>
                </c:pt>
                <c:pt idx="283">
                  <c:v>1.0474999999999874</c:v>
                </c:pt>
                <c:pt idx="284">
                  <c:v>1.1525000000000001</c:v>
                </c:pt>
                <c:pt idx="285">
                  <c:v>1.0474999999999874</c:v>
                </c:pt>
                <c:pt idx="286">
                  <c:v>1.1525000000000001</c:v>
                </c:pt>
                <c:pt idx="287">
                  <c:v>1.0474999999999874</c:v>
                </c:pt>
                <c:pt idx="288">
                  <c:v>1.1525000000000001</c:v>
                </c:pt>
                <c:pt idx="289">
                  <c:v>1.0474999999999874</c:v>
                </c:pt>
                <c:pt idx="290">
                  <c:v>1.1525000000000001</c:v>
                </c:pt>
                <c:pt idx="291">
                  <c:v>1.0474999999999874</c:v>
                </c:pt>
                <c:pt idx="292">
                  <c:v>1.1525000000000001</c:v>
                </c:pt>
                <c:pt idx="293">
                  <c:v>1.0474999999999874</c:v>
                </c:pt>
                <c:pt idx="294">
                  <c:v>1.1525000000000001</c:v>
                </c:pt>
                <c:pt idx="295">
                  <c:v>1.0474999999999874</c:v>
                </c:pt>
                <c:pt idx="296">
                  <c:v>1.1525000000000001</c:v>
                </c:pt>
                <c:pt idx="297">
                  <c:v>1.0474999999999874</c:v>
                </c:pt>
                <c:pt idx="298">
                  <c:v>1.1525000000000001</c:v>
                </c:pt>
                <c:pt idx="299">
                  <c:v>1.0474999999999874</c:v>
                </c:pt>
                <c:pt idx="300">
                  <c:v>1.1525000000000001</c:v>
                </c:pt>
                <c:pt idx="301">
                  <c:v>1.0474999999999874</c:v>
                </c:pt>
                <c:pt idx="302">
                  <c:v>1.1525000000000001</c:v>
                </c:pt>
                <c:pt idx="303">
                  <c:v>1.0474999999999874</c:v>
                </c:pt>
                <c:pt idx="304">
                  <c:v>1.1525000000000001</c:v>
                </c:pt>
                <c:pt idx="305">
                  <c:v>1.0474999999999874</c:v>
                </c:pt>
                <c:pt idx="306">
                  <c:v>1.1525000000000001</c:v>
                </c:pt>
                <c:pt idx="307">
                  <c:v>1.0474999999999874</c:v>
                </c:pt>
                <c:pt idx="308">
                  <c:v>1.1525000000000001</c:v>
                </c:pt>
                <c:pt idx="309">
                  <c:v>1.0474999999999874</c:v>
                </c:pt>
                <c:pt idx="310">
                  <c:v>1.1525000000000001</c:v>
                </c:pt>
                <c:pt idx="311">
                  <c:v>1.0474999999999874</c:v>
                </c:pt>
                <c:pt idx="312">
                  <c:v>1.1525000000000001</c:v>
                </c:pt>
                <c:pt idx="313">
                  <c:v>1.0474999999999874</c:v>
                </c:pt>
                <c:pt idx="314">
                  <c:v>1.1525000000000001</c:v>
                </c:pt>
                <c:pt idx="315">
                  <c:v>1.0474999999999874</c:v>
                </c:pt>
                <c:pt idx="316">
                  <c:v>1.1525000000000001</c:v>
                </c:pt>
                <c:pt idx="317">
                  <c:v>1.0474999999999874</c:v>
                </c:pt>
                <c:pt idx="318">
                  <c:v>1.1525000000000001</c:v>
                </c:pt>
                <c:pt idx="319">
                  <c:v>1.0474999999999874</c:v>
                </c:pt>
                <c:pt idx="320">
                  <c:v>1.1525000000000001</c:v>
                </c:pt>
                <c:pt idx="321">
                  <c:v>1.0474999999999874</c:v>
                </c:pt>
                <c:pt idx="322">
                  <c:v>1.1525000000000001</c:v>
                </c:pt>
                <c:pt idx="323">
                  <c:v>1.0474999999999874</c:v>
                </c:pt>
                <c:pt idx="324">
                  <c:v>1.1525000000000001</c:v>
                </c:pt>
                <c:pt idx="325">
                  <c:v>1.0474999999999874</c:v>
                </c:pt>
                <c:pt idx="326">
                  <c:v>1.1525000000000001</c:v>
                </c:pt>
                <c:pt idx="327">
                  <c:v>1.0474999999999874</c:v>
                </c:pt>
                <c:pt idx="328">
                  <c:v>1.1525000000000001</c:v>
                </c:pt>
                <c:pt idx="329">
                  <c:v>1.0474999999999874</c:v>
                </c:pt>
                <c:pt idx="330">
                  <c:v>1.1525000000000001</c:v>
                </c:pt>
                <c:pt idx="331">
                  <c:v>1.0474999999999874</c:v>
                </c:pt>
                <c:pt idx="332">
                  <c:v>1.1525000000000001</c:v>
                </c:pt>
                <c:pt idx="333">
                  <c:v>1.0474999999999874</c:v>
                </c:pt>
                <c:pt idx="334">
                  <c:v>1.1525000000000001</c:v>
                </c:pt>
                <c:pt idx="335">
                  <c:v>1.0474999999999874</c:v>
                </c:pt>
                <c:pt idx="336">
                  <c:v>1.1525000000000001</c:v>
                </c:pt>
                <c:pt idx="337">
                  <c:v>1.0474999999999874</c:v>
                </c:pt>
                <c:pt idx="338">
                  <c:v>1.1525000000000001</c:v>
                </c:pt>
                <c:pt idx="339">
                  <c:v>1.0474999999999874</c:v>
                </c:pt>
                <c:pt idx="340">
                  <c:v>1.1525000000000001</c:v>
                </c:pt>
                <c:pt idx="341">
                  <c:v>1.0474999999999874</c:v>
                </c:pt>
                <c:pt idx="342">
                  <c:v>1.1525000000000001</c:v>
                </c:pt>
                <c:pt idx="343">
                  <c:v>1.0474999999999874</c:v>
                </c:pt>
                <c:pt idx="344">
                  <c:v>1.1525000000000001</c:v>
                </c:pt>
                <c:pt idx="345">
                  <c:v>1.0474999999999874</c:v>
                </c:pt>
                <c:pt idx="346">
                  <c:v>1.1525000000000001</c:v>
                </c:pt>
                <c:pt idx="347">
                  <c:v>1.0474999999999874</c:v>
                </c:pt>
                <c:pt idx="348">
                  <c:v>1.1525000000000001</c:v>
                </c:pt>
                <c:pt idx="349">
                  <c:v>1.0474999999999874</c:v>
                </c:pt>
                <c:pt idx="350">
                  <c:v>1.1525000000000001</c:v>
                </c:pt>
                <c:pt idx="351">
                  <c:v>1.0474999999999874</c:v>
                </c:pt>
                <c:pt idx="352">
                  <c:v>1.1525000000000001</c:v>
                </c:pt>
                <c:pt idx="353">
                  <c:v>1.0474999999999874</c:v>
                </c:pt>
                <c:pt idx="354">
                  <c:v>1.1525000000000001</c:v>
                </c:pt>
                <c:pt idx="355">
                  <c:v>1.0474999999999874</c:v>
                </c:pt>
                <c:pt idx="356">
                  <c:v>1.1525000000000001</c:v>
                </c:pt>
                <c:pt idx="357">
                  <c:v>1.0474999999999874</c:v>
                </c:pt>
                <c:pt idx="358">
                  <c:v>1.1525000000000001</c:v>
                </c:pt>
                <c:pt idx="359">
                  <c:v>1.0474999999999874</c:v>
                </c:pt>
                <c:pt idx="360">
                  <c:v>1.1525000000000001</c:v>
                </c:pt>
                <c:pt idx="361">
                  <c:v>1.0474999999999874</c:v>
                </c:pt>
                <c:pt idx="362">
                  <c:v>1.1525000000000001</c:v>
                </c:pt>
                <c:pt idx="363">
                  <c:v>1.0474999999999874</c:v>
                </c:pt>
                <c:pt idx="364">
                  <c:v>1.1525000000000001</c:v>
                </c:pt>
                <c:pt idx="365">
                  <c:v>1.0474999999999874</c:v>
                </c:pt>
                <c:pt idx="366">
                  <c:v>1.1525000000000001</c:v>
                </c:pt>
                <c:pt idx="367">
                  <c:v>1.0474999999999874</c:v>
                </c:pt>
                <c:pt idx="368">
                  <c:v>1.1525000000000001</c:v>
                </c:pt>
                <c:pt idx="369">
                  <c:v>1.0474999999999874</c:v>
                </c:pt>
                <c:pt idx="370">
                  <c:v>1.1525000000000001</c:v>
                </c:pt>
                <c:pt idx="371">
                  <c:v>1.0474999999999874</c:v>
                </c:pt>
                <c:pt idx="372">
                  <c:v>1.1525000000000001</c:v>
                </c:pt>
                <c:pt idx="373">
                  <c:v>1.0474999999999874</c:v>
                </c:pt>
                <c:pt idx="374">
                  <c:v>1.1525000000000001</c:v>
                </c:pt>
                <c:pt idx="375">
                  <c:v>1.0474999999999874</c:v>
                </c:pt>
                <c:pt idx="376">
                  <c:v>1.1525000000000001</c:v>
                </c:pt>
                <c:pt idx="377">
                  <c:v>1.0474999999999874</c:v>
                </c:pt>
                <c:pt idx="378">
                  <c:v>1.1525000000000001</c:v>
                </c:pt>
                <c:pt idx="379">
                  <c:v>1.0474999999999874</c:v>
                </c:pt>
                <c:pt idx="380">
                  <c:v>1.1525000000000001</c:v>
                </c:pt>
                <c:pt idx="381">
                  <c:v>1.0474999999999874</c:v>
                </c:pt>
                <c:pt idx="382">
                  <c:v>1.1525000000000001</c:v>
                </c:pt>
                <c:pt idx="383">
                  <c:v>1.0474999999999874</c:v>
                </c:pt>
                <c:pt idx="384">
                  <c:v>1.1525000000000001</c:v>
                </c:pt>
                <c:pt idx="385">
                  <c:v>1.0474999999999874</c:v>
                </c:pt>
                <c:pt idx="386">
                  <c:v>1.1525000000000001</c:v>
                </c:pt>
                <c:pt idx="387">
                  <c:v>1.0474999999999874</c:v>
                </c:pt>
                <c:pt idx="388">
                  <c:v>1.1525000000000001</c:v>
                </c:pt>
                <c:pt idx="389">
                  <c:v>1.0474999999999874</c:v>
                </c:pt>
                <c:pt idx="390">
                  <c:v>1.1525000000000001</c:v>
                </c:pt>
                <c:pt idx="391">
                  <c:v>1.0474999999999874</c:v>
                </c:pt>
                <c:pt idx="392">
                  <c:v>1.1525000000000001</c:v>
                </c:pt>
                <c:pt idx="393">
                  <c:v>1.0474999999999874</c:v>
                </c:pt>
                <c:pt idx="394">
                  <c:v>1.1525000000000001</c:v>
                </c:pt>
                <c:pt idx="395">
                  <c:v>1.0474999999999874</c:v>
                </c:pt>
                <c:pt idx="396">
                  <c:v>1.1525000000000001</c:v>
                </c:pt>
                <c:pt idx="397">
                  <c:v>1.0474999999999874</c:v>
                </c:pt>
                <c:pt idx="398">
                  <c:v>1.1525000000000001</c:v>
                </c:pt>
                <c:pt idx="399">
                  <c:v>1.0474999999999874</c:v>
                </c:pt>
                <c:pt idx="400">
                  <c:v>1.1525000000000001</c:v>
                </c:pt>
                <c:pt idx="401">
                  <c:v>1.0474999999999874</c:v>
                </c:pt>
                <c:pt idx="402">
                  <c:v>1.1525000000000001</c:v>
                </c:pt>
                <c:pt idx="403">
                  <c:v>1.0474999999999874</c:v>
                </c:pt>
                <c:pt idx="404">
                  <c:v>1.1525000000000001</c:v>
                </c:pt>
                <c:pt idx="405">
                  <c:v>1.0474999999999874</c:v>
                </c:pt>
                <c:pt idx="406">
                  <c:v>1.1525000000000001</c:v>
                </c:pt>
                <c:pt idx="407">
                  <c:v>1.0474999999999874</c:v>
                </c:pt>
                <c:pt idx="408">
                  <c:v>1.1525000000000001</c:v>
                </c:pt>
                <c:pt idx="409">
                  <c:v>1.0474999999999874</c:v>
                </c:pt>
                <c:pt idx="410">
                  <c:v>1.1525000000000001</c:v>
                </c:pt>
                <c:pt idx="411">
                  <c:v>1.0474999999999874</c:v>
                </c:pt>
                <c:pt idx="412">
                  <c:v>1.1525000000000001</c:v>
                </c:pt>
                <c:pt idx="413">
                  <c:v>1.0474999999999874</c:v>
                </c:pt>
                <c:pt idx="414">
                  <c:v>1.1525000000000001</c:v>
                </c:pt>
                <c:pt idx="415">
                  <c:v>1.0474999999999874</c:v>
                </c:pt>
                <c:pt idx="416">
                  <c:v>1.1525000000000001</c:v>
                </c:pt>
                <c:pt idx="417">
                  <c:v>1.0474999999999874</c:v>
                </c:pt>
                <c:pt idx="418">
                  <c:v>1.1525000000000001</c:v>
                </c:pt>
                <c:pt idx="419">
                  <c:v>1.0474999999999874</c:v>
                </c:pt>
                <c:pt idx="420">
                  <c:v>1.1525000000000001</c:v>
                </c:pt>
                <c:pt idx="421">
                  <c:v>1.0474999999999874</c:v>
                </c:pt>
                <c:pt idx="422">
                  <c:v>1.1525000000000001</c:v>
                </c:pt>
                <c:pt idx="423">
                  <c:v>1.0474999999999874</c:v>
                </c:pt>
                <c:pt idx="424">
                  <c:v>1.1525000000000001</c:v>
                </c:pt>
                <c:pt idx="425">
                  <c:v>1.0474999999999874</c:v>
                </c:pt>
                <c:pt idx="426">
                  <c:v>1.1525000000000001</c:v>
                </c:pt>
                <c:pt idx="427">
                  <c:v>1.0474999999999874</c:v>
                </c:pt>
                <c:pt idx="428">
                  <c:v>1.1525000000000001</c:v>
                </c:pt>
                <c:pt idx="429">
                  <c:v>1.0474999999999874</c:v>
                </c:pt>
                <c:pt idx="430">
                  <c:v>1.1525000000000001</c:v>
                </c:pt>
                <c:pt idx="431">
                  <c:v>1.0474999999999874</c:v>
                </c:pt>
                <c:pt idx="432">
                  <c:v>1.1525000000000001</c:v>
                </c:pt>
                <c:pt idx="433">
                  <c:v>1.0474999999999874</c:v>
                </c:pt>
                <c:pt idx="434">
                  <c:v>1.1525000000000001</c:v>
                </c:pt>
                <c:pt idx="435">
                  <c:v>1.0474999999999874</c:v>
                </c:pt>
                <c:pt idx="436">
                  <c:v>1.1525000000000001</c:v>
                </c:pt>
                <c:pt idx="437">
                  <c:v>1.0474999999999874</c:v>
                </c:pt>
                <c:pt idx="438">
                  <c:v>1.1525000000000001</c:v>
                </c:pt>
                <c:pt idx="439">
                  <c:v>1.0474999999999874</c:v>
                </c:pt>
                <c:pt idx="440">
                  <c:v>1.1525000000000001</c:v>
                </c:pt>
                <c:pt idx="441">
                  <c:v>1.0474999999999874</c:v>
                </c:pt>
                <c:pt idx="442">
                  <c:v>1.1525000000000001</c:v>
                </c:pt>
                <c:pt idx="443">
                  <c:v>1.0474999999999874</c:v>
                </c:pt>
                <c:pt idx="444">
                  <c:v>1.1525000000000001</c:v>
                </c:pt>
                <c:pt idx="445">
                  <c:v>1.0474999999999874</c:v>
                </c:pt>
                <c:pt idx="446">
                  <c:v>1.1525000000000001</c:v>
                </c:pt>
                <c:pt idx="447">
                  <c:v>1.0474999999999874</c:v>
                </c:pt>
                <c:pt idx="448">
                  <c:v>1.1525000000000001</c:v>
                </c:pt>
                <c:pt idx="449">
                  <c:v>1.0474999999999874</c:v>
                </c:pt>
                <c:pt idx="450">
                  <c:v>1.1525000000000001</c:v>
                </c:pt>
                <c:pt idx="451">
                  <c:v>1.0474999999999874</c:v>
                </c:pt>
                <c:pt idx="452">
                  <c:v>1.1525000000000001</c:v>
                </c:pt>
                <c:pt idx="453">
                  <c:v>1.0474999999999874</c:v>
                </c:pt>
                <c:pt idx="454">
                  <c:v>1.1525000000000001</c:v>
                </c:pt>
                <c:pt idx="455">
                  <c:v>1.0474999999999874</c:v>
                </c:pt>
                <c:pt idx="456">
                  <c:v>1.1525000000000001</c:v>
                </c:pt>
                <c:pt idx="457">
                  <c:v>1.0474999999999874</c:v>
                </c:pt>
                <c:pt idx="458">
                  <c:v>1.1525000000000001</c:v>
                </c:pt>
                <c:pt idx="459">
                  <c:v>1.0474999999999874</c:v>
                </c:pt>
                <c:pt idx="460">
                  <c:v>1.1525000000000001</c:v>
                </c:pt>
                <c:pt idx="461">
                  <c:v>1.0474999999999874</c:v>
                </c:pt>
                <c:pt idx="462">
                  <c:v>1.1525000000000001</c:v>
                </c:pt>
                <c:pt idx="463">
                  <c:v>1.0474999999999874</c:v>
                </c:pt>
                <c:pt idx="464">
                  <c:v>1.1525000000000001</c:v>
                </c:pt>
                <c:pt idx="465">
                  <c:v>1.0474999999999874</c:v>
                </c:pt>
                <c:pt idx="466">
                  <c:v>1.1525000000000001</c:v>
                </c:pt>
                <c:pt idx="467">
                  <c:v>1.0474999999999874</c:v>
                </c:pt>
                <c:pt idx="468">
                  <c:v>1.1525000000000001</c:v>
                </c:pt>
                <c:pt idx="469">
                  <c:v>1.0474999999999874</c:v>
                </c:pt>
                <c:pt idx="470">
                  <c:v>1.1525000000000001</c:v>
                </c:pt>
                <c:pt idx="471">
                  <c:v>1.0474999999999874</c:v>
                </c:pt>
                <c:pt idx="472">
                  <c:v>1.1525000000000001</c:v>
                </c:pt>
                <c:pt idx="473">
                  <c:v>1.0474999999999874</c:v>
                </c:pt>
                <c:pt idx="474">
                  <c:v>1.1525000000000001</c:v>
                </c:pt>
                <c:pt idx="475">
                  <c:v>1.0474999999999874</c:v>
                </c:pt>
                <c:pt idx="476">
                  <c:v>1.1525000000000001</c:v>
                </c:pt>
                <c:pt idx="477">
                  <c:v>1.0474999999999874</c:v>
                </c:pt>
                <c:pt idx="478">
                  <c:v>1.1525000000000001</c:v>
                </c:pt>
                <c:pt idx="479">
                  <c:v>1.0474999999999874</c:v>
                </c:pt>
                <c:pt idx="480">
                  <c:v>1.1525000000000001</c:v>
                </c:pt>
                <c:pt idx="481">
                  <c:v>1.0474999999999874</c:v>
                </c:pt>
                <c:pt idx="482">
                  <c:v>1.1525000000000001</c:v>
                </c:pt>
                <c:pt idx="483">
                  <c:v>1.0474999999999874</c:v>
                </c:pt>
                <c:pt idx="484">
                  <c:v>1.1525000000000001</c:v>
                </c:pt>
                <c:pt idx="485">
                  <c:v>1.0474999999999874</c:v>
                </c:pt>
                <c:pt idx="486">
                  <c:v>1.1525000000000001</c:v>
                </c:pt>
                <c:pt idx="487">
                  <c:v>1.0474999999999874</c:v>
                </c:pt>
                <c:pt idx="488">
                  <c:v>1.1525000000000001</c:v>
                </c:pt>
                <c:pt idx="489">
                  <c:v>1.0474999999999874</c:v>
                </c:pt>
                <c:pt idx="490">
                  <c:v>1.1525000000000001</c:v>
                </c:pt>
                <c:pt idx="491">
                  <c:v>1.0474999999999874</c:v>
                </c:pt>
                <c:pt idx="492">
                  <c:v>1.1525000000000001</c:v>
                </c:pt>
                <c:pt idx="493">
                  <c:v>1.0474999999999874</c:v>
                </c:pt>
                <c:pt idx="494">
                  <c:v>1.1525000000000001</c:v>
                </c:pt>
                <c:pt idx="495">
                  <c:v>1.0474999999999874</c:v>
                </c:pt>
                <c:pt idx="496">
                  <c:v>1.1525000000000001</c:v>
                </c:pt>
                <c:pt idx="497">
                  <c:v>1.0474999999999874</c:v>
                </c:pt>
                <c:pt idx="498">
                  <c:v>1.1525000000000001</c:v>
                </c:pt>
                <c:pt idx="499">
                  <c:v>1.0474999999999874</c:v>
                </c:pt>
                <c:pt idx="500">
                  <c:v>1.1525000000000001</c:v>
                </c:pt>
                <c:pt idx="501">
                  <c:v>1.0474999999999874</c:v>
                </c:pt>
                <c:pt idx="502">
                  <c:v>1.1525000000000001</c:v>
                </c:pt>
                <c:pt idx="503">
                  <c:v>1.0474999999999874</c:v>
                </c:pt>
                <c:pt idx="504">
                  <c:v>1.1525000000000001</c:v>
                </c:pt>
                <c:pt idx="505">
                  <c:v>1.0474999999999874</c:v>
                </c:pt>
                <c:pt idx="506">
                  <c:v>1.1525000000000001</c:v>
                </c:pt>
                <c:pt idx="507">
                  <c:v>1.0474999999999874</c:v>
                </c:pt>
                <c:pt idx="508">
                  <c:v>1.1525000000000001</c:v>
                </c:pt>
                <c:pt idx="509">
                  <c:v>1.0474999999999874</c:v>
                </c:pt>
                <c:pt idx="510">
                  <c:v>1.1525000000000001</c:v>
                </c:pt>
                <c:pt idx="511">
                  <c:v>1.0474999999999874</c:v>
                </c:pt>
                <c:pt idx="512">
                  <c:v>1.1525000000000001</c:v>
                </c:pt>
                <c:pt idx="513">
                  <c:v>1.0474999999999874</c:v>
                </c:pt>
                <c:pt idx="514">
                  <c:v>1.1525000000000001</c:v>
                </c:pt>
                <c:pt idx="515">
                  <c:v>1.0474999999999874</c:v>
                </c:pt>
                <c:pt idx="516">
                  <c:v>1.1525000000000001</c:v>
                </c:pt>
                <c:pt idx="517">
                  <c:v>1.0474999999999874</c:v>
                </c:pt>
                <c:pt idx="518">
                  <c:v>1.1525000000000001</c:v>
                </c:pt>
                <c:pt idx="519">
                  <c:v>1.0474999999999874</c:v>
                </c:pt>
                <c:pt idx="520">
                  <c:v>1.1525000000000001</c:v>
                </c:pt>
                <c:pt idx="521">
                  <c:v>1.0474999999999874</c:v>
                </c:pt>
                <c:pt idx="522">
                  <c:v>1.1525000000000001</c:v>
                </c:pt>
                <c:pt idx="523">
                  <c:v>1.0474999999999874</c:v>
                </c:pt>
                <c:pt idx="524">
                  <c:v>1.1525000000000001</c:v>
                </c:pt>
                <c:pt idx="525">
                  <c:v>1.0474999999999874</c:v>
                </c:pt>
                <c:pt idx="526">
                  <c:v>1.1525000000000001</c:v>
                </c:pt>
                <c:pt idx="527">
                  <c:v>1.0474999999999874</c:v>
                </c:pt>
                <c:pt idx="528">
                  <c:v>1.1525000000000001</c:v>
                </c:pt>
                <c:pt idx="529">
                  <c:v>1.0474999999999874</c:v>
                </c:pt>
                <c:pt idx="530">
                  <c:v>1.1525000000000001</c:v>
                </c:pt>
                <c:pt idx="531">
                  <c:v>1.0474999999999874</c:v>
                </c:pt>
                <c:pt idx="532">
                  <c:v>1.1525000000000001</c:v>
                </c:pt>
                <c:pt idx="533">
                  <c:v>1.0474999999999874</c:v>
                </c:pt>
                <c:pt idx="534">
                  <c:v>1.1525000000000001</c:v>
                </c:pt>
                <c:pt idx="535">
                  <c:v>1.0474999999999874</c:v>
                </c:pt>
                <c:pt idx="536">
                  <c:v>1.1525000000000001</c:v>
                </c:pt>
                <c:pt idx="537">
                  <c:v>1.0474999999999874</c:v>
                </c:pt>
                <c:pt idx="538">
                  <c:v>1.1525000000000001</c:v>
                </c:pt>
                <c:pt idx="539">
                  <c:v>1.0474999999999874</c:v>
                </c:pt>
                <c:pt idx="540">
                  <c:v>1.1525000000000001</c:v>
                </c:pt>
                <c:pt idx="541">
                  <c:v>1.0474999999999874</c:v>
                </c:pt>
                <c:pt idx="542">
                  <c:v>1.1525000000000001</c:v>
                </c:pt>
                <c:pt idx="543">
                  <c:v>1.0474999999999874</c:v>
                </c:pt>
                <c:pt idx="544">
                  <c:v>1.1525000000000001</c:v>
                </c:pt>
                <c:pt idx="545">
                  <c:v>1.0474999999999874</c:v>
                </c:pt>
                <c:pt idx="546">
                  <c:v>1.1525000000000001</c:v>
                </c:pt>
                <c:pt idx="547">
                  <c:v>1.0474999999999874</c:v>
                </c:pt>
                <c:pt idx="548">
                  <c:v>1.1525000000000001</c:v>
                </c:pt>
                <c:pt idx="549">
                  <c:v>1.0474999999999874</c:v>
                </c:pt>
                <c:pt idx="550">
                  <c:v>1.1525000000000001</c:v>
                </c:pt>
                <c:pt idx="551">
                  <c:v>1.0474999999999874</c:v>
                </c:pt>
                <c:pt idx="552">
                  <c:v>1.1525000000000001</c:v>
                </c:pt>
                <c:pt idx="553">
                  <c:v>1.0474999999999874</c:v>
                </c:pt>
                <c:pt idx="554">
                  <c:v>1.1525000000000001</c:v>
                </c:pt>
                <c:pt idx="555">
                  <c:v>1.0474999999999874</c:v>
                </c:pt>
                <c:pt idx="556">
                  <c:v>1.1525000000000001</c:v>
                </c:pt>
                <c:pt idx="557">
                  <c:v>1.0474999999999874</c:v>
                </c:pt>
                <c:pt idx="558">
                  <c:v>1.1525000000000001</c:v>
                </c:pt>
                <c:pt idx="559">
                  <c:v>1.0474999999999874</c:v>
                </c:pt>
                <c:pt idx="560">
                  <c:v>1.1525000000000001</c:v>
                </c:pt>
                <c:pt idx="561">
                  <c:v>1.0474999999999874</c:v>
                </c:pt>
                <c:pt idx="562">
                  <c:v>1.1525000000000001</c:v>
                </c:pt>
                <c:pt idx="563">
                  <c:v>1.0474999999999874</c:v>
                </c:pt>
                <c:pt idx="564">
                  <c:v>1.1525000000000001</c:v>
                </c:pt>
                <c:pt idx="565">
                  <c:v>1.0474999999999874</c:v>
                </c:pt>
                <c:pt idx="566">
                  <c:v>1.1525000000000001</c:v>
                </c:pt>
                <c:pt idx="567">
                  <c:v>1.0474999999999874</c:v>
                </c:pt>
                <c:pt idx="568">
                  <c:v>1.1525000000000001</c:v>
                </c:pt>
                <c:pt idx="569">
                  <c:v>1.0474999999999874</c:v>
                </c:pt>
                <c:pt idx="570">
                  <c:v>1.1525000000000001</c:v>
                </c:pt>
                <c:pt idx="571">
                  <c:v>1.0474999999999874</c:v>
                </c:pt>
                <c:pt idx="572">
                  <c:v>1.1525000000000001</c:v>
                </c:pt>
                <c:pt idx="573">
                  <c:v>1.0474999999999874</c:v>
                </c:pt>
                <c:pt idx="574">
                  <c:v>1.1525000000000001</c:v>
                </c:pt>
                <c:pt idx="575">
                  <c:v>1.0474999999999874</c:v>
                </c:pt>
                <c:pt idx="576">
                  <c:v>1.1525000000000001</c:v>
                </c:pt>
                <c:pt idx="577">
                  <c:v>1.0474999999999874</c:v>
                </c:pt>
                <c:pt idx="578">
                  <c:v>1.1525000000000001</c:v>
                </c:pt>
                <c:pt idx="579">
                  <c:v>1.0474999999999874</c:v>
                </c:pt>
                <c:pt idx="580">
                  <c:v>1.1525000000000001</c:v>
                </c:pt>
                <c:pt idx="581">
                  <c:v>1.0474999999999874</c:v>
                </c:pt>
                <c:pt idx="582">
                  <c:v>1.1525000000000001</c:v>
                </c:pt>
                <c:pt idx="583">
                  <c:v>1.0474999999999874</c:v>
                </c:pt>
                <c:pt idx="584">
                  <c:v>1.1525000000000001</c:v>
                </c:pt>
                <c:pt idx="585">
                  <c:v>1.0474999999999874</c:v>
                </c:pt>
                <c:pt idx="586">
                  <c:v>1.1525000000000001</c:v>
                </c:pt>
                <c:pt idx="587">
                  <c:v>1.0474999999999874</c:v>
                </c:pt>
                <c:pt idx="588">
                  <c:v>1.1525000000000001</c:v>
                </c:pt>
                <c:pt idx="589">
                  <c:v>1.0474999999999874</c:v>
                </c:pt>
                <c:pt idx="590">
                  <c:v>1.1525000000000001</c:v>
                </c:pt>
                <c:pt idx="591">
                  <c:v>1.0474999999999874</c:v>
                </c:pt>
                <c:pt idx="592">
                  <c:v>1.1525000000000001</c:v>
                </c:pt>
                <c:pt idx="593">
                  <c:v>1.0474999999999874</c:v>
                </c:pt>
                <c:pt idx="594">
                  <c:v>1.1525000000000001</c:v>
                </c:pt>
                <c:pt idx="595">
                  <c:v>1.0474999999999874</c:v>
                </c:pt>
                <c:pt idx="596">
                  <c:v>1.1525000000000001</c:v>
                </c:pt>
                <c:pt idx="597">
                  <c:v>1.0474999999999874</c:v>
                </c:pt>
                <c:pt idx="598">
                  <c:v>1.1525000000000001</c:v>
                </c:pt>
                <c:pt idx="599">
                  <c:v>1.0474999999999874</c:v>
                </c:pt>
                <c:pt idx="600">
                  <c:v>1.1525000000000001</c:v>
                </c:pt>
                <c:pt idx="601">
                  <c:v>1.0474999999999874</c:v>
                </c:pt>
                <c:pt idx="602">
                  <c:v>1.1525000000000001</c:v>
                </c:pt>
                <c:pt idx="603">
                  <c:v>1.0474999999999874</c:v>
                </c:pt>
                <c:pt idx="604">
                  <c:v>1.1525000000000001</c:v>
                </c:pt>
                <c:pt idx="605">
                  <c:v>1.0474999999999874</c:v>
                </c:pt>
                <c:pt idx="606">
                  <c:v>1.1525000000000001</c:v>
                </c:pt>
                <c:pt idx="607">
                  <c:v>1.0474999999999874</c:v>
                </c:pt>
                <c:pt idx="608">
                  <c:v>1.1525000000000001</c:v>
                </c:pt>
                <c:pt idx="609">
                  <c:v>1.0474999999999874</c:v>
                </c:pt>
                <c:pt idx="610">
                  <c:v>1.1525000000000001</c:v>
                </c:pt>
                <c:pt idx="611">
                  <c:v>1.0474999999999874</c:v>
                </c:pt>
                <c:pt idx="612">
                  <c:v>1.1525000000000001</c:v>
                </c:pt>
                <c:pt idx="613">
                  <c:v>1.0474999999999874</c:v>
                </c:pt>
                <c:pt idx="614">
                  <c:v>1.1525000000000001</c:v>
                </c:pt>
                <c:pt idx="615">
                  <c:v>1.0474999999999874</c:v>
                </c:pt>
                <c:pt idx="616">
                  <c:v>1.1525000000000001</c:v>
                </c:pt>
                <c:pt idx="617">
                  <c:v>1.0474999999999874</c:v>
                </c:pt>
                <c:pt idx="618">
                  <c:v>1.1525000000000001</c:v>
                </c:pt>
                <c:pt idx="619">
                  <c:v>1.0474999999999874</c:v>
                </c:pt>
                <c:pt idx="620">
                  <c:v>1.1525000000000001</c:v>
                </c:pt>
                <c:pt idx="621">
                  <c:v>1.0474999999999874</c:v>
                </c:pt>
                <c:pt idx="622">
                  <c:v>1.1525000000000001</c:v>
                </c:pt>
                <c:pt idx="623">
                  <c:v>1.0474999999999874</c:v>
                </c:pt>
                <c:pt idx="624">
                  <c:v>1.1525000000000001</c:v>
                </c:pt>
                <c:pt idx="625">
                  <c:v>1.0474999999999874</c:v>
                </c:pt>
                <c:pt idx="626">
                  <c:v>1.1525000000000001</c:v>
                </c:pt>
                <c:pt idx="627">
                  <c:v>1.0474999999999874</c:v>
                </c:pt>
                <c:pt idx="628">
                  <c:v>1.1525000000000001</c:v>
                </c:pt>
                <c:pt idx="629">
                  <c:v>1.0474999999999874</c:v>
                </c:pt>
                <c:pt idx="630">
                  <c:v>1.1525000000000001</c:v>
                </c:pt>
                <c:pt idx="631">
                  <c:v>1.0474999999999874</c:v>
                </c:pt>
                <c:pt idx="632">
                  <c:v>1.1525000000000001</c:v>
                </c:pt>
                <c:pt idx="633">
                  <c:v>1.0474999999999874</c:v>
                </c:pt>
                <c:pt idx="634">
                  <c:v>1.1525000000000001</c:v>
                </c:pt>
                <c:pt idx="635">
                  <c:v>1.0474999999999874</c:v>
                </c:pt>
                <c:pt idx="636">
                  <c:v>1.1525000000000001</c:v>
                </c:pt>
                <c:pt idx="637">
                  <c:v>1.0474999999999874</c:v>
                </c:pt>
                <c:pt idx="638">
                  <c:v>1.1525000000000001</c:v>
                </c:pt>
                <c:pt idx="639">
                  <c:v>1.0474999999999874</c:v>
                </c:pt>
                <c:pt idx="640">
                  <c:v>1.1525000000000001</c:v>
                </c:pt>
                <c:pt idx="641">
                  <c:v>1.0474999999999874</c:v>
                </c:pt>
                <c:pt idx="642">
                  <c:v>1.1525000000000001</c:v>
                </c:pt>
                <c:pt idx="643">
                  <c:v>1.0474999999999874</c:v>
                </c:pt>
                <c:pt idx="644">
                  <c:v>1.1525000000000001</c:v>
                </c:pt>
                <c:pt idx="645">
                  <c:v>1.0474999999999874</c:v>
                </c:pt>
                <c:pt idx="646">
                  <c:v>1.1525000000000001</c:v>
                </c:pt>
                <c:pt idx="647">
                  <c:v>1.0474999999999874</c:v>
                </c:pt>
                <c:pt idx="648">
                  <c:v>1.1525000000000001</c:v>
                </c:pt>
                <c:pt idx="649">
                  <c:v>1.0474999999999874</c:v>
                </c:pt>
                <c:pt idx="650">
                  <c:v>1.1525000000000001</c:v>
                </c:pt>
                <c:pt idx="651">
                  <c:v>1.0474999999999874</c:v>
                </c:pt>
                <c:pt idx="652">
                  <c:v>1.1525000000000001</c:v>
                </c:pt>
                <c:pt idx="653">
                  <c:v>1.0474999999999874</c:v>
                </c:pt>
                <c:pt idx="654">
                  <c:v>1.1525000000000001</c:v>
                </c:pt>
                <c:pt idx="655">
                  <c:v>1.0474999999999874</c:v>
                </c:pt>
                <c:pt idx="656">
                  <c:v>1.1525000000000001</c:v>
                </c:pt>
                <c:pt idx="657">
                  <c:v>1.0474999999999874</c:v>
                </c:pt>
                <c:pt idx="658">
                  <c:v>1.1525000000000001</c:v>
                </c:pt>
                <c:pt idx="659">
                  <c:v>1.0474999999999874</c:v>
                </c:pt>
                <c:pt idx="660">
                  <c:v>1.1525000000000001</c:v>
                </c:pt>
                <c:pt idx="661">
                  <c:v>1.0474999999999874</c:v>
                </c:pt>
                <c:pt idx="662">
                  <c:v>1.1525000000000001</c:v>
                </c:pt>
                <c:pt idx="663">
                  <c:v>1.0474999999999874</c:v>
                </c:pt>
                <c:pt idx="664">
                  <c:v>1.1525000000000001</c:v>
                </c:pt>
                <c:pt idx="665">
                  <c:v>1.0474999999999874</c:v>
                </c:pt>
                <c:pt idx="666">
                  <c:v>1.1525000000000001</c:v>
                </c:pt>
                <c:pt idx="667">
                  <c:v>1.0474999999999874</c:v>
                </c:pt>
                <c:pt idx="668">
                  <c:v>1.1525000000000001</c:v>
                </c:pt>
                <c:pt idx="669">
                  <c:v>1.0474999999999874</c:v>
                </c:pt>
                <c:pt idx="670">
                  <c:v>1.1525000000000001</c:v>
                </c:pt>
                <c:pt idx="671">
                  <c:v>1.0474999999999874</c:v>
                </c:pt>
                <c:pt idx="672">
                  <c:v>1.1525000000000001</c:v>
                </c:pt>
                <c:pt idx="673">
                  <c:v>1.0474999999999874</c:v>
                </c:pt>
                <c:pt idx="674">
                  <c:v>1.1525000000000001</c:v>
                </c:pt>
                <c:pt idx="675">
                  <c:v>1.0474999999999874</c:v>
                </c:pt>
                <c:pt idx="676">
                  <c:v>1.1525000000000001</c:v>
                </c:pt>
                <c:pt idx="677">
                  <c:v>1.0474999999999874</c:v>
                </c:pt>
                <c:pt idx="678">
                  <c:v>1.1525000000000001</c:v>
                </c:pt>
                <c:pt idx="679">
                  <c:v>1.0474999999999874</c:v>
                </c:pt>
                <c:pt idx="680">
                  <c:v>1.1525000000000001</c:v>
                </c:pt>
                <c:pt idx="681">
                  <c:v>1.0474999999999874</c:v>
                </c:pt>
                <c:pt idx="682">
                  <c:v>1.1525000000000001</c:v>
                </c:pt>
                <c:pt idx="683">
                  <c:v>1.0474999999999874</c:v>
                </c:pt>
                <c:pt idx="684">
                  <c:v>1.1525000000000001</c:v>
                </c:pt>
                <c:pt idx="685">
                  <c:v>1.0474999999999874</c:v>
                </c:pt>
                <c:pt idx="686">
                  <c:v>1.1525000000000001</c:v>
                </c:pt>
                <c:pt idx="687">
                  <c:v>1.0474999999999874</c:v>
                </c:pt>
                <c:pt idx="688">
                  <c:v>1.1525000000000001</c:v>
                </c:pt>
                <c:pt idx="689">
                  <c:v>1.0474999999999874</c:v>
                </c:pt>
                <c:pt idx="690">
                  <c:v>1.1525000000000001</c:v>
                </c:pt>
                <c:pt idx="691">
                  <c:v>1.0474999999999874</c:v>
                </c:pt>
                <c:pt idx="692">
                  <c:v>1.1525000000000001</c:v>
                </c:pt>
                <c:pt idx="693">
                  <c:v>1.0474999999999874</c:v>
                </c:pt>
                <c:pt idx="694">
                  <c:v>1.1525000000000001</c:v>
                </c:pt>
                <c:pt idx="695">
                  <c:v>1.0474999999999874</c:v>
                </c:pt>
                <c:pt idx="696">
                  <c:v>1.1525000000000001</c:v>
                </c:pt>
                <c:pt idx="697">
                  <c:v>1.0474999999999874</c:v>
                </c:pt>
                <c:pt idx="698">
                  <c:v>1.1525000000000001</c:v>
                </c:pt>
                <c:pt idx="699">
                  <c:v>1.0474999999999874</c:v>
                </c:pt>
              </c:numCache>
            </c:numRef>
          </c:yVal>
          <c:smooth val="0"/>
          <c:extLst xmlns:c16r2="http://schemas.microsoft.com/office/drawing/2015/06/chart">
            <c:ext xmlns:c16="http://schemas.microsoft.com/office/drawing/2014/chart" uri="{C3380CC4-5D6E-409C-BE32-E72D297353CC}">
              <c16:uniqueId val="{00000002-4D57-48D9-9500-04D7D74726D6}"/>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0.75000000000000522</c:v>
              </c:pt>
              <c:pt idx="5">
                <c:v>1.25</c:v>
              </c:pt>
              <c:pt idx="6">
                <c:v>1.25</c:v>
              </c:pt>
              <c:pt idx="7">
                <c:v>1.25</c:v>
              </c:pt>
              <c:pt idx="8">
                <c:v>1.25</c:v>
              </c:pt>
              <c:pt idx="9">
                <c:v>1.25</c:v>
              </c:pt>
              <c:pt idx="10">
                <c:v>1</c:v>
              </c:pt>
              <c:pt idx="11">
                <c:v>1</c:v>
              </c:pt>
              <c:pt idx="12">
                <c:v>1.1000000000000001</c:v>
              </c:pt>
              <c:pt idx="13">
                <c:v>0.9</c:v>
              </c:pt>
              <c:pt idx="14">
                <c:v>1</c:v>
              </c:pt>
              <c:pt idx="15">
                <c:v>1</c:v>
              </c:pt>
              <c:pt idx="16">
                <c:v>0.75000000000000522</c:v>
              </c:pt>
              <c:pt idx="17">
                <c:v>0.75000000000000522</c:v>
              </c:pt>
              <c:pt idx="18">
                <c:v>0.75000000000000522</c:v>
              </c:pt>
              <c:pt idx="19">
                <c:v>1.25</c:v>
              </c:pt>
              <c:pt idx="20">
                <c:v>0.75000000000000522</c:v>
              </c:pt>
              <c:pt idx="21">
                <c:v>0.75000000000000522</c:v>
              </c:pt>
              <c:pt idx="22">
                <c:v>0.75000000000000522</c:v>
              </c:pt>
            </c:numLit>
          </c:xVal>
          <c:yVal>
            <c:numLit>
              <c:formatCode>General</c:formatCode>
              <c:ptCount val="23"/>
              <c:pt idx="0">
                <c:v>1.23</c:v>
              </c:pt>
              <c:pt idx="1">
                <c:v>1.23</c:v>
              </c:pt>
              <c:pt idx="2">
                <c:v>1.23</c:v>
              </c:pt>
              <c:pt idx="3">
                <c:v>1.1524999999999999</c:v>
              </c:pt>
              <c:pt idx="4">
                <c:v>1.1524999999999999</c:v>
              </c:pt>
              <c:pt idx="5">
                <c:v>1.1524999999999999</c:v>
              </c:pt>
              <c:pt idx="6">
                <c:v>1.1524999999999999</c:v>
              </c:pt>
              <c:pt idx="7">
                <c:v>1.0750000000000002</c:v>
              </c:pt>
              <c:pt idx="8">
                <c:v>1.0474999999999874</c:v>
              </c:pt>
              <c:pt idx="9">
                <c:v>1.0474999999999874</c:v>
              </c:pt>
              <c:pt idx="10">
                <c:v>1.0474999999999874</c:v>
              </c:pt>
              <c:pt idx="11">
                <c:v>0.95000000000000062</c:v>
              </c:pt>
              <c:pt idx="12">
                <c:v>0.95000000000000062</c:v>
              </c:pt>
              <c:pt idx="13">
                <c:v>0.95000000000000062</c:v>
              </c:pt>
              <c:pt idx="14">
                <c:v>0.95000000000000062</c:v>
              </c:pt>
              <c:pt idx="15">
                <c:v>1.0474999999999874</c:v>
              </c:pt>
              <c:pt idx="16">
                <c:v>1.0474999999999874</c:v>
              </c:pt>
              <c:pt idx="17">
                <c:v>1.0474999999999874</c:v>
              </c:pt>
              <c:pt idx="18">
                <c:v>1.0750000000000002</c:v>
              </c:pt>
              <c:pt idx="19">
                <c:v>1.0750000000000002</c:v>
              </c:pt>
              <c:pt idx="20">
                <c:v>1.0750000000000002</c:v>
              </c:pt>
              <c:pt idx="21">
                <c:v>1.1524999999999999</c:v>
              </c:pt>
              <c:pt idx="22">
                <c:v>1.1524999999999999</c:v>
              </c:pt>
            </c:numLit>
          </c:yVal>
          <c:smooth val="0"/>
          <c:extLst xmlns:c16r2="http://schemas.microsoft.com/office/drawing/2015/06/chart">
            <c:ext xmlns:c16="http://schemas.microsoft.com/office/drawing/2014/chart" uri="{C3380CC4-5D6E-409C-BE32-E72D297353CC}">
              <c16:uniqueId val="{00000003-4D57-48D9-9500-04D7D74726D6}"/>
            </c:ext>
          </c:extLst>
        </c:ser>
        <c:dLbls>
          <c:showLegendKey val="0"/>
          <c:showVal val="0"/>
          <c:showCatName val="0"/>
          <c:showSerName val="0"/>
          <c:showPercent val="0"/>
          <c:showBubbleSize val="0"/>
        </c:dLbls>
        <c:axId val="300704592"/>
        <c:axId val="300704984"/>
      </c:scatterChart>
      <c:valAx>
        <c:axId val="300704592"/>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300704984"/>
        <c:crosses val="autoZero"/>
        <c:crossBetween val="midCat"/>
      </c:valAx>
      <c:valAx>
        <c:axId val="300704984"/>
        <c:scaling>
          <c:orientation val="minMax"/>
          <c:max val="1.4"/>
          <c:min val="0.8"/>
        </c:scaling>
        <c:delete val="0"/>
        <c:axPos val="l"/>
        <c:title>
          <c:tx>
            <c:rich>
              <a:bodyPr/>
              <a:lstStyle/>
              <a:p>
                <a:pPr>
                  <a:defRPr sz="900" b="0">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Fruktoz/Glukoz</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300704592"/>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Fruktoz+Glukoz </a:t>
            </a:r>
          </a:p>
        </c:rich>
      </c:tx>
      <c:overlay val="0"/>
    </c:title>
    <c:autoTitleDeleted val="0"/>
    <c:plotArea>
      <c:layout>
        <c:manualLayout>
          <c:layoutTarget val="inner"/>
          <c:xMode val="edge"/>
          <c:yMode val="edge"/>
          <c:x val="0.17168458195837555"/>
          <c:y val="0.12009593628382734"/>
          <c:w val="0.78267226451465355"/>
          <c:h val="0.84158988747096253"/>
        </c:manualLayout>
      </c:layout>
      <c:scatterChart>
        <c:scatterStyle val="lineMarker"/>
        <c:varyColors val="0"/>
        <c:ser>
          <c:idx val="0"/>
          <c:order val="0"/>
          <c:tx>
            <c:v>Mean</c:v>
          </c:tx>
          <c:spPr>
            <a:ln w="19050">
              <a:noFill/>
            </a:ln>
            <a:effectLst/>
          </c:spPr>
          <c:marker>
            <c:symbol val="plus"/>
            <c:size val="8"/>
            <c:spPr>
              <a:noFill/>
              <a:ln>
                <a:solidFill>
                  <a:srgbClr val="FF3737"/>
                </a:solidFill>
                <a:prstDash val="solid"/>
              </a:ln>
            </c:spPr>
          </c:marker>
          <c:xVal>
            <c:numLit>
              <c:formatCode>General</c:formatCode>
              <c:ptCount val="1"/>
              <c:pt idx="0">
                <c:v>1</c:v>
              </c:pt>
            </c:numLit>
          </c:xVal>
          <c:yVal>
            <c:numLit>
              <c:formatCode>General</c:formatCode>
              <c:ptCount val="1"/>
              <c:pt idx="0">
                <c:v>79.905000000000001</c:v>
              </c:pt>
            </c:numLit>
          </c:yVal>
          <c:smooth val="0"/>
          <c:extLst xmlns:c16r2="http://schemas.microsoft.com/office/drawing/2015/06/chart">
            <c:ext xmlns:c16="http://schemas.microsoft.com/office/drawing/2014/chart" uri="{C3380CC4-5D6E-409C-BE32-E72D297353CC}">
              <c16:uniqueId val="{00000000-5145-4D7C-9330-670DEB096784}"/>
            </c:ext>
          </c:extLst>
        </c:ser>
        <c:ser>
          <c:idx val="1"/>
          <c:order val="1"/>
          <c:tx>
            <c:v>Minimum/Maximum</c:v>
          </c:tx>
          <c:spPr>
            <a:ln w="19050">
              <a:noFill/>
            </a:ln>
            <a:effectLst/>
          </c:spPr>
          <c:marker>
            <c:symbol val="diamond"/>
            <c:size val="3"/>
            <c:spPr>
              <a:solidFill>
                <a:srgbClr val="000000"/>
              </a:solidFill>
              <a:ln>
                <a:solidFill>
                  <a:srgbClr val="000000"/>
                </a:solidFill>
                <a:prstDash val="solid"/>
              </a:ln>
            </c:spPr>
          </c:marker>
          <c:xVal>
            <c:numLit>
              <c:formatCode>General</c:formatCode>
              <c:ptCount val="2"/>
              <c:pt idx="0">
                <c:v>1</c:v>
              </c:pt>
              <c:pt idx="1">
                <c:v>1</c:v>
              </c:pt>
            </c:numLit>
          </c:xVal>
          <c:yVal>
            <c:numLit>
              <c:formatCode>General</c:formatCode>
              <c:ptCount val="2"/>
              <c:pt idx="0">
                <c:v>66.66</c:v>
              </c:pt>
              <c:pt idx="1">
                <c:v>89.59</c:v>
              </c:pt>
            </c:numLit>
          </c:yVal>
          <c:smooth val="0"/>
          <c:extLst xmlns:c16r2="http://schemas.microsoft.com/office/drawing/2015/06/chart">
            <c:ext xmlns:c16="http://schemas.microsoft.com/office/drawing/2014/chart" uri="{C3380CC4-5D6E-409C-BE32-E72D297353CC}">
              <c16:uniqueId val="{00000001-5145-4D7C-9330-670DEB096784}"/>
            </c:ext>
          </c:extLst>
        </c:ser>
        <c:ser>
          <c:idx val="2"/>
          <c:order val="2"/>
          <c:tx>
            <c:v/>
          </c:tx>
          <c:spPr>
            <a:ln w="6350">
              <a:solidFill>
                <a:srgbClr val="A7DA74"/>
              </a:solidFill>
              <a:prstDash val="solid"/>
            </a:ln>
            <a:effectLst/>
          </c:spPr>
          <c:marker>
            <c:symbol val="none"/>
          </c:marker>
          <c:xVal>
            <c:numRef>
              <c:f>Desc!xdata5</c:f>
              <c:numCache>
                <c:formatCode>General</c:formatCode>
                <c:ptCount val="700"/>
                <c:pt idx="0">
                  <c:v>1.25</c:v>
                </c:pt>
                <c:pt idx="1">
                  <c:v>1.249284692399977</c:v>
                </c:pt>
                <c:pt idx="2">
                  <c:v>1.2485693847999886</c:v>
                </c:pt>
                <c:pt idx="3">
                  <c:v>1.2478540771999811</c:v>
                </c:pt>
                <c:pt idx="4">
                  <c:v>1.2471387696</c:v>
                </c:pt>
                <c:pt idx="5">
                  <c:v>1.2464234619999999</c:v>
                </c:pt>
                <c:pt idx="6">
                  <c:v>1.2457081543999897</c:v>
                </c:pt>
                <c:pt idx="7">
                  <c:v>1.2449928468</c:v>
                </c:pt>
                <c:pt idx="8">
                  <c:v>1.2442775392000129</c:v>
                </c:pt>
                <c:pt idx="9">
                  <c:v>1.2435622315999886</c:v>
                </c:pt>
                <c:pt idx="10">
                  <c:v>1.2428469240000102</c:v>
                </c:pt>
                <c:pt idx="11">
                  <c:v>1.2421316163999852</c:v>
                </c:pt>
                <c:pt idx="12">
                  <c:v>1.2414163087999872</c:v>
                </c:pt>
                <c:pt idx="13">
                  <c:v>1.2407010011999897</c:v>
                </c:pt>
                <c:pt idx="14">
                  <c:v>1.239985693599982</c:v>
                </c:pt>
                <c:pt idx="15">
                  <c:v>1.2392703859999867</c:v>
                </c:pt>
                <c:pt idx="16">
                  <c:v>1.2385550783999999</c:v>
                </c:pt>
                <c:pt idx="17">
                  <c:v>1.2378397707999802</c:v>
                </c:pt>
                <c:pt idx="18">
                  <c:v>1.2371244631999851</c:v>
                </c:pt>
                <c:pt idx="19">
                  <c:v>1.2364091555999872</c:v>
                </c:pt>
                <c:pt idx="20">
                  <c:v>1.2356938479999795</c:v>
                </c:pt>
                <c:pt idx="21">
                  <c:v>1.2349785404</c:v>
                </c:pt>
                <c:pt idx="22">
                  <c:v>1.2342632327999858</c:v>
                </c:pt>
                <c:pt idx="23">
                  <c:v>1.2335479251999999</c:v>
                </c:pt>
                <c:pt idx="24">
                  <c:v>1.2328326175999798</c:v>
                </c:pt>
                <c:pt idx="25">
                  <c:v>1.23211731</c:v>
                </c:pt>
                <c:pt idx="26">
                  <c:v>1.2314020023999872</c:v>
                </c:pt>
                <c:pt idx="27">
                  <c:v>1.2306866947999895</c:v>
                </c:pt>
                <c:pt idx="28">
                  <c:v>1.22997138719997</c:v>
                </c:pt>
                <c:pt idx="29">
                  <c:v>1.2292560796000001</c:v>
                </c:pt>
                <c:pt idx="30">
                  <c:v>1.2285407719999999</c:v>
                </c:pt>
                <c:pt idx="31">
                  <c:v>1.2278254644</c:v>
                </c:pt>
                <c:pt idx="32">
                  <c:v>1.2271101568</c:v>
                </c:pt>
                <c:pt idx="33">
                  <c:v>1.2263948491999872</c:v>
                </c:pt>
                <c:pt idx="34">
                  <c:v>1.225679541599989</c:v>
                </c:pt>
                <c:pt idx="35">
                  <c:v>1.224964233999982</c:v>
                </c:pt>
                <c:pt idx="36">
                  <c:v>1.2242489264000129</c:v>
                </c:pt>
                <c:pt idx="37">
                  <c:v>1.223533618799977</c:v>
                </c:pt>
                <c:pt idx="38">
                  <c:v>1.2228183112</c:v>
                </c:pt>
                <c:pt idx="39">
                  <c:v>1.2221030036</c:v>
                </c:pt>
                <c:pt idx="40">
                  <c:v>1.2213876959999872</c:v>
                </c:pt>
                <c:pt idx="41">
                  <c:v>1.2206723883999886</c:v>
                </c:pt>
                <c:pt idx="42">
                  <c:v>1.2199570808</c:v>
                </c:pt>
                <c:pt idx="43">
                  <c:v>1.2192417731999852</c:v>
                </c:pt>
                <c:pt idx="44">
                  <c:v>1.2185264655999888</c:v>
                </c:pt>
                <c:pt idx="45">
                  <c:v>1.2178111579999795</c:v>
                </c:pt>
                <c:pt idx="46">
                  <c:v>1.2170958503999838</c:v>
                </c:pt>
                <c:pt idx="47">
                  <c:v>1.2163805428000001</c:v>
                </c:pt>
                <c:pt idx="48">
                  <c:v>1.2156652351999779</c:v>
                </c:pt>
                <c:pt idx="49">
                  <c:v>1.2149499276</c:v>
                </c:pt>
                <c:pt idx="50">
                  <c:v>1.2142346199999852</c:v>
                </c:pt>
                <c:pt idx="51">
                  <c:v>1.2135193123999772</c:v>
                </c:pt>
                <c:pt idx="52">
                  <c:v>1.2128040047999897</c:v>
                </c:pt>
                <c:pt idx="53">
                  <c:v>1.2120886971999834</c:v>
                </c:pt>
                <c:pt idx="54">
                  <c:v>1.2113733895999872</c:v>
                </c:pt>
                <c:pt idx="55">
                  <c:v>1.2106580819999999</c:v>
                </c:pt>
                <c:pt idx="56">
                  <c:v>1.2099427744</c:v>
                </c:pt>
                <c:pt idx="57">
                  <c:v>1.2092274668</c:v>
                </c:pt>
                <c:pt idx="58">
                  <c:v>1.2085121592000001</c:v>
                </c:pt>
                <c:pt idx="59">
                  <c:v>1.2077968515999795</c:v>
                </c:pt>
                <c:pt idx="60">
                  <c:v>1.207081544</c:v>
                </c:pt>
                <c:pt idx="61">
                  <c:v>1.2063662363999872</c:v>
                </c:pt>
                <c:pt idx="62">
                  <c:v>1.2056509287999999</c:v>
                </c:pt>
                <c:pt idx="63">
                  <c:v>1.2049356212</c:v>
                </c:pt>
                <c:pt idx="64">
                  <c:v>1.2042203135999852</c:v>
                </c:pt>
                <c:pt idx="65">
                  <c:v>1.2035050059999877</c:v>
                </c:pt>
                <c:pt idx="66">
                  <c:v>1.2027896983999795</c:v>
                </c:pt>
                <c:pt idx="67">
                  <c:v>1.202074390799982</c:v>
                </c:pt>
                <c:pt idx="68">
                  <c:v>1.2013590831999872</c:v>
                </c:pt>
                <c:pt idx="69">
                  <c:v>1.2006437755999886</c:v>
                </c:pt>
                <c:pt idx="70">
                  <c:v>1.199928468</c:v>
                </c:pt>
                <c:pt idx="71">
                  <c:v>1.1992131604000129</c:v>
                </c:pt>
                <c:pt idx="72">
                  <c:v>1.1984978528000001</c:v>
                </c:pt>
                <c:pt idx="73">
                  <c:v>1.1977825451999999</c:v>
                </c:pt>
                <c:pt idx="74">
                  <c:v>1.1970672376</c:v>
                </c:pt>
                <c:pt idx="75">
                  <c:v>1.1963519300000132</c:v>
                </c:pt>
                <c:pt idx="76">
                  <c:v>1.1956366223999886</c:v>
                </c:pt>
                <c:pt idx="77">
                  <c:v>1.1949213148</c:v>
                </c:pt>
                <c:pt idx="78">
                  <c:v>1.1942060072</c:v>
                </c:pt>
                <c:pt idx="79">
                  <c:v>1.1934906995999872</c:v>
                </c:pt>
                <c:pt idx="80">
                  <c:v>1.1927753919999999</c:v>
                </c:pt>
                <c:pt idx="81">
                  <c:v>1.1920600844000113</c:v>
                </c:pt>
                <c:pt idx="82">
                  <c:v>1.1913447768000001</c:v>
                </c:pt>
                <c:pt idx="83">
                  <c:v>1.1906294691999999</c:v>
                </c:pt>
                <c:pt idx="84">
                  <c:v>1.1899141616000102</c:v>
                </c:pt>
                <c:pt idx="85">
                  <c:v>1.189198854</c:v>
                </c:pt>
                <c:pt idx="86">
                  <c:v>1.188483546400015</c:v>
                </c:pt>
                <c:pt idx="87">
                  <c:v>1.1877682387999897</c:v>
                </c:pt>
                <c:pt idx="88">
                  <c:v>1.1870529312000229</c:v>
                </c:pt>
                <c:pt idx="89">
                  <c:v>1.1863376236000129</c:v>
                </c:pt>
                <c:pt idx="90">
                  <c:v>1.1856223159999886</c:v>
                </c:pt>
                <c:pt idx="91">
                  <c:v>1.1849070084000102</c:v>
                </c:pt>
                <c:pt idx="92">
                  <c:v>1.1841917008</c:v>
                </c:pt>
                <c:pt idx="93">
                  <c:v>1.1834763931999872</c:v>
                </c:pt>
                <c:pt idx="94">
                  <c:v>1.1827610855999897</c:v>
                </c:pt>
                <c:pt idx="95">
                  <c:v>1.1820457780000113</c:v>
                </c:pt>
                <c:pt idx="96">
                  <c:v>1.1813304704000001</c:v>
                </c:pt>
                <c:pt idx="97">
                  <c:v>1.1806151628000181</c:v>
                </c:pt>
                <c:pt idx="98">
                  <c:v>1.1798998551999798</c:v>
                </c:pt>
                <c:pt idx="99">
                  <c:v>1.1791845476</c:v>
                </c:pt>
                <c:pt idx="100">
                  <c:v>1.1784692399999999</c:v>
                </c:pt>
                <c:pt idx="101">
                  <c:v>1.1777539323999999</c:v>
                </c:pt>
                <c:pt idx="102">
                  <c:v>1.1770386248000113</c:v>
                </c:pt>
                <c:pt idx="103">
                  <c:v>1.1763233171999854</c:v>
                </c:pt>
                <c:pt idx="104">
                  <c:v>1.1756080095999999</c:v>
                </c:pt>
                <c:pt idx="105">
                  <c:v>1.174892702</c:v>
                </c:pt>
                <c:pt idx="106">
                  <c:v>1.1741773944000116</c:v>
                </c:pt>
                <c:pt idx="107">
                  <c:v>1.1734620868000001</c:v>
                </c:pt>
                <c:pt idx="108">
                  <c:v>1.1727467791999999</c:v>
                </c:pt>
                <c:pt idx="109">
                  <c:v>1.1720314716000113</c:v>
                </c:pt>
                <c:pt idx="110">
                  <c:v>1.1713161640000129</c:v>
                </c:pt>
                <c:pt idx="111">
                  <c:v>1.1706008564000001</c:v>
                </c:pt>
                <c:pt idx="112">
                  <c:v>1.1698855488000102</c:v>
                </c:pt>
                <c:pt idx="113">
                  <c:v>1.1691702412</c:v>
                </c:pt>
                <c:pt idx="114">
                  <c:v>1.168454933600015</c:v>
                </c:pt>
                <c:pt idx="115">
                  <c:v>1.1677396259999886</c:v>
                </c:pt>
                <c:pt idx="116">
                  <c:v>1.167024318399982</c:v>
                </c:pt>
                <c:pt idx="117">
                  <c:v>1.1663090108</c:v>
                </c:pt>
                <c:pt idx="118">
                  <c:v>1.1655937031999886</c:v>
                </c:pt>
                <c:pt idx="119">
                  <c:v>1.1648783955999897</c:v>
                </c:pt>
                <c:pt idx="120">
                  <c:v>1.164163088</c:v>
                </c:pt>
                <c:pt idx="121">
                  <c:v>1.1634477804000001</c:v>
                </c:pt>
                <c:pt idx="122">
                  <c:v>1.1627324727999999</c:v>
                </c:pt>
                <c:pt idx="123">
                  <c:v>1.1620171652000213</c:v>
                </c:pt>
                <c:pt idx="124">
                  <c:v>1.1613018575999852</c:v>
                </c:pt>
                <c:pt idx="125">
                  <c:v>1.1605865500000001</c:v>
                </c:pt>
                <c:pt idx="126">
                  <c:v>1.1598712423999795</c:v>
                </c:pt>
                <c:pt idx="127">
                  <c:v>1.1591559348000229</c:v>
                </c:pt>
                <c:pt idx="128">
                  <c:v>1.1584406272000001</c:v>
                </c:pt>
                <c:pt idx="129">
                  <c:v>1.1577253195999886</c:v>
                </c:pt>
                <c:pt idx="130">
                  <c:v>1.157010012</c:v>
                </c:pt>
                <c:pt idx="131">
                  <c:v>1.1562947044</c:v>
                </c:pt>
                <c:pt idx="132">
                  <c:v>1.1555793967999883</c:v>
                </c:pt>
                <c:pt idx="133">
                  <c:v>1.1548640891999897</c:v>
                </c:pt>
                <c:pt idx="134">
                  <c:v>1.1541487816000113</c:v>
                </c:pt>
                <c:pt idx="135">
                  <c:v>1.1534334740000001</c:v>
                </c:pt>
                <c:pt idx="136">
                  <c:v>1.1527181664000179</c:v>
                </c:pt>
                <c:pt idx="137">
                  <c:v>1.1520028588000102</c:v>
                </c:pt>
                <c:pt idx="138">
                  <c:v>1.1512875512000129</c:v>
                </c:pt>
                <c:pt idx="139">
                  <c:v>1.1505722436000001</c:v>
                </c:pt>
                <c:pt idx="140">
                  <c:v>1.1498569359999999</c:v>
                </c:pt>
                <c:pt idx="141">
                  <c:v>1.1491416284</c:v>
                </c:pt>
                <c:pt idx="142">
                  <c:v>1.1484263208000001</c:v>
                </c:pt>
                <c:pt idx="143">
                  <c:v>1.1477110131999886</c:v>
                </c:pt>
                <c:pt idx="144">
                  <c:v>1.1469957056</c:v>
                </c:pt>
                <c:pt idx="145">
                  <c:v>1.146280398</c:v>
                </c:pt>
                <c:pt idx="146">
                  <c:v>1.1455650903999874</c:v>
                </c:pt>
                <c:pt idx="147">
                  <c:v>1.1448497827999897</c:v>
                </c:pt>
                <c:pt idx="148">
                  <c:v>1.1441344752</c:v>
                </c:pt>
                <c:pt idx="149">
                  <c:v>1.1434191676000001</c:v>
                </c:pt>
                <c:pt idx="150">
                  <c:v>1.1427038599999999</c:v>
                </c:pt>
                <c:pt idx="151">
                  <c:v>1.1419885524</c:v>
                </c:pt>
                <c:pt idx="152">
                  <c:v>1.1412732448</c:v>
                </c:pt>
                <c:pt idx="153">
                  <c:v>1.140557937200015</c:v>
                </c:pt>
                <c:pt idx="154">
                  <c:v>1.1398426295999999</c:v>
                </c:pt>
                <c:pt idx="155">
                  <c:v>1.139127322</c:v>
                </c:pt>
                <c:pt idx="156">
                  <c:v>1.1384120144000129</c:v>
                </c:pt>
                <c:pt idx="157">
                  <c:v>1.1376967067999886</c:v>
                </c:pt>
                <c:pt idx="158">
                  <c:v>1.1369813992</c:v>
                </c:pt>
                <c:pt idx="159">
                  <c:v>1.1362660916</c:v>
                </c:pt>
                <c:pt idx="160">
                  <c:v>1.1355507840000001</c:v>
                </c:pt>
                <c:pt idx="161">
                  <c:v>1.1348354763999999</c:v>
                </c:pt>
                <c:pt idx="162">
                  <c:v>1.1341201688000113</c:v>
                </c:pt>
                <c:pt idx="163">
                  <c:v>1.1334048612000001</c:v>
                </c:pt>
                <c:pt idx="164">
                  <c:v>1.1326895536000001</c:v>
                </c:pt>
                <c:pt idx="165">
                  <c:v>1.1319742459999802</c:v>
                </c:pt>
                <c:pt idx="166">
                  <c:v>1.1312589384000127</c:v>
                </c:pt>
                <c:pt idx="167">
                  <c:v>1.1305436308000001</c:v>
                </c:pt>
                <c:pt idx="168">
                  <c:v>1.1298283231999897</c:v>
                </c:pt>
                <c:pt idx="169">
                  <c:v>1.1291130156</c:v>
                </c:pt>
                <c:pt idx="170">
                  <c:v>1.1283977080000001</c:v>
                </c:pt>
                <c:pt idx="171">
                  <c:v>1.1276824003999999</c:v>
                </c:pt>
                <c:pt idx="172">
                  <c:v>1.1269670928</c:v>
                </c:pt>
                <c:pt idx="173">
                  <c:v>1.1262517852</c:v>
                </c:pt>
                <c:pt idx="174">
                  <c:v>1.1255364775999872</c:v>
                </c:pt>
                <c:pt idx="175">
                  <c:v>1.1248211699999999</c:v>
                </c:pt>
                <c:pt idx="176">
                  <c:v>1.1241058624000113</c:v>
                </c:pt>
                <c:pt idx="177">
                  <c:v>1.1233905548000001</c:v>
                </c:pt>
                <c:pt idx="178">
                  <c:v>1.1226752471999888</c:v>
                </c:pt>
                <c:pt idx="179">
                  <c:v>1.1219599396000102</c:v>
                </c:pt>
                <c:pt idx="180">
                  <c:v>1.1212446319999998</c:v>
                </c:pt>
                <c:pt idx="181">
                  <c:v>1.1205293244000001</c:v>
                </c:pt>
                <c:pt idx="182">
                  <c:v>1.119814016799989</c:v>
                </c:pt>
                <c:pt idx="183">
                  <c:v>1.1190987092</c:v>
                </c:pt>
                <c:pt idx="184">
                  <c:v>1.1183834016000129</c:v>
                </c:pt>
                <c:pt idx="185">
                  <c:v>1.1176680939999886</c:v>
                </c:pt>
                <c:pt idx="186">
                  <c:v>1.1169527864000102</c:v>
                </c:pt>
                <c:pt idx="187">
                  <c:v>1.1162374788000113</c:v>
                </c:pt>
                <c:pt idx="188">
                  <c:v>1.1155221712000001</c:v>
                </c:pt>
                <c:pt idx="189">
                  <c:v>1.1148068635999999</c:v>
                </c:pt>
                <c:pt idx="190">
                  <c:v>1.114091556</c:v>
                </c:pt>
                <c:pt idx="191">
                  <c:v>1.1133762483999852</c:v>
                </c:pt>
                <c:pt idx="192">
                  <c:v>1.1126609408000001</c:v>
                </c:pt>
                <c:pt idx="193">
                  <c:v>1.1119456331999897</c:v>
                </c:pt>
                <c:pt idx="194">
                  <c:v>1.1112303256</c:v>
                </c:pt>
                <c:pt idx="195">
                  <c:v>1.1105150180000001</c:v>
                </c:pt>
                <c:pt idx="196">
                  <c:v>1.1097997103999782</c:v>
                </c:pt>
                <c:pt idx="197">
                  <c:v>1.1090844028</c:v>
                </c:pt>
                <c:pt idx="198">
                  <c:v>1.1083690951999852</c:v>
                </c:pt>
                <c:pt idx="199">
                  <c:v>1.1076537875999886</c:v>
                </c:pt>
                <c:pt idx="200">
                  <c:v>1.1069384799999999</c:v>
                </c:pt>
                <c:pt idx="201">
                  <c:v>1.1062231724</c:v>
                </c:pt>
                <c:pt idx="202">
                  <c:v>1.1055078648000149</c:v>
                </c:pt>
                <c:pt idx="203">
                  <c:v>1.1047925571999886</c:v>
                </c:pt>
                <c:pt idx="204">
                  <c:v>1.1040772496000109</c:v>
                </c:pt>
                <c:pt idx="205">
                  <c:v>1.1033619419999998</c:v>
                </c:pt>
                <c:pt idx="206">
                  <c:v>1.1026466344000001</c:v>
                </c:pt>
                <c:pt idx="207">
                  <c:v>1.1019313267999897</c:v>
                </c:pt>
                <c:pt idx="208">
                  <c:v>1.1012160192</c:v>
                </c:pt>
                <c:pt idx="209">
                  <c:v>1.1005007116000001</c:v>
                </c:pt>
                <c:pt idx="210">
                  <c:v>1.0997854039999999</c:v>
                </c:pt>
                <c:pt idx="211">
                  <c:v>1.0990700964</c:v>
                </c:pt>
                <c:pt idx="212">
                  <c:v>1.0983547888</c:v>
                </c:pt>
                <c:pt idx="213">
                  <c:v>1.0976394811999879</c:v>
                </c:pt>
                <c:pt idx="214">
                  <c:v>1.0969241735999897</c:v>
                </c:pt>
                <c:pt idx="215">
                  <c:v>1.0962088660000113</c:v>
                </c:pt>
                <c:pt idx="216">
                  <c:v>1.0954935583999872</c:v>
                </c:pt>
                <c:pt idx="217">
                  <c:v>1.0947782507999888</c:v>
                </c:pt>
                <c:pt idx="218">
                  <c:v>1.0940629432000102</c:v>
                </c:pt>
                <c:pt idx="219">
                  <c:v>1.0933476356</c:v>
                </c:pt>
                <c:pt idx="220">
                  <c:v>1.0926323280000001</c:v>
                </c:pt>
                <c:pt idx="221">
                  <c:v>1.0919170203999999</c:v>
                </c:pt>
                <c:pt idx="222">
                  <c:v>1.091201712799982</c:v>
                </c:pt>
                <c:pt idx="223">
                  <c:v>1.0904864052000001</c:v>
                </c:pt>
                <c:pt idx="224">
                  <c:v>1.089771097599977</c:v>
                </c:pt>
                <c:pt idx="225">
                  <c:v>1.08905579</c:v>
                </c:pt>
                <c:pt idx="226">
                  <c:v>1.0883404824</c:v>
                </c:pt>
                <c:pt idx="227">
                  <c:v>1.0876251748000001</c:v>
                </c:pt>
                <c:pt idx="228">
                  <c:v>1.0869098671999897</c:v>
                </c:pt>
                <c:pt idx="229">
                  <c:v>1.0861945596</c:v>
                </c:pt>
                <c:pt idx="230">
                  <c:v>1.085479251999987</c:v>
                </c:pt>
                <c:pt idx="231">
                  <c:v>1.0847639444000001</c:v>
                </c:pt>
                <c:pt idx="232">
                  <c:v>1.0840486368000102</c:v>
                </c:pt>
                <c:pt idx="233">
                  <c:v>1.0833333292</c:v>
                </c:pt>
                <c:pt idx="234">
                  <c:v>1.082618021600015</c:v>
                </c:pt>
                <c:pt idx="235">
                  <c:v>1.0819027139999897</c:v>
                </c:pt>
                <c:pt idx="236">
                  <c:v>1.0811874064000113</c:v>
                </c:pt>
                <c:pt idx="237">
                  <c:v>1.0804720988000001</c:v>
                </c:pt>
                <c:pt idx="238">
                  <c:v>1.0797567911999886</c:v>
                </c:pt>
                <c:pt idx="239">
                  <c:v>1.0790414836</c:v>
                </c:pt>
                <c:pt idx="240">
                  <c:v>1.078326176</c:v>
                </c:pt>
                <c:pt idx="241">
                  <c:v>1.0776108684000001</c:v>
                </c:pt>
                <c:pt idx="242">
                  <c:v>1.0768955607999999</c:v>
                </c:pt>
                <c:pt idx="243">
                  <c:v>1.0761802532</c:v>
                </c:pt>
                <c:pt idx="244">
                  <c:v>1.0754649455999858</c:v>
                </c:pt>
                <c:pt idx="245">
                  <c:v>1.0747496379999888</c:v>
                </c:pt>
                <c:pt idx="246">
                  <c:v>1.0740343304</c:v>
                </c:pt>
                <c:pt idx="247">
                  <c:v>1.0733190228</c:v>
                </c:pt>
                <c:pt idx="248">
                  <c:v>1.0726037151999872</c:v>
                </c:pt>
                <c:pt idx="249">
                  <c:v>1.0718884075999895</c:v>
                </c:pt>
                <c:pt idx="250">
                  <c:v>1.0711731</c:v>
                </c:pt>
                <c:pt idx="251">
                  <c:v>1.0704577924000001</c:v>
                </c:pt>
                <c:pt idx="252">
                  <c:v>1.0697424847999999</c:v>
                </c:pt>
                <c:pt idx="253">
                  <c:v>1.0690271772</c:v>
                </c:pt>
                <c:pt idx="254">
                  <c:v>1.0683118696000116</c:v>
                </c:pt>
                <c:pt idx="255">
                  <c:v>1.0675965619999999</c:v>
                </c:pt>
                <c:pt idx="256">
                  <c:v>1.0668812543999893</c:v>
                </c:pt>
                <c:pt idx="257">
                  <c:v>1.0661659468000113</c:v>
                </c:pt>
                <c:pt idx="258">
                  <c:v>1.0654506392</c:v>
                </c:pt>
                <c:pt idx="259">
                  <c:v>1.0647353316000001</c:v>
                </c:pt>
                <c:pt idx="260">
                  <c:v>1.0640200240000102</c:v>
                </c:pt>
                <c:pt idx="261">
                  <c:v>1.0633047163999851</c:v>
                </c:pt>
                <c:pt idx="262">
                  <c:v>1.0625894088000001</c:v>
                </c:pt>
                <c:pt idx="263">
                  <c:v>1.0618741011999888</c:v>
                </c:pt>
                <c:pt idx="264">
                  <c:v>1.0611587936</c:v>
                </c:pt>
                <c:pt idx="265">
                  <c:v>1.060443486</c:v>
                </c:pt>
                <c:pt idx="266">
                  <c:v>1.0597281783999886</c:v>
                </c:pt>
                <c:pt idx="267">
                  <c:v>1.0590128708000102</c:v>
                </c:pt>
                <c:pt idx="268">
                  <c:v>1.0582975632000113</c:v>
                </c:pt>
                <c:pt idx="269">
                  <c:v>1.0575822555999872</c:v>
                </c:pt>
                <c:pt idx="270">
                  <c:v>1.0568669479999886</c:v>
                </c:pt>
                <c:pt idx="271">
                  <c:v>1.0561516404</c:v>
                </c:pt>
                <c:pt idx="272">
                  <c:v>1.0554363327999852</c:v>
                </c:pt>
                <c:pt idx="273">
                  <c:v>1.0547210251999888</c:v>
                </c:pt>
                <c:pt idx="274">
                  <c:v>1.0540057175999897</c:v>
                </c:pt>
                <c:pt idx="275">
                  <c:v>1.0532904099999998</c:v>
                </c:pt>
                <c:pt idx="276">
                  <c:v>1.0525751024000001</c:v>
                </c:pt>
                <c:pt idx="277">
                  <c:v>1.0518597947999886</c:v>
                </c:pt>
                <c:pt idx="278">
                  <c:v>1.0511444871999818</c:v>
                </c:pt>
                <c:pt idx="279">
                  <c:v>1.0504291796</c:v>
                </c:pt>
                <c:pt idx="280">
                  <c:v>1.0497138719999999</c:v>
                </c:pt>
                <c:pt idx="281">
                  <c:v>1.0489985643999999</c:v>
                </c:pt>
                <c:pt idx="282">
                  <c:v>1.0482832568</c:v>
                </c:pt>
                <c:pt idx="283">
                  <c:v>1.0475679492000001</c:v>
                </c:pt>
                <c:pt idx="284">
                  <c:v>1.0468526415999999</c:v>
                </c:pt>
                <c:pt idx="285">
                  <c:v>1.0461373340000104</c:v>
                </c:pt>
                <c:pt idx="286">
                  <c:v>1.0454220264</c:v>
                </c:pt>
                <c:pt idx="287">
                  <c:v>1.0447067187999879</c:v>
                </c:pt>
                <c:pt idx="288">
                  <c:v>1.0439914111999795</c:v>
                </c:pt>
                <c:pt idx="289">
                  <c:v>1.0432761036</c:v>
                </c:pt>
                <c:pt idx="290">
                  <c:v>1.0425607959999872</c:v>
                </c:pt>
                <c:pt idx="291">
                  <c:v>1.0418454883999886</c:v>
                </c:pt>
                <c:pt idx="292">
                  <c:v>1.0411301808</c:v>
                </c:pt>
                <c:pt idx="293">
                  <c:v>1.0404148732</c:v>
                </c:pt>
                <c:pt idx="294">
                  <c:v>1.0396995655999874</c:v>
                </c:pt>
                <c:pt idx="295">
                  <c:v>1.0389842579999795</c:v>
                </c:pt>
                <c:pt idx="296">
                  <c:v>1.0382689504</c:v>
                </c:pt>
                <c:pt idx="297">
                  <c:v>1.0375536427999872</c:v>
                </c:pt>
                <c:pt idx="298">
                  <c:v>1.0368383351999888</c:v>
                </c:pt>
                <c:pt idx="299">
                  <c:v>1.0361230276</c:v>
                </c:pt>
                <c:pt idx="300">
                  <c:v>1.03540772</c:v>
                </c:pt>
                <c:pt idx="301">
                  <c:v>1.0346924123999872</c:v>
                </c:pt>
                <c:pt idx="302">
                  <c:v>1.0339771047999999</c:v>
                </c:pt>
                <c:pt idx="303">
                  <c:v>1.0332617971999709</c:v>
                </c:pt>
                <c:pt idx="304">
                  <c:v>1.0325464896000001</c:v>
                </c:pt>
                <c:pt idx="305">
                  <c:v>1.0318311819999886</c:v>
                </c:pt>
                <c:pt idx="306">
                  <c:v>1.0311158744000102</c:v>
                </c:pt>
                <c:pt idx="307">
                  <c:v>1.0304005668000129</c:v>
                </c:pt>
                <c:pt idx="308">
                  <c:v>1.0296852591999872</c:v>
                </c:pt>
                <c:pt idx="309">
                  <c:v>1.0289699515999897</c:v>
                </c:pt>
                <c:pt idx="310">
                  <c:v>1.028254644</c:v>
                </c:pt>
                <c:pt idx="311">
                  <c:v>1.0275393363999867</c:v>
                </c:pt>
                <c:pt idx="312">
                  <c:v>1.0268240287999888</c:v>
                </c:pt>
                <c:pt idx="313">
                  <c:v>1.0261087212000102</c:v>
                </c:pt>
                <c:pt idx="314">
                  <c:v>1.0253934135999851</c:v>
                </c:pt>
                <c:pt idx="315">
                  <c:v>1.0246781060000001</c:v>
                </c:pt>
                <c:pt idx="316">
                  <c:v>1.0239627983999795</c:v>
                </c:pt>
                <c:pt idx="317">
                  <c:v>1.0232474908</c:v>
                </c:pt>
                <c:pt idx="318">
                  <c:v>1.0225321832000001</c:v>
                </c:pt>
                <c:pt idx="319">
                  <c:v>1.0218168755999886</c:v>
                </c:pt>
                <c:pt idx="320">
                  <c:v>1.021101568</c:v>
                </c:pt>
                <c:pt idx="321">
                  <c:v>1.0203862604</c:v>
                </c:pt>
                <c:pt idx="322">
                  <c:v>1.0196709527999872</c:v>
                </c:pt>
                <c:pt idx="323">
                  <c:v>1.0189556451999897</c:v>
                </c:pt>
                <c:pt idx="324">
                  <c:v>1.0182403376</c:v>
                </c:pt>
                <c:pt idx="325">
                  <c:v>1.0175250299999998</c:v>
                </c:pt>
                <c:pt idx="326">
                  <c:v>1.0168097223999888</c:v>
                </c:pt>
                <c:pt idx="327">
                  <c:v>1.0160944148</c:v>
                </c:pt>
                <c:pt idx="328">
                  <c:v>1.0153791071999851</c:v>
                </c:pt>
                <c:pt idx="329">
                  <c:v>1.0146637995999872</c:v>
                </c:pt>
                <c:pt idx="330">
                  <c:v>1.0139484919999893</c:v>
                </c:pt>
                <c:pt idx="331">
                  <c:v>1.0132331844</c:v>
                </c:pt>
                <c:pt idx="332">
                  <c:v>1.0125178768000129</c:v>
                </c:pt>
                <c:pt idx="333">
                  <c:v>1.0118025691999999</c:v>
                </c:pt>
                <c:pt idx="334">
                  <c:v>1.0110872616000102</c:v>
                </c:pt>
                <c:pt idx="335">
                  <c:v>1.010371954</c:v>
                </c:pt>
                <c:pt idx="336">
                  <c:v>1.0096566463999872</c:v>
                </c:pt>
                <c:pt idx="337">
                  <c:v>1.0089413387999888</c:v>
                </c:pt>
                <c:pt idx="338">
                  <c:v>1.0082260312</c:v>
                </c:pt>
                <c:pt idx="339">
                  <c:v>1.0075107236</c:v>
                </c:pt>
                <c:pt idx="340">
                  <c:v>1.0067954159999888</c:v>
                </c:pt>
                <c:pt idx="341">
                  <c:v>1.0060801084000102</c:v>
                </c:pt>
                <c:pt idx="342">
                  <c:v>1.0053648007999842</c:v>
                </c:pt>
                <c:pt idx="343">
                  <c:v>1.0046494931999872</c:v>
                </c:pt>
                <c:pt idx="344">
                  <c:v>1.0039341855999782</c:v>
                </c:pt>
                <c:pt idx="345">
                  <c:v>1.003218878</c:v>
                </c:pt>
                <c:pt idx="346">
                  <c:v>1.0025035704</c:v>
                </c:pt>
                <c:pt idx="347">
                  <c:v>1.0017882627999886</c:v>
                </c:pt>
                <c:pt idx="348">
                  <c:v>1.0010729551999897</c:v>
                </c:pt>
                <c:pt idx="349">
                  <c:v>1.0003576476</c:v>
                </c:pt>
                <c:pt idx="350">
                  <c:v>0.99964234000000007</c:v>
                </c:pt>
                <c:pt idx="351">
                  <c:v>0.99892703240000635</c:v>
                </c:pt>
                <c:pt idx="352">
                  <c:v>0.9982117247999942</c:v>
                </c:pt>
                <c:pt idx="353">
                  <c:v>0.99749641720000004</c:v>
                </c:pt>
                <c:pt idx="354">
                  <c:v>0.99678110959999999</c:v>
                </c:pt>
                <c:pt idx="355">
                  <c:v>0.9960658019999995</c:v>
                </c:pt>
                <c:pt idx="356">
                  <c:v>0.99535049440000001</c:v>
                </c:pt>
                <c:pt idx="357">
                  <c:v>0.99463518680000007</c:v>
                </c:pt>
                <c:pt idx="358">
                  <c:v>0.99391987920000002</c:v>
                </c:pt>
                <c:pt idx="359">
                  <c:v>0.99320457159999997</c:v>
                </c:pt>
                <c:pt idx="360">
                  <c:v>0.99248926399999959</c:v>
                </c:pt>
                <c:pt idx="361">
                  <c:v>0.99177395640000165</c:v>
                </c:pt>
                <c:pt idx="362">
                  <c:v>0.9910586487999995</c:v>
                </c:pt>
                <c:pt idx="363">
                  <c:v>0.99034334119999956</c:v>
                </c:pt>
                <c:pt idx="364">
                  <c:v>0.98962803360000784</c:v>
                </c:pt>
                <c:pt idx="365">
                  <c:v>0.98891272599999203</c:v>
                </c:pt>
                <c:pt idx="366">
                  <c:v>0.98819741840000064</c:v>
                </c:pt>
                <c:pt idx="367">
                  <c:v>0.98748211079999237</c:v>
                </c:pt>
                <c:pt idx="368">
                  <c:v>0.98676680319999999</c:v>
                </c:pt>
                <c:pt idx="369">
                  <c:v>0.98605149559999994</c:v>
                </c:pt>
                <c:pt idx="370">
                  <c:v>0.98533618799999079</c:v>
                </c:pt>
                <c:pt idx="371">
                  <c:v>0.98462088040000062</c:v>
                </c:pt>
                <c:pt idx="372">
                  <c:v>0.98390557280000002</c:v>
                </c:pt>
                <c:pt idx="373">
                  <c:v>0.98319026519999997</c:v>
                </c:pt>
                <c:pt idx="374">
                  <c:v>0.98247495760000003</c:v>
                </c:pt>
                <c:pt idx="375">
                  <c:v>0.98175964999999998</c:v>
                </c:pt>
                <c:pt idx="376">
                  <c:v>0.98104434239999994</c:v>
                </c:pt>
                <c:pt idx="377">
                  <c:v>0.9803290348</c:v>
                </c:pt>
                <c:pt idx="378">
                  <c:v>0.97961372720000062</c:v>
                </c:pt>
                <c:pt idx="379">
                  <c:v>0.97889841960001134</c:v>
                </c:pt>
                <c:pt idx="380">
                  <c:v>0.97818311199999997</c:v>
                </c:pt>
                <c:pt idx="381">
                  <c:v>0.97746780440000003</c:v>
                </c:pt>
                <c:pt idx="382">
                  <c:v>0.97675249680000065</c:v>
                </c:pt>
                <c:pt idx="383">
                  <c:v>0.97603718919999949</c:v>
                </c:pt>
                <c:pt idx="384">
                  <c:v>0.9753218816000051</c:v>
                </c:pt>
                <c:pt idx="385">
                  <c:v>0.97460657400000061</c:v>
                </c:pt>
                <c:pt idx="386">
                  <c:v>0.97389126640001134</c:v>
                </c:pt>
                <c:pt idx="387">
                  <c:v>0.97317595880000063</c:v>
                </c:pt>
                <c:pt idx="388">
                  <c:v>0.97246065120000003</c:v>
                </c:pt>
                <c:pt idx="389">
                  <c:v>0.9717453436000093</c:v>
                </c:pt>
                <c:pt idx="390">
                  <c:v>0.97103003599999993</c:v>
                </c:pt>
                <c:pt idx="391">
                  <c:v>0.97031472839999999</c:v>
                </c:pt>
                <c:pt idx="392">
                  <c:v>0.96959942080000061</c:v>
                </c:pt>
                <c:pt idx="393">
                  <c:v>0.96888411320000578</c:v>
                </c:pt>
                <c:pt idx="394">
                  <c:v>0.96816880560000063</c:v>
                </c:pt>
                <c:pt idx="395">
                  <c:v>0.96745349800000002</c:v>
                </c:pt>
                <c:pt idx="396">
                  <c:v>0.96673819040000064</c:v>
                </c:pt>
                <c:pt idx="397">
                  <c:v>0.96602288279999993</c:v>
                </c:pt>
                <c:pt idx="398">
                  <c:v>0.96530757519999999</c:v>
                </c:pt>
                <c:pt idx="399">
                  <c:v>0.96459226760000005</c:v>
                </c:pt>
                <c:pt idx="400">
                  <c:v>0.96387696</c:v>
                </c:pt>
                <c:pt idx="401">
                  <c:v>0.96316165240000773</c:v>
                </c:pt>
                <c:pt idx="402">
                  <c:v>0.96244634479999958</c:v>
                </c:pt>
                <c:pt idx="403">
                  <c:v>0.96173103720000896</c:v>
                </c:pt>
                <c:pt idx="404">
                  <c:v>0.96101572960000003</c:v>
                </c:pt>
                <c:pt idx="405">
                  <c:v>0.96030042199999999</c:v>
                </c:pt>
                <c:pt idx="406">
                  <c:v>0.95958511440000005</c:v>
                </c:pt>
                <c:pt idx="407">
                  <c:v>0.95886980680000544</c:v>
                </c:pt>
                <c:pt idx="408">
                  <c:v>0.95815449919999995</c:v>
                </c:pt>
                <c:pt idx="409">
                  <c:v>0.95743919160000002</c:v>
                </c:pt>
                <c:pt idx="410">
                  <c:v>0.95672388400000064</c:v>
                </c:pt>
                <c:pt idx="411">
                  <c:v>0.95600857640000658</c:v>
                </c:pt>
                <c:pt idx="412">
                  <c:v>0.95529326879999998</c:v>
                </c:pt>
                <c:pt idx="413">
                  <c:v>0.95457796119999949</c:v>
                </c:pt>
                <c:pt idx="414">
                  <c:v>0.95386265360000511</c:v>
                </c:pt>
                <c:pt idx="415">
                  <c:v>0.95314734599999951</c:v>
                </c:pt>
                <c:pt idx="416">
                  <c:v>0.95243203840000001</c:v>
                </c:pt>
                <c:pt idx="417">
                  <c:v>0.95171673080000008</c:v>
                </c:pt>
                <c:pt idx="418">
                  <c:v>0.95100142320000658</c:v>
                </c:pt>
                <c:pt idx="419">
                  <c:v>0.95028611559999998</c:v>
                </c:pt>
                <c:pt idx="420">
                  <c:v>0.94957080800000004</c:v>
                </c:pt>
                <c:pt idx="421">
                  <c:v>0.9488555004000051</c:v>
                </c:pt>
                <c:pt idx="422">
                  <c:v>0.94814019279999995</c:v>
                </c:pt>
                <c:pt idx="423">
                  <c:v>0.94742488520000001</c:v>
                </c:pt>
                <c:pt idx="424">
                  <c:v>0.94670957760000785</c:v>
                </c:pt>
                <c:pt idx="425">
                  <c:v>0.94599427000000647</c:v>
                </c:pt>
                <c:pt idx="426">
                  <c:v>0.94527896240000064</c:v>
                </c:pt>
                <c:pt idx="427">
                  <c:v>0.94456365479999949</c:v>
                </c:pt>
                <c:pt idx="428">
                  <c:v>0.9438483472000051</c:v>
                </c:pt>
                <c:pt idx="429">
                  <c:v>0.94313303959999994</c:v>
                </c:pt>
                <c:pt idx="430">
                  <c:v>0.94241773200000001</c:v>
                </c:pt>
                <c:pt idx="431">
                  <c:v>0.94170242440000063</c:v>
                </c:pt>
                <c:pt idx="432">
                  <c:v>0.94098711680000002</c:v>
                </c:pt>
                <c:pt idx="433">
                  <c:v>0.94027180920000064</c:v>
                </c:pt>
                <c:pt idx="434">
                  <c:v>0.93955650159999959</c:v>
                </c:pt>
                <c:pt idx="435">
                  <c:v>0.93884119400000265</c:v>
                </c:pt>
                <c:pt idx="436">
                  <c:v>0.9381258864000066</c:v>
                </c:pt>
                <c:pt idx="437">
                  <c:v>0.93741057879999956</c:v>
                </c:pt>
                <c:pt idx="438">
                  <c:v>0.93669527120000784</c:v>
                </c:pt>
                <c:pt idx="439">
                  <c:v>0.93597996360000579</c:v>
                </c:pt>
                <c:pt idx="440">
                  <c:v>0.93526465599999997</c:v>
                </c:pt>
                <c:pt idx="441">
                  <c:v>0.93454934840000004</c:v>
                </c:pt>
                <c:pt idx="442">
                  <c:v>0.93383404079999999</c:v>
                </c:pt>
                <c:pt idx="443">
                  <c:v>0.93311873319999994</c:v>
                </c:pt>
                <c:pt idx="444">
                  <c:v>0.9324034256</c:v>
                </c:pt>
                <c:pt idx="445">
                  <c:v>0.93168811800000062</c:v>
                </c:pt>
                <c:pt idx="446">
                  <c:v>0.93097281040000579</c:v>
                </c:pt>
                <c:pt idx="447">
                  <c:v>0.93025750279999997</c:v>
                </c:pt>
                <c:pt idx="448">
                  <c:v>0.92954219519999959</c:v>
                </c:pt>
                <c:pt idx="449">
                  <c:v>0.92882688760000065</c:v>
                </c:pt>
                <c:pt idx="450">
                  <c:v>0.92811157999999949</c:v>
                </c:pt>
                <c:pt idx="451">
                  <c:v>0.92739627240000511</c:v>
                </c:pt>
                <c:pt idx="452">
                  <c:v>0.92668096480000006</c:v>
                </c:pt>
                <c:pt idx="453">
                  <c:v>0.92596565720000579</c:v>
                </c:pt>
                <c:pt idx="454">
                  <c:v>0.92525034959999997</c:v>
                </c:pt>
                <c:pt idx="455">
                  <c:v>0.92453504200000003</c:v>
                </c:pt>
                <c:pt idx="456">
                  <c:v>0.92381973440000065</c:v>
                </c:pt>
                <c:pt idx="457">
                  <c:v>0.92310442679999993</c:v>
                </c:pt>
                <c:pt idx="458">
                  <c:v>0.9223891192</c:v>
                </c:pt>
                <c:pt idx="459">
                  <c:v>0.92167381160000761</c:v>
                </c:pt>
                <c:pt idx="460">
                  <c:v>0.92095850400000001</c:v>
                </c:pt>
                <c:pt idx="461">
                  <c:v>0.92024319640000063</c:v>
                </c:pt>
                <c:pt idx="462">
                  <c:v>0.91952788879999958</c:v>
                </c:pt>
                <c:pt idx="463">
                  <c:v>0.91881258119999432</c:v>
                </c:pt>
                <c:pt idx="464">
                  <c:v>0.91809727360000648</c:v>
                </c:pt>
                <c:pt idx="465">
                  <c:v>0.91738196599999489</c:v>
                </c:pt>
                <c:pt idx="466">
                  <c:v>0.91666665840000061</c:v>
                </c:pt>
                <c:pt idx="467">
                  <c:v>0.91595135080000001</c:v>
                </c:pt>
                <c:pt idx="468">
                  <c:v>0.91523604319999996</c:v>
                </c:pt>
                <c:pt idx="469">
                  <c:v>0.91452073560000002</c:v>
                </c:pt>
                <c:pt idx="470">
                  <c:v>0.91380542800000064</c:v>
                </c:pt>
                <c:pt idx="471">
                  <c:v>0.91309012040000004</c:v>
                </c:pt>
                <c:pt idx="472">
                  <c:v>0.91237481280000265</c:v>
                </c:pt>
                <c:pt idx="473">
                  <c:v>0.91165950520000005</c:v>
                </c:pt>
                <c:pt idx="474">
                  <c:v>0.91094419760000578</c:v>
                </c:pt>
                <c:pt idx="475">
                  <c:v>0.91022888999999996</c:v>
                </c:pt>
                <c:pt idx="476">
                  <c:v>0.90951358239999958</c:v>
                </c:pt>
                <c:pt idx="477">
                  <c:v>0.90879827480000064</c:v>
                </c:pt>
                <c:pt idx="478">
                  <c:v>0.90808296719999959</c:v>
                </c:pt>
                <c:pt idx="479">
                  <c:v>0.90736765959999999</c:v>
                </c:pt>
                <c:pt idx="480">
                  <c:v>0.90665235200000005</c:v>
                </c:pt>
                <c:pt idx="481">
                  <c:v>0.9059370444</c:v>
                </c:pt>
                <c:pt idx="482">
                  <c:v>0.90522173679999995</c:v>
                </c:pt>
                <c:pt idx="483">
                  <c:v>0.90450642919999957</c:v>
                </c:pt>
                <c:pt idx="484">
                  <c:v>0.90379112160000064</c:v>
                </c:pt>
                <c:pt idx="485">
                  <c:v>0.90307581400000658</c:v>
                </c:pt>
                <c:pt idx="486">
                  <c:v>0.90236050639999998</c:v>
                </c:pt>
                <c:pt idx="487">
                  <c:v>0.90164519880000005</c:v>
                </c:pt>
                <c:pt idx="488">
                  <c:v>0.90092989120000511</c:v>
                </c:pt>
                <c:pt idx="489">
                  <c:v>0.90021458359999951</c:v>
                </c:pt>
                <c:pt idx="490">
                  <c:v>0.89949927600000579</c:v>
                </c:pt>
                <c:pt idx="491">
                  <c:v>0.89878396840000008</c:v>
                </c:pt>
                <c:pt idx="492">
                  <c:v>0.89806866079999959</c:v>
                </c:pt>
                <c:pt idx="493">
                  <c:v>0.89735335319999998</c:v>
                </c:pt>
                <c:pt idx="494">
                  <c:v>0.89663804560000004</c:v>
                </c:pt>
                <c:pt idx="495">
                  <c:v>0.895922738</c:v>
                </c:pt>
                <c:pt idx="496">
                  <c:v>0.89520743039999995</c:v>
                </c:pt>
                <c:pt idx="497">
                  <c:v>0.89449212279999957</c:v>
                </c:pt>
                <c:pt idx="498">
                  <c:v>0.89377681520000063</c:v>
                </c:pt>
                <c:pt idx="499">
                  <c:v>0.89306150760000003</c:v>
                </c:pt>
                <c:pt idx="500">
                  <c:v>0.89234619999999421</c:v>
                </c:pt>
                <c:pt idx="501">
                  <c:v>0.8916308924000067</c:v>
                </c:pt>
                <c:pt idx="502">
                  <c:v>0.89091558479999489</c:v>
                </c:pt>
                <c:pt idx="503">
                  <c:v>0.89020027719999995</c:v>
                </c:pt>
                <c:pt idx="504">
                  <c:v>0.88948496959999956</c:v>
                </c:pt>
                <c:pt idx="505">
                  <c:v>0.88876966200000063</c:v>
                </c:pt>
                <c:pt idx="506">
                  <c:v>0.88805435440000002</c:v>
                </c:pt>
                <c:pt idx="507">
                  <c:v>0.88733904679999998</c:v>
                </c:pt>
                <c:pt idx="508">
                  <c:v>0.88662373920000004</c:v>
                </c:pt>
                <c:pt idx="509">
                  <c:v>0.88590843160000265</c:v>
                </c:pt>
                <c:pt idx="510">
                  <c:v>0.8851931239999995</c:v>
                </c:pt>
                <c:pt idx="511">
                  <c:v>0.88447781640000578</c:v>
                </c:pt>
                <c:pt idx="512">
                  <c:v>0.88376250879999341</c:v>
                </c:pt>
                <c:pt idx="513">
                  <c:v>0.88304720120000002</c:v>
                </c:pt>
                <c:pt idx="514">
                  <c:v>0.88233189360000064</c:v>
                </c:pt>
                <c:pt idx="515">
                  <c:v>0.88161658599999237</c:v>
                </c:pt>
                <c:pt idx="516">
                  <c:v>0.88090127840000065</c:v>
                </c:pt>
                <c:pt idx="517">
                  <c:v>0.8801859707999995</c:v>
                </c:pt>
                <c:pt idx="518">
                  <c:v>0.87947066320000555</c:v>
                </c:pt>
                <c:pt idx="519">
                  <c:v>0.87875535560000784</c:v>
                </c:pt>
                <c:pt idx="520">
                  <c:v>0.87804004800000579</c:v>
                </c:pt>
                <c:pt idx="521">
                  <c:v>0.87732474040000064</c:v>
                </c:pt>
                <c:pt idx="522">
                  <c:v>0.87660943280001147</c:v>
                </c:pt>
                <c:pt idx="523">
                  <c:v>0.87589412520000065</c:v>
                </c:pt>
                <c:pt idx="524">
                  <c:v>0.8751788176000117</c:v>
                </c:pt>
                <c:pt idx="525">
                  <c:v>0.87446351</c:v>
                </c:pt>
                <c:pt idx="526">
                  <c:v>0.87374820240001283</c:v>
                </c:pt>
                <c:pt idx="527">
                  <c:v>0.87303289480000001</c:v>
                </c:pt>
                <c:pt idx="528">
                  <c:v>0.87231758719999997</c:v>
                </c:pt>
                <c:pt idx="529">
                  <c:v>0.87160227960000658</c:v>
                </c:pt>
                <c:pt idx="530">
                  <c:v>0.87088697200000065</c:v>
                </c:pt>
                <c:pt idx="531">
                  <c:v>0.87017166440000648</c:v>
                </c:pt>
                <c:pt idx="532">
                  <c:v>0.8694563568</c:v>
                </c:pt>
                <c:pt idx="533">
                  <c:v>0.86874104920000761</c:v>
                </c:pt>
                <c:pt idx="534">
                  <c:v>0.86802574160000578</c:v>
                </c:pt>
                <c:pt idx="535">
                  <c:v>0.86731043400000063</c:v>
                </c:pt>
                <c:pt idx="536">
                  <c:v>0.86659512640000647</c:v>
                </c:pt>
                <c:pt idx="537">
                  <c:v>0.8658798188000093</c:v>
                </c:pt>
                <c:pt idx="538">
                  <c:v>0.86516451119999993</c:v>
                </c:pt>
                <c:pt idx="539">
                  <c:v>0.86444920360000976</c:v>
                </c:pt>
                <c:pt idx="540">
                  <c:v>0.86373389600000694</c:v>
                </c:pt>
                <c:pt idx="541">
                  <c:v>0.86301858840000001</c:v>
                </c:pt>
                <c:pt idx="542">
                  <c:v>0.86230328079999996</c:v>
                </c:pt>
                <c:pt idx="543">
                  <c:v>0.86158797320000002</c:v>
                </c:pt>
                <c:pt idx="544">
                  <c:v>0.86087266560000064</c:v>
                </c:pt>
                <c:pt idx="545">
                  <c:v>0.86015735800000004</c:v>
                </c:pt>
                <c:pt idx="546">
                  <c:v>0.85944205040000365</c:v>
                </c:pt>
                <c:pt idx="547">
                  <c:v>0.85872674280000005</c:v>
                </c:pt>
                <c:pt idx="548">
                  <c:v>0.85801143520000578</c:v>
                </c:pt>
                <c:pt idx="549">
                  <c:v>0.85729612760000062</c:v>
                </c:pt>
                <c:pt idx="550">
                  <c:v>0.85658082000000002</c:v>
                </c:pt>
                <c:pt idx="551">
                  <c:v>0.85586551240000919</c:v>
                </c:pt>
                <c:pt idx="552">
                  <c:v>0.85515020480000004</c:v>
                </c:pt>
                <c:pt idx="553">
                  <c:v>0.85443489720000065</c:v>
                </c:pt>
                <c:pt idx="554">
                  <c:v>0.85371958960000005</c:v>
                </c:pt>
                <c:pt idx="555">
                  <c:v>0.85300428200000555</c:v>
                </c:pt>
                <c:pt idx="556">
                  <c:v>0.85228897439999995</c:v>
                </c:pt>
                <c:pt idx="557">
                  <c:v>0.85157366680000002</c:v>
                </c:pt>
                <c:pt idx="558">
                  <c:v>0.85085835920000064</c:v>
                </c:pt>
                <c:pt idx="559">
                  <c:v>0.85014305160000658</c:v>
                </c:pt>
                <c:pt idx="560">
                  <c:v>0.84942774399999998</c:v>
                </c:pt>
                <c:pt idx="561">
                  <c:v>0.84871243640000671</c:v>
                </c:pt>
                <c:pt idx="562">
                  <c:v>0.8479971288</c:v>
                </c:pt>
                <c:pt idx="563">
                  <c:v>0.84728182119999995</c:v>
                </c:pt>
                <c:pt idx="564">
                  <c:v>0.84656651360000001</c:v>
                </c:pt>
                <c:pt idx="565">
                  <c:v>0.84585120600000785</c:v>
                </c:pt>
                <c:pt idx="566">
                  <c:v>0.84513589840000658</c:v>
                </c:pt>
                <c:pt idx="567">
                  <c:v>0.84442059079999998</c:v>
                </c:pt>
                <c:pt idx="568">
                  <c:v>0.84370528320000671</c:v>
                </c:pt>
                <c:pt idx="569">
                  <c:v>0.8429899756000051</c:v>
                </c:pt>
                <c:pt idx="570">
                  <c:v>0.84227466799999995</c:v>
                </c:pt>
                <c:pt idx="571">
                  <c:v>0.84155936040000001</c:v>
                </c:pt>
                <c:pt idx="572">
                  <c:v>0.84084405280000785</c:v>
                </c:pt>
                <c:pt idx="573">
                  <c:v>0.84012874520000003</c:v>
                </c:pt>
                <c:pt idx="574">
                  <c:v>0.83941343760000064</c:v>
                </c:pt>
                <c:pt idx="575">
                  <c:v>0.8386981300000067</c:v>
                </c:pt>
                <c:pt idx="576">
                  <c:v>0.8379828224000051</c:v>
                </c:pt>
                <c:pt idx="577">
                  <c:v>0.8372675147999995</c:v>
                </c:pt>
                <c:pt idx="578">
                  <c:v>0.83655220720000001</c:v>
                </c:pt>
                <c:pt idx="579">
                  <c:v>0.83583689960000063</c:v>
                </c:pt>
                <c:pt idx="580">
                  <c:v>0.83512159200000613</c:v>
                </c:pt>
                <c:pt idx="581">
                  <c:v>0.83440628439999998</c:v>
                </c:pt>
                <c:pt idx="582">
                  <c:v>0.8336909768000067</c:v>
                </c:pt>
                <c:pt idx="583">
                  <c:v>0.83297566920000365</c:v>
                </c:pt>
                <c:pt idx="584">
                  <c:v>0.8322603615999995</c:v>
                </c:pt>
                <c:pt idx="585">
                  <c:v>0.83154505400000578</c:v>
                </c:pt>
                <c:pt idx="586">
                  <c:v>0.83082974640000784</c:v>
                </c:pt>
                <c:pt idx="587">
                  <c:v>0.83011443880000002</c:v>
                </c:pt>
                <c:pt idx="588">
                  <c:v>0.82939913120000064</c:v>
                </c:pt>
                <c:pt idx="589">
                  <c:v>0.82868382360000659</c:v>
                </c:pt>
                <c:pt idx="590">
                  <c:v>0.82796851599999999</c:v>
                </c:pt>
                <c:pt idx="591">
                  <c:v>0.82725320839999994</c:v>
                </c:pt>
                <c:pt idx="592">
                  <c:v>0.82653790079999956</c:v>
                </c:pt>
                <c:pt idx="593">
                  <c:v>0.82582259320000062</c:v>
                </c:pt>
                <c:pt idx="594">
                  <c:v>0.82510728560000002</c:v>
                </c:pt>
                <c:pt idx="595">
                  <c:v>0.82439197800000064</c:v>
                </c:pt>
                <c:pt idx="596">
                  <c:v>0.82367667040000658</c:v>
                </c:pt>
                <c:pt idx="597">
                  <c:v>0.8229613628000001</c:v>
                </c:pt>
                <c:pt idx="598">
                  <c:v>0.82224605519999994</c:v>
                </c:pt>
                <c:pt idx="599">
                  <c:v>0.8215307476</c:v>
                </c:pt>
                <c:pt idx="600">
                  <c:v>0.82081544000000062</c:v>
                </c:pt>
                <c:pt idx="601">
                  <c:v>0.82010013240000579</c:v>
                </c:pt>
                <c:pt idx="602">
                  <c:v>0.81938482479999997</c:v>
                </c:pt>
                <c:pt idx="603">
                  <c:v>0.81866951720000658</c:v>
                </c:pt>
                <c:pt idx="604">
                  <c:v>0.81795420960000065</c:v>
                </c:pt>
                <c:pt idx="605">
                  <c:v>0.81723890199999949</c:v>
                </c:pt>
                <c:pt idx="606">
                  <c:v>0.8165235944</c:v>
                </c:pt>
                <c:pt idx="607">
                  <c:v>0.81580828680000061</c:v>
                </c:pt>
                <c:pt idx="608">
                  <c:v>0.81509297920000001</c:v>
                </c:pt>
                <c:pt idx="609">
                  <c:v>0.81437767160000063</c:v>
                </c:pt>
                <c:pt idx="610">
                  <c:v>0.81366236399999958</c:v>
                </c:pt>
                <c:pt idx="611">
                  <c:v>0.8129470564000093</c:v>
                </c:pt>
                <c:pt idx="612">
                  <c:v>0.81223174879999949</c:v>
                </c:pt>
                <c:pt idx="613">
                  <c:v>0.81151644119999489</c:v>
                </c:pt>
                <c:pt idx="614">
                  <c:v>0.81080113360000705</c:v>
                </c:pt>
                <c:pt idx="615">
                  <c:v>0.81008582600000578</c:v>
                </c:pt>
                <c:pt idx="616">
                  <c:v>0.80937051840000063</c:v>
                </c:pt>
                <c:pt idx="617">
                  <c:v>0.80865521080000613</c:v>
                </c:pt>
                <c:pt idx="618">
                  <c:v>0.80793990320000064</c:v>
                </c:pt>
                <c:pt idx="619">
                  <c:v>0.80722459560000004</c:v>
                </c:pt>
                <c:pt idx="620">
                  <c:v>0.80650928799999999</c:v>
                </c:pt>
                <c:pt idx="621">
                  <c:v>0.80579398040000005</c:v>
                </c:pt>
                <c:pt idx="622">
                  <c:v>0.80507867280000578</c:v>
                </c:pt>
                <c:pt idx="623">
                  <c:v>0.8043633651999933</c:v>
                </c:pt>
                <c:pt idx="624">
                  <c:v>0.80364805760001146</c:v>
                </c:pt>
                <c:pt idx="625">
                  <c:v>0.80293275000000008</c:v>
                </c:pt>
                <c:pt idx="626">
                  <c:v>0.80221744240000004</c:v>
                </c:pt>
                <c:pt idx="627">
                  <c:v>0.80150213479999477</c:v>
                </c:pt>
                <c:pt idx="628">
                  <c:v>0.80078682720000005</c:v>
                </c:pt>
                <c:pt idx="629">
                  <c:v>0.80007151960000555</c:v>
                </c:pt>
                <c:pt idx="630">
                  <c:v>0.79935621199999951</c:v>
                </c:pt>
                <c:pt idx="631">
                  <c:v>0.79864090440000579</c:v>
                </c:pt>
                <c:pt idx="632">
                  <c:v>0.79792559680000064</c:v>
                </c:pt>
                <c:pt idx="633">
                  <c:v>0.79721028919999959</c:v>
                </c:pt>
                <c:pt idx="634">
                  <c:v>0.79649498159999998</c:v>
                </c:pt>
                <c:pt idx="635">
                  <c:v>0.79577967400000671</c:v>
                </c:pt>
                <c:pt idx="636">
                  <c:v>0.7950643664</c:v>
                </c:pt>
                <c:pt idx="637">
                  <c:v>0.79434905879999995</c:v>
                </c:pt>
                <c:pt idx="638">
                  <c:v>0.79363375120000001</c:v>
                </c:pt>
                <c:pt idx="639">
                  <c:v>0.79291844360000063</c:v>
                </c:pt>
                <c:pt idx="640">
                  <c:v>0.79220313600000003</c:v>
                </c:pt>
                <c:pt idx="641">
                  <c:v>0.79148782839999998</c:v>
                </c:pt>
                <c:pt idx="642">
                  <c:v>0.79077252079999949</c:v>
                </c:pt>
                <c:pt idx="643">
                  <c:v>0.7900572132000051</c:v>
                </c:pt>
                <c:pt idx="644">
                  <c:v>0.78934190559999995</c:v>
                </c:pt>
                <c:pt idx="645">
                  <c:v>0.78862659800000001</c:v>
                </c:pt>
                <c:pt idx="646">
                  <c:v>0.78791129040000063</c:v>
                </c:pt>
                <c:pt idx="647">
                  <c:v>0.78719598280000003</c:v>
                </c:pt>
                <c:pt idx="648">
                  <c:v>0.78648067519999998</c:v>
                </c:pt>
                <c:pt idx="649">
                  <c:v>0.78576536760000004</c:v>
                </c:pt>
                <c:pt idx="650">
                  <c:v>0.78505005999999999</c:v>
                </c:pt>
                <c:pt idx="651">
                  <c:v>0.78433475239999995</c:v>
                </c:pt>
                <c:pt idx="652">
                  <c:v>0.78361944480000001</c:v>
                </c:pt>
                <c:pt idx="653">
                  <c:v>0.78290413720000063</c:v>
                </c:pt>
                <c:pt idx="654">
                  <c:v>0.78218882960000002</c:v>
                </c:pt>
                <c:pt idx="655">
                  <c:v>0.7814735219999942</c:v>
                </c:pt>
                <c:pt idx="656">
                  <c:v>0.7807582144000067</c:v>
                </c:pt>
                <c:pt idx="657">
                  <c:v>0.78004290679999999</c:v>
                </c:pt>
                <c:pt idx="658">
                  <c:v>0.77932759919999994</c:v>
                </c:pt>
                <c:pt idx="659">
                  <c:v>0.77861229160000578</c:v>
                </c:pt>
                <c:pt idx="660">
                  <c:v>0.77789698400000062</c:v>
                </c:pt>
                <c:pt idx="661">
                  <c:v>0.77718167640001146</c:v>
                </c:pt>
                <c:pt idx="662">
                  <c:v>0.7764663687999942</c:v>
                </c:pt>
                <c:pt idx="663">
                  <c:v>0.77575106120000659</c:v>
                </c:pt>
                <c:pt idx="664">
                  <c:v>0.77503575360000942</c:v>
                </c:pt>
                <c:pt idx="665">
                  <c:v>0.77432044599999994</c:v>
                </c:pt>
                <c:pt idx="666">
                  <c:v>0.77360513840001055</c:v>
                </c:pt>
                <c:pt idx="667">
                  <c:v>0.77288983080000784</c:v>
                </c:pt>
                <c:pt idx="668">
                  <c:v>0.77217452320000579</c:v>
                </c:pt>
                <c:pt idx="669">
                  <c:v>0.77145921560000863</c:v>
                </c:pt>
                <c:pt idx="670">
                  <c:v>0.77074390800000658</c:v>
                </c:pt>
                <c:pt idx="671">
                  <c:v>0.77002860040000942</c:v>
                </c:pt>
                <c:pt idx="672">
                  <c:v>0.76931329279999994</c:v>
                </c:pt>
                <c:pt idx="673">
                  <c:v>0.7685979852</c:v>
                </c:pt>
                <c:pt idx="674">
                  <c:v>0.76788267760000783</c:v>
                </c:pt>
                <c:pt idx="675">
                  <c:v>0.76716737000000002</c:v>
                </c:pt>
                <c:pt idx="676">
                  <c:v>0.76645206240000063</c:v>
                </c:pt>
                <c:pt idx="677">
                  <c:v>0.76573675480000003</c:v>
                </c:pt>
                <c:pt idx="678">
                  <c:v>0.76502144720000931</c:v>
                </c:pt>
                <c:pt idx="679">
                  <c:v>0.76430613959999993</c:v>
                </c:pt>
                <c:pt idx="680">
                  <c:v>0.76359083200001021</c:v>
                </c:pt>
                <c:pt idx="681">
                  <c:v>0.76287552440000772</c:v>
                </c:pt>
                <c:pt idx="682">
                  <c:v>0.76216021680000579</c:v>
                </c:pt>
                <c:pt idx="683">
                  <c:v>0.76144490920000063</c:v>
                </c:pt>
                <c:pt idx="684">
                  <c:v>0.76072960160001146</c:v>
                </c:pt>
                <c:pt idx="685">
                  <c:v>0.76001429400000065</c:v>
                </c:pt>
                <c:pt idx="686">
                  <c:v>0.7592989864000067</c:v>
                </c:pt>
                <c:pt idx="687">
                  <c:v>0.75858367879999999</c:v>
                </c:pt>
                <c:pt idx="688">
                  <c:v>0.75786837120000061</c:v>
                </c:pt>
                <c:pt idx="689">
                  <c:v>0.75715306360000578</c:v>
                </c:pt>
                <c:pt idx="690">
                  <c:v>0.75643775599999996</c:v>
                </c:pt>
                <c:pt idx="691">
                  <c:v>0.75572244840000613</c:v>
                </c:pt>
                <c:pt idx="692">
                  <c:v>0.75500714080000009</c:v>
                </c:pt>
                <c:pt idx="693">
                  <c:v>0.7542918332000117</c:v>
                </c:pt>
                <c:pt idx="694">
                  <c:v>0.75357652559999999</c:v>
                </c:pt>
                <c:pt idx="695">
                  <c:v>0.75286121800000672</c:v>
                </c:pt>
                <c:pt idx="696">
                  <c:v>0.752145910400011</c:v>
                </c:pt>
                <c:pt idx="697">
                  <c:v>0.75143060280000062</c:v>
                </c:pt>
                <c:pt idx="698">
                  <c:v>0.75071529520000579</c:v>
                </c:pt>
                <c:pt idx="699">
                  <c:v>0.74999998760000908</c:v>
                </c:pt>
              </c:numCache>
            </c:numRef>
          </c:xVal>
          <c:yVal>
            <c:numRef>
              <c:f>Desc!ydata5</c:f>
              <c:numCache>
                <c:formatCode>General</c:formatCode>
                <c:ptCount val="700"/>
                <c:pt idx="0">
                  <c:v>82.66249999999998</c:v>
                </c:pt>
                <c:pt idx="1">
                  <c:v>78.622499999999988</c:v>
                </c:pt>
                <c:pt idx="2">
                  <c:v>82.66249999999998</c:v>
                </c:pt>
                <c:pt idx="3">
                  <c:v>78.622499999999988</c:v>
                </c:pt>
                <c:pt idx="4">
                  <c:v>82.66249999999998</c:v>
                </c:pt>
                <c:pt idx="5">
                  <c:v>78.622499999999988</c:v>
                </c:pt>
                <c:pt idx="6">
                  <c:v>82.66249999999998</c:v>
                </c:pt>
                <c:pt idx="7">
                  <c:v>78.622499999999988</c:v>
                </c:pt>
                <c:pt idx="8">
                  <c:v>82.66249999999998</c:v>
                </c:pt>
                <c:pt idx="9">
                  <c:v>78.622499999999988</c:v>
                </c:pt>
                <c:pt idx="10">
                  <c:v>82.66249999999998</c:v>
                </c:pt>
                <c:pt idx="11">
                  <c:v>78.622499999999988</c:v>
                </c:pt>
                <c:pt idx="12">
                  <c:v>82.66249999999998</c:v>
                </c:pt>
                <c:pt idx="13">
                  <c:v>78.622499999999988</c:v>
                </c:pt>
                <c:pt idx="14">
                  <c:v>82.66249999999998</c:v>
                </c:pt>
                <c:pt idx="15">
                  <c:v>78.622499999999988</c:v>
                </c:pt>
                <c:pt idx="16">
                  <c:v>82.66249999999998</c:v>
                </c:pt>
                <c:pt idx="17">
                  <c:v>78.622499999999988</c:v>
                </c:pt>
                <c:pt idx="18">
                  <c:v>82.66249999999998</c:v>
                </c:pt>
                <c:pt idx="19">
                  <c:v>78.622499999999988</c:v>
                </c:pt>
                <c:pt idx="20">
                  <c:v>82.66249999999998</c:v>
                </c:pt>
                <c:pt idx="21">
                  <c:v>78.622499999999988</c:v>
                </c:pt>
                <c:pt idx="22">
                  <c:v>82.66249999999998</c:v>
                </c:pt>
                <c:pt idx="23">
                  <c:v>78.622499999999988</c:v>
                </c:pt>
                <c:pt idx="24">
                  <c:v>82.66249999999998</c:v>
                </c:pt>
                <c:pt idx="25">
                  <c:v>78.622499999999988</c:v>
                </c:pt>
                <c:pt idx="26">
                  <c:v>82.66249999999998</c:v>
                </c:pt>
                <c:pt idx="27">
                  <c:v>78.622499999999988</c:v>
                </c:pt>
                <c:pt idx="28">
                  <c:v>82.66249999999998</c:v>
                </c:pt>
                <c:pt idx="29">
                  <c:v>78.622499999999988</c:v>
                </c:pt>
                <c:pt idx="30">
                  <c:v>82.66249999999998</c:v>
                </c:pt>
                <c:pt idx="31">
                  <c:v>78.622499999999988</c:v>
                </c:pt>
                <c:pt idx="32">
                  <c:v>82.66249999999998</c:v>
                </c:pt>
                <c:pt idx="33">
                  <c:v>78.622499999999988</c:v>
                </c:pt>
                <c:pt idx="34">
                  <c:v>82.66249999999998</c:v>
                </c:pt>
                <c:pt idx="35">
                  <c:v>78.622499999999988</c:v>
                </c:pt>
                <c:pt idx="36">
                  <c:v>82.66249999999998</c:v>
                </c:pt>
                <c:pt idx="37">
                  <c:v>78.622499999999988</c:v>
                </c:pt>
                <c:pt idx="38">
                  <c:v>82.66249999999998</c:v>
                </c:pt>
                <c:pt idx="39">
                  <c:v>78.622499999999988</c:v>
                </c:pt>
                <c:pt idx="40">
                  <c:v>82.66249999999998</c:v>
                </c:pt>
                <c:pt idx="41">
                  <c:v>78.622499999999988</c:v>
                </c:pt>
                <c:pt idx="42">
                  <c:v>82.66249999999998</c:v>
                </c:pt>
                <c:pt idx="43">
                  <c:v>78.622499999999988</c:v>
                </c:pt>
                <c:pt idx="44">
                  <c:v>82.66249999999998</c:v>
                </c:pt>
                <c:pt idx="45">
                  <c:v>78.622499999999988</c:v>
                </c:pt>
                <c:pt idx="46">
                  <c:v>82.66249999999998</c:v>
                </c:pt>
                <c:pt idx="47">
                  <c:v>78.622499999999988</c:v>
                </c:pt>
                <c:pt idx="48">
                  <c:v>82.66249999999998</c:v>
                </c:pt>
                <c:pt idx="49">
                  <c:v>78.622499999999988</c:v>
                </c:pt>
                <c:pt idx="50">
                  <c:v>82.66249999999998</c:v>
                </c:pt>
                <c:pt idx="51">
                  <c:v>78.622499999999988</c:v>
                </c:pt>
                <c:pt idx="52">
                  <c:v>82.66249999999998</c:v>
                </c:pt>
                <c:pt idx="53">
                  <c:v>78.622499999999988</c:v>
                </c:pt>
                <c:pt idx="54">
                  <c:v>82.66249999999998</c:v>
                </c:pt>
                <c:pt idx="55">
                  <c:v>78.622499999999988</c:v>
                </c:pt>
                <c:pt idx="56">
                  <c:v>82.66249999999998</c:v>
                </c:pt>
                <c:pt idx="57">
                  <c:v>78.622499999999988</c:v>
                </c:pt>
                <c:pt idx="58">
                  <c:v>82.66249999999998</c:v>
                </c:pt>
                <c:pt idx="59">
                  <c:v>78.622499999999988</c:v>
                </c:pt>
                <c:pt idx="60">
                  <c:v>82.66249999999998</c:v>
                </c:pt>
                <c:pt idx="61">
                  <c:v>78.622499999999988</c:v>
                </c:pt>
                <c:pt idx="62">
                  <c:v>82.66249999999998</c:v>
                </c:pt>
                <c:pt idx="63">
                  <c:v>78.622499999999988</c:v>
                </c:pt>
                <c:pt idx="64">
                  <c:v>82.66249999999998</c:v>
                </c:pt>
                <c:pt idx="65">
                  <c:v>78.622499999999988</c:v>
                </c:pt>
                <c:pt idx="66">
                  <c:v>82.66249999999998</c:v>
                </c:pt>
                <c:pt idx="67">
                  <c:v>78.622499999999988</c:v>
                </c:pt>
                <c:pt idx="68">
                  <c:v>82.66249999999998</c:v>
                </c:pt>
                <c:pt idx="69">
                  <c:v>78.622499999999988</c:v>
                </c:pt>
                <c:pt idx="70">
                  <c:v>82.66249999999998</c:v>
                </c:pt>
                <c:pt idx="71">
                  <c:v>78.622499999999988</c:v>
                </c:pt>
                <c:pt idx="72">
                  <c:v>82.66249999999998</c:v>
                </c:pt>
                <c:pt idx="73">
                  <c:v>78.622499999999988</c:v>
                </c:pt>
                <c:pt idx="74">
                  <c:v>82.66249999999998</c:v>
                </c:pt>
                <c:pt idx="75">
                  <c:v>78.622499999999988</c:v>
                </c:pt>
                <c:pt idx="76">
                  <c:v>82.66249999999998</c:v>
                </c:pt>
                <c:pt idx="77">
                  <c:v>78.622499999999988</c:v>
                </c:pt>
                <c:pt idx="78">
                  <c:v>82.66249999999998</c:v>
                </c:pt>
                <c:pt idx="79">
                  <c:v>78.622499999999988</c:v>
                </c:pt>
                <c:pt idx="80">
                  <c:v>82.66249999999998</c:v>
                </c:pt>
                <c:pt idx="81">
                  <c:v>78.622499999999988</c:v>
                </c:pt>
                <c:pt idx="82">
                  <c:v>82.66249999999998</c:v>
                </c:pt>
                <c:pt idx="83">
                  <c:v>78.622499999999988</c:v>
                </c:pt>
                <c:pt idx="84">
                  <c:v>82.66249999999998</c:v>
                </c:pt>
                <c:pt idx="85">
                  <c:v>78.622499999999988</c:v>
                </c:pt>
                <c:pt idx="86">
                  <c:v>82.66249999999998</c:v>
                </c:pt>
                <c:pt idx="87">
                  <c:v>78.622499999999988</c:v>
                </c:pt>
                <c:pt idx="88">
                  <c:v>82.66249999999998</c:v>
                </c:pt>
                <c:pt idx="89">
                  <c:v>78.622499999999988</c:v>
                </c:pt>
                <c:pt idx="90">
                  <c:v>82.66249999999998</c:v>
                </c:pt>
                <c:pt idx="91">
                  <c:v>78.622499999999988</c:v>
                </c:pt>
                <c:pt idx="92">
                  <c:v>82.66249999999998</c:v>
                </c:pt>
                <c:pt idx="93">
                  <c:v>78.622499999999988</c:v>
                </c:pt>
                <c:pt idx="94">
                  <c:v>82.66249999999998</c:v>
                </c:pt>
                <c:pt idx="95">
                  <c:v>78.622499999999988</c:v>
                </c:pt>
                <c:pt idx="96">
                  <c:v>82.66249999999998</c:v>
                </c:pt>
                <c:pt idx="97">
                  <c:v>78.622499999999988</c:v>
                </c:pt>
                <c:pt idx="98">
                  <c:v>82.66249999999998</c:v>
                </c:pt>
                <c:pt idx="99">
                  <c:v>78.622499999999988</c:v>
                </c:pt>
                <c:pt idx="100">
                  <c:v>82.66249999999998</c:v>
                </c:pt>
                <c:pt idx="101">
                  <c:v>78.622499999999988</c:v>
                </c:pt>
                <c:pt idx="102">
                  <c:v>82.66249999999998</c:v>
                </c:pt>
                <c:pt idx="103">
                  <c:v>78.622499999999988</c:v>
                </c:pt>
                <c:pt idx="104">
                  <c:v>82.66249999999998</c:v>
                </c:pt>
                <c:pt idx="105">
                  <c:v>78.622499999999988</c:v>
                </c:pt>
                <c:pt idx="106">
                  <c:v>82.66249999999998</c:v>
                </c:pt>
                <c:pt idx="107">
                  <c:v>78.622499999999988</c:v>
                </c:pt>
                <c:pt idx="108">
                  <c:v>82.66249999999998</c:v>
                </c:pt>
                <c:pt idx="109">
                  <c:v>78.622499999999988</c:v>
                </c:pt>
                <c:pt idx="110">
                  <c:v>82.66249999999998</c:v>
                </c:pt>
                <c:pt idx="111">
                  <c:v>78.622499999999988</c:v>
                </c:pt>
                <c:pt idx="112">
                  <c:v>82.66249999999998</c:v>
                </c:pt>
                <c:pt idx="113">
                  <c:v>78.622499999999988</c:v>
                </c:pt>
                <c:pt idx="114">
                  <c:v>82.66249999999998</c:v>
                </c:pt>
                <c:pt idx="115">
                  <c:v>78.622499999999988</c:v>
                </c:pt>
                <c:pt idx="116">
                  <c:v>82.66249999999998</c:v>
                </c:pt>
                <c:pt idx="117">
                  <c:v>78.622499999999988</c:v>
                </c:pt>
                <c:pt idx="118">
                  <c:v>82.66249999999998</c:v>
                </c:pt>
                <c:pt idx="119">
                  <c:v>78.622499999999988</c:v>
                </c:pt>
                <c:pt idx="120">
                  <c:v>82.66249999999998</c:v>
                </c:pt>
                <c:pt idx="121">
                  <c:v>78.622499999999988</c:v>
                </c:pt>
                <c:pt idx="122">
                  <c:v>82.66249999999998</c:v>
                </c:pt>
                <c:pt idx="123">
                  <c:v>78.622499999999988</c:v>
                </c:pt>
                <c:pt idx="124">
                  <c:v>82.66249999999998</c:v>
                </c:pt>
                <c:pt idx="125">
                  <c:v>78.622499999999988</c:v>
                </c:pt>
                <c:pt idx="126">
                  <c:v>82.66249999999998</c:v>
                </c:pt>
                <c:pt idx="127">
                  <c:v>78.622499999999988</c:v>
                </c:pt>
                <c:pt idx="128">
                  <c:v>82.66249999999998</c:v>
                </c:pt>
                <c:pt idx="129">
                  <c:v>78.622499999999988</c:v>
                </c:pt>
                <c:pt idx="130">
                  <c:v>82.66249999999998</c:v>
                </c:pt>
                <c:pt idx="131">
                  <c:v>78.622499999999988</c:v>
                </c:pt>
                <c:pt idx="132">
                  <c:v>82.66249999999998</c:v>
                </c:pt>
                <c:pt idx="133">
                  <c:v>78.622499999999988</c:v>
                </c:pt>
                <c:pt idx="134">
                  <c:v>82.66249999999998</c:v>
                </c:pt>
                <c:pt idx="135">
                  <c:v>78.622499999999988</c:v>
                </c:pt>
                <c:pt idx="136">
                  <c:v>82.66249999999998</c:v>
                </c:pt>
                <c:pt idx="137">
                  <c:v>78.622499999999988</c:v>
                </c:pt>
                <c:pt idx="138">
                  <c:v>82.66249999999998</c:v>
                </c:pt>
                <c:pt idx="139">
                  <c:v>78.622499999999988</c:v>
                </c:pt>
                <c:pt idx="140">
                  <c:v>82.66249999999998</c:v>
                </c:pt>
                <c:pt idx="141">
                  <c:v>78.622499999999988</c:v>
                </c:pt>
                <c:pt idx="142">
                  <c:v>82.66249999999998</c:v>
                </c:pt>
                <c:pt idx="143">
                  <c:v>78.622499999999988</c:v>
                </c:pt>
                <c:pt idx="144">
                  <c:v>82.66249999999998</c:v>
                </c:pt>
                <c:pt idx="145">
                  <c:v>78.622499999999988</c:v>
                </c:pt>
                <c:pt idx="146">
                  <c:v>82.66249999999998</c:v>
                </c:pt>
                <c:pt idx="147">
                  <c:v>78.622499999999988</c:v>
                </c:pt>
                <c:pt idx="148">
                  <c:v>82.66249999999998</c:v>
                </c:pt>
                <c:pt idx="149">
                  <c:v>78.622499999999988</c:v>
                </c:pt>
                <c:pt idx="150">
                  <c:v>82.66249999999998</c:v>
                </c:pt>
                <c:pt idx="151">
                  <c:v>78.622499999999988</c:v>
                </c:pt>
                <c:pt idx="152">
                  <c:v>82.66249999999998</c:v>
                </c:pt>
                <c:pt idx="153">
                  <c:v>78.622499999999988</c:v>
                </c:pt>
                <c:pt idx="154">
                  <c:v>82.66249999999998</c:v>
                </c:pt>
                <c:pt idx="155">
                  <c:v>78.622499999999988</c:v>
                </c:pt>
                <c:pt idx="156">
                  <c:v>82.66249999999998</c:v>
                </c:pt>
                <c:pt idx="157">
                  <c:v>78.622499999999988</c:v>
                </c:pt>
                <c:pt idx="158">
                  <c:v>82.66249999999998</c:v>
                </c:pt>
                <c:pt idx="159">
                  <c:v>78.622499999999988</c:v>
                </c:pt>
                <c:pt idx="160">
                  <c:v>82.66249999999998</c:v>
                </c:pt>
                <c:pt idx="161">
                  <c:v>78.622499999999988</c:v>
                </c:pt>
                <c:pt idx="162">
                  <c:v>82.66249999999998</c:v>
                </c:pt>
                <c:pt idx="163">
                  <c:v>78.622499999999988</c:v>
                </c:pt>
                <c:pt idx="164">
                  <c:v>82.66249999999998</c:v>
                </c:pt>
                <c:pt idx="165">
                  <c:v>78.622499999999988</c:v>
                </c:pt>
                <c:pt idx="166">
                  <c:v>82.66249999999998</c:v>
                </c:pt>
                <c:pt idx="167">
                  <c:v>78.622499999999988</c:v>
                </c:pt>
                <c:pt idx="168">
                  <c:v>82.66249999999998</c:v>
                </c:pt>
                <c:pt idx="169">
                  <c:v>78.622499999999988</c:v>
                </c:pt>
                <c:pt idx="170">
                  <c:v>82.66249999999998</c:v>
                </c:pt>
                <c:pt idx="171">
                  <c:v>78.622499999999988</c:v>
                </c:pt>
                <c:pt idx="172">
                  <c:v>82.66249999999998</c:v>
                </c:pt>
                <c:pt idx="173">
                  <c:v>78.622499999999988</c:v>
                </c:pt>
                <c:pt idx="174">
                  <c:v>82.66249999999998</c:v>
                </c:pt>
                <c:pt idx="175">
                  <c:v>78.622499999999988</c:v>
                </c:pt>
                <c:pt idx="176">
                  <c:v>82.66249999999998</c:v>
                </c:pt>
                <c:pt idx="177">
                  <c:v>78.622499999999988</c:v>
                </c:pt>
                <c:pt idx="178">
                  <c:v>82.66249999999998</c:v>
                </c:pt>
                <c:pt idx="179">
                  <c:v>78.622499999999988</c:v>
                </c:pt>
                <c:pt idx="180">
                  <c:v>82.66249999999998</c:v>
                </c:pt>
                <c:pt idx="181">
                  <c:v>78.622499999999988</c:v>
                </c:pt>
                <c:pt idx="182">
                  <c:v>82.66249999999998</c:v>
                </c:pt>
                <c:pt idx="183">
                  <c:v>78.622499999999988</c:v>
                </c:pt>
                <c:pt idx="184">
                  <c:v>82.66249999999998</c:v>
                </c:pt>
                <c:pt idx="185">
                  <c:v>78.622499999999988</c:v>
                </c:pt>
                <c:pt idx="186">
                  <c:v>82.66249999999998</c:v>
                </c:pt>
                <c:pt idx="187">
                  <c:v>78.622499999999988</c:v>
                </c:pt>
                <c:pt idx="188">
                  <c:v>82.66249999999998</c:v>
                </c:pt>
                <c:pt idx="189">
                  <c:v>78.622499999999988</c:v>
                </c:pt>
                <c:pt idx="190">
                  <c:v>82.66249999999998</c:v>
                </c:pt>
                <c:pt idx="191">
                  <c:v>78.622499999999988</c:v>
                </c:pt>
                <c:pt idx="192">
                  <c:v>82.66249999999998</c:v>
                </c:pt>
                <c:pt idx="193">
                  <c:v>78.622499999999988</c:v>
                </c:pt>
                <c:pt idx="194">
                  <c:v>82.66249999999998</c:v>
                </c:pt>
                <c:pt idx="195">
                  <c:v>78.622499999999988</c:v>
                </c:pt>
                <c:pt idx="196">
                  <c:v>82.66249999999998</c:v>
                </c:pt>
                <c:pt idx="197">
                  <c:v>78.622499999999988</c:v>
                </c:pt>
                <c:pt idx="198">
                  <c:v>82.66249999999998</c:v>
                </c:pt>
                <c:pt idx="199">
                  <c:v>78.622499999999988</c:v>
                </c:pt>
                <c:pt idx="200">
                  <c:v>82.66249999999998</c:v>
                </c:pt>
                <c:pt idx="201">
                  <c:v>78.622499999999988</c:v>
                </c:pt>
                <c:pt idx="202">
                  <c:v>82.66249999999998</c:v>
                </c:pt>
                <c:pt idx="203">
                  <c:v>78.622499999999988</c:v>
                </c:pt>
                <c:pt idx="204">
                  <c:v>82.66249999999998</c:v>
                </c:pt>
                <c:pt idx="205">
                  <c:v>78.622499999999988</c:v>
                </c:pt>
                <c:pt idx="206">
                  <c:v>82.66249999999998</c:v>
                </c:pt>
                <c:pt idx="207">
                  <c:v>78.622499999999988</c:v>
                </c:pt>
                <c:pt idx="208">
                  <c:v>82.66249999999998</c:v>
                </c:pt>
                <c:pt idx="209">
                  <c:v>78.622499999999988</c:v>
                </c:pt>
                <c:pt idx="210">
                  <c:v>82.66249999999998</c:v>
                </c:pt>
                <c:pt idx="211">
                  <c:v>78.622499999999988</c:v>
                </c:pt>
                <c:pt idx="212">
                  <c:v>82.66249999999998</c:v>
                </c:pt>
                <c:pt idx="213">
                  <c:v>78.622499999999988</c:v>
                </c:pt>
                <c:pt idx="214">
                  <c:v>82.66249999999998</c:v>
                </c:pt>
                <c:pt idx="215">
                  <c:v>78.622499999999988</c:v>
                </c:pt>
                <c:pt idx="216">
                  <c:v>82.66249999999998</c:v>
                </c:pt>
                <c:pt idx="217">
                  <c:v>78.622499999999988</c:v>
                </c:pt>
                <c:pt idx="218">
                  <c:v>82.66249999999998</c:v>
                </c:pt>
                <c:pt idx="219">
                  <c:v>78.622499999999988</c:v>
                </c:pt>
                <c:pt idx="220">
                  <c:v>82.66249999999998</c:v>
                </c:pt>
                <c:pt idx="221">
                  <c:v>78.622499999999988</c:v>
                </c:pt>
                <c:pt idx="222">
                  <c:v>82.66249999999998</c:v>
                </c:pt>
                <c:pt idx="223">
                  <c:v>78.622499999999988</c:v>
                </c:pt>
                <c:pt idx="224">
                  <c:v>82.66249999999998</c:v>
                </c:pt>
                <c:pt idx="225">
                  <c:v>78.622499999999988</c:v>
                </c:pt>
                <c:pt idx="226">
                  <c:v>82.66249999999998</c:v>
                </c:pt>
                <c:pt idx="227">
                  <c:v>78.622499999999988</c:v>
                </c:pt>
                <c:pt idx="228">
                  <c:v>82.66249999999998</c:v>
                </c:pt>
                <c:pt idx="229">
                  <c:v>78.622499999999988</c:v>
                </c:pt>
                <c:pt idx="230">
                  <c:v>82.66249999999998</c:v>
                </c:pt>
                <c:pt idx="231">
                  <c:v>78.622499999999988</c:v>
                </c:pt>
                <c:pt idx="232">
                  <c:v>82.66249999999998</c:v>
                </c:pt>
                <c:pt idx="233">
                  <c:v>78.622499999999988</c:v>
                </c:pt>
                <c:pt idx="234">
                  <c:v>82.66249999999998</c:v>
                </c:pt>
                <c:pt idx="235">
                  <c:v>78.622499999999988</c:v>
                </c:pt>
                <c:pt idx="236">
                  <c:v>82.66249999999998</c:v>
                </c:pt>
                <c:pt idx="237">
                  <c:v>78.622499999999988</c:v>
                </c:pt>
                <c:pt idx="238">
                  <c:v>82.66249999999998</c:v>
                </c:pt>
                <c:pt idx="239">
                  <c:v>78.622499999999988</c:v>
                </c:pt>
                <c:pt idx="240">
                  <c:v>82.66249999999998</c:v>
                </c:pt>
                <c:pt idx="241">
                  <c:v>78.622499999999988</c:v>
                </c:pt>
                <c:pt idx="242">
                  <c:v>82.66249999999998</c:v>
                </c:pt>
                <c:pt idx="243">
                  <c:v>78.622499999999988</c:v>
                </c:pt>
                <c:pt idx="244">
                  <c:v>82.66249999999998</c:v>
                </c:pt>
                <c:pt idx="245">
                  <c:v>78.622499999999988</c:v>
                </c:pt>
                <c:pt idx="246">
                  <c:v>82.66249999999998</c:v>
                </c:pt>
                <c:pt idx="247">
                  <c:v>78.622499999999988</c:v>
                </c:pt>
                <c:pt idx="248">
                  <c:v>82.66249999999998</c:v>
                </c:pt>
                <c:pt idx="249">
                  <c:v>78.622499999999988</c:v>
                </c:pt>
                <c:pt idx="250">
                  <c:v>82.66249999999998</c:v>
                </c:pt>
                <c:pt idx="251">
                  <c:v>78.622499999999988</c:v>
                </c:pt>
                <c:pt idx="252">
                  <c:v>82.66249999999998</c:v>
                </c:pt>
                <c:pt idx="253">
                  <c:v>78.622499999999988</c:v>
                </c:pt>
                <c:pt idx="254">
                  <c:v>82.66249999999998</c:v>
                </c:pt>
                <c:pt idx="255">
                  <c:v>78.622499999999988</c:v>
                </c:pt>
                <c:pt idx="256">
                  <c:v>82.66249999999998</c:v>
                </c:pt>
                <c:pt idx="257">
                  <c:v>78.622499999999988</c:v>
                </c:pt>
                <c:pt idx="258">
                  <c:v>82.66249999999998</c:v>
                </c:pt>
                <c:pt idx="259">
                  <c:v>78.622499999999988</c:v>
                </c:pt>
                <c:pt idx="260">
                  <c:v>82.66249999999998</c:v>
                </c:pt>
                <c:pt idx="261">
                  <c:v>78.622499999999988</c:v>
                </c:pt>
                <c:pt idx="262">
                  <c:v>82.66249999999998</c:v>
                </c:pt>
                <c:pt idx="263">
                  <c:v>78.622499999999988</c:v>
                </c:pt>
                <c:pt idx="264">
                  <c:v>82.66249999999998</c:v>
                </c:pt>
                <c:pt idx="265">
                  <c:v>78.622499999999988</c:v>
                </c:pt>
                <c:pt idx="266">
                  <c:v>82.66249999999998</c:v>
                </c:pt>
                <c:pt idx="267">
                  <c:v>78.622499999999988</c:v>
                </c:pt>
                <c:pt idx="268">
                  <c:v>82.66249999999998</c:v>
                </c:pt>
                <c:pt idx="269">
                  <c:v>78.622499999999988</c:v>
                </c:pt>
                <c:pt idx="270">
                  <c:v>82.66249999999998</c:v>
                </c:pt>
                <c:pt idx="271">
                  <c:v>78.622499999999988</c:v>
                </c:pt>
                <c:pt idx="272">
                  <c:v>82.66249999999998</c:v>
                </c:pt>
                <c:pt idx="273">
                  <c:v>78.622499999999988</c:v>
                </c:pt>
                <c:pt idx="274">
                  <c:v>82.66249999999998</c:v>
                </c:pt>
                <c:pt idx="275">
                  <c:v>78.622499999999988</c:v>
                </c:pt>
                <c:pt idx="276">
                  <c:v>82.66249999999998</c:v>
                </c:pt>
                <c:pt idx="277">
                  <c:v>78.622499999999988</c:v>
                </c:pt>
                <c:pt idx="278">
                  <c:v>82.66249999999998</c:v>
                </c:pt>
                <c:pt idx="279">
                  <c:v>78.622499999999988</c:v>
                </c:pt>
                <c:pt idx="280">
                  <c:v>82.66249999999998</c:v>
                </c:pt>
                <c:pt idx="281">
                  <c:v>78.622499999999988</c:v>
                </c:pt>
                <c:pt idx="282">
                  <c:v>82.66249999999998</c:v>
                </c:pt>
                <c:pt idx="283">
                  <c:v>78.622499999999988</c:v>
                </c:pt>
                <c:pt idx="284">
                  <c:v>82.66249999999998</c:v>
                </c:pt>
                <c:pt idx="285">
                  <c:v>78.622499999999988</c:v>
                </c:pt>
                <c:pt idx="286">
                  <c:v>82.66249999999998</c:v>
                </c:pt>
                <c:pt idx="287">
                  <c:v>78.622499999999988</c:v>
                </c:pt>
                <c:pt idx="288">
                  <c:v>82.66249999999998</c:v>
                </c:pt>
                <c:pt idx="289">
                  <c:v>78.622499999999988</c:v>
                </c:pt>
                <c:pt idx="290">
                  <c:v>82.66249999999998</c:v>
                </c:pt>
                <c:pt idx="291">
                  <c:v>78.622499999999988</c:v>
                </c:pt>
                <c:pt idx="292">
                  <c:v>82.66249999999998</c:v>
                </c:pt>
                <c:pt idx="293">
                  <c:v>78.622499999999988</c:v>
                </c:pt>
                <c:pt idx="294">
                  <c:v>82.66249999999998</c:v>
                </c:pt>
                <c:pt idx="295">
                  <c:v>78.622499999999988</c:v>
                </c:pt>
                <c:pt idx="296">
                  <c:v>82.66249999999998</c:v>
                </c:pt>
                <c:pt idx="297">
                  <c:v>78.622499999999988</c:v>
                </c:pt>
                <c:pt idx="298">
                  <c:v>82.66249999999998</c:v>
                </c:pt>
                <c:pt idx="299">
                  <c:v>78.622499999999988</c:v>
                </c:pt>
                <c:pt idx="300">
                  <c:v>82.66249999999998</c:v>
                </c:pt>
                <c:pt idx="301">
                  <c:v>78.622499999999988</c:v>
                </c:pt>
                <c:pt idx="302">
                  <c:v>82.66249999999998</c:v>
                </c:pt>
                <c:pt idx="303">
                  <c:v>78.622499999999988</c:v>
                </c:pt>
                <c:pt idx="304">
                  <c:v>82.66249999999998</c:v>
                </c:pt>
                <c:pt idx="305">
                  <c:v>78.622499999999988</c:v>
                </c:pt>
                <c:pt idx="306">
                  <c:v>82.66249999999998</c:v>
                </c:pt>
                <c:pt idx="307">
                  <c:v>78.622499999999988</c:v>
                </c:pt>
                <c:pt idx="308">
                  <c:v>82.66249999999998</c:v>
                </c:pt>
                <c:pt idx="309">
                  <c:v>78.622499999999988</c:v>
                </c:pt>
                <c:pt idx="310">
                  <c:v>82.66249999999998</c:v>
                </c:pt>
                <c:pt idx="311">
                  <c:v>78.622499999999988</c:v>
                </c:pt>
                <c:pt idx="312">
                  <c:v>82.66249999999998</c:v>
                </c:pt>
                <c:pt idx="313">
                  <c:v>78.622499999999988</c:v>
                </c:pt>
                <c:pt idx="314">
                  <c:v>82.66249999999998</c:v>
                </c:pt>
                <c:pt idx="315">
                  <c:v>78.622499999999988</c:v>
                </c:pt>
                <c:pt idx="316">
                  <c:v>82.66249999999998</c:v>
                </c:pt>
                <c:pt idx="317">
                  <c:v>78.622499999999988</c:v>
                </c:pt>
                <c:pt idx="318">
                  <c:v>82.66249999999998</c:v>
                </c:pt>
                <c:pt idx="319">
                  <c:v>78.622499999999988</c:v>
                </c:pt>
                <c:pt idx="320">
                  <c:v>82.66249999999998</c:v>
                </c:pt>
                <c:pt idx="321">
                  <c:v>78.622499999999988</c:v>
                </c:pt>
                <c:pt idx="322">
                  <c:v>82.66249999999998</c:v>
                </c:pt>
                <c:pt idx="323">
                  <c:v>78.622499999999988</c:v>
                </c:pt>
                <c:pt idx="324">
                  <c:v>82.66249999999998</c:v>
                </c:pt>
                <c:pt idx="325">
                  <c:v>78.622499999999988</c:v>
                </c:pt>
                <c:pt idx="326">
                  <c:v>82.66249999999998</c:v>
                </c:pt>
                <c:pt idx="327">
                  <c:v>78.622499999999988</c:v>
                </c:pt>
                <c:pt idx="328">
                  <c:v>82.66249999999998</c:v>
                </c:pt>
                <c:pt idx="329">
                  <c:v>78.622499999999988</c:v>
                </c:pt>
                <c:pt idx="330">
                  <c:v>82.66249999999998</c:v>
                </c:pt>
                <c:pt idx="331">
                  <c:v>78.622499999999988</c:v>
                </c:pt>
                <c:pt idx="332">
                  <c:v>82.66249999999998</c:v>
                </c:pt>
                <c:pt idx="333">
                  <c:v>78.622499999999988</c:v>
                </c:pt>
                <c:pt idx="334">
                  <c:v>82.66249999999998</c:v>
                </c:pt>
                <c:pt idx="335">
                  <c:v>78.622499999999988</c:v>
                </c:pt>
                <c:pt idx="336">
                  <c:v>82.66249999999998</c:v>
                </c:pt>
                <c:pt idx="337">
                  <c:v>78.622499999999988</c:v>
                </c:pt>
                <c:pt idx="338">
                  <c:v>82.66249999999998</c:v>
                </c:pt>
                <c:pt idx="339">
                  <c:v>78.622499999999988</c:v>
                </c:pt>
                <c:pt idx="340">
                  <c:v>82.66249999999998</c:v>
                </c:pt>
                <c:pt idx="341">
                  <c:v>78.622499999999988</c:v>
                </c:pt>
                <c:pt idx="342">
                  <c:v>82.66249999999998</c:v>
                </c:pt>
                <c:pt idx="343">
                  <c:v>78.622499999999988</c:v>
                </c:pt>
                <c:pt idx="344">
                  <c:v>82.66249999999998</c:v>
                </c:pt>
                <c:pt idx="345">
                  <c:v>78.622499999999988</c:v>
                </c:pt>
                <c:pt idx="346">
                  <c:v>82.66249999999998</c:v>
                </c:pt>
                <c:pt idx="347">
                  <c:v>78.622499999999988</c:v>
                </c:pt>
                <c:pt idx="348">
                  <c:v>82.66249999999998</c:v>
                </c:pt>
                <c:pt idx="349">
                  <c:v>78.622499999999988</c:v>
                </c:pt>
                <c:pt idx="350">
                  <c:v>82.66249999999998</c:v>
                </c:pt>
                <c:pt idx="351">
                  <c:v>78.622499999999988</c:v>
                </c:pt>
                <c:pt idx="352">
                  <c:v>82.66249999999998</c:v>
                </c:pt>
                <c:pt idx="353">
                  <c:v>78.622499999999988</c:v>
                </c:pt>
                <c:pt idx="354">
                  <c:v>82.66249999999998</c:v>
                </c:pt>
                <c:pt idx="355">
                  <c:v>78.622499999999988</c:v>
                </c:pt>
                <c:pt idx="356">
                  <c:v>82.66249999999998</c:v>
                </c:pt>
                <c:pt idx="357">
                  <c:v>78.622499999999988</c:v>
                </c:pt>
                <c:pt idx="358">
                  <c:v>82.66249999999998</c:v>
                </c:pt>
                <c:pt idx="359">
                  <c:v>78.622499999999988</c:v>
                </c:pt>
                <c:pt idx="360">
                  <c:v>82.66249999999998</c:v>
                </c:pt>
                <c:pt idx="361">
                  <c:v>78.622499999999988</c:v>
                </c:pt>
                <c:pt idx="362">
                  <c:v>82.66249999999998</c:v>
                </c:pt>
                <c:pt idx="363">
                  <c:v>78.622499999999988</c:v>
                </c:pt>
                <c:pt idx="364">
                  <c:v>82.66249999999998</c:v>
                </c:pt>
                <c:pt idx="365">
                  <c:v>78.622499999999988</c:v>
                </c:pt>
                <c:pt idx="366">
                  <c:v>82.66249999999998</c:v>
                </c:pt>
                <c:pt idx="367">
                  <c:v>78.622499999999988</c:v>
                </c:pt>
                <c:pt idx="368">
                  <c:v>82.66249999999998</c:v>
                </c:pt>
                <c:pt idx="369">
                  <c:v>78.622499999999988</c:v>
                </c:pt>
                <c:pt idx="370">
                  <c:v>82.66249999999998</c:v>
                </c:pt>
                <c:pt idx="371">
                  <c:v>78.622499999999988</c:v>
                </c:pt>
                <c:pt idx="372">
                  <c:v>82.66249999999998</c:v>
                </c:pt>
                <c:pt idx="373">
                  <c:v>78.622499999999988</c:v>
                </c:pt>
                <c:pt idx="374">
                  <c:v>82.66249999999998</c:v>
                </c:pt>
                <c:pt idx="375">
                  <c:v>78.622499999999988</c:v>
                </c:pt>
                <c:pt idx="376">
                  <c:v>82.66249999999998</c:v>
                </c:pt>
                <c:pt idx="377">
                  <c:v>78.622499999999988</c:v>
                </c:pt>
                <c:pt idx="378">
                  <c:v>82.66249999999998</c:v>
                </c:pt>
                <c:pt idx="379">
                  <c:v>78.622499999999988</c:v>
                </c:pt>
                <c:pt idx="380">
                  <c:v>82.66249999999998</c:v>
                </c:pt>
                <c:pt idx="381">
                  <c:v>78.622499999999988</c:v>
                </c:pt>
                <c:pt idx="382">
                  <c:v>82.66249999999998</c:v>
                </c:pt>
                <c:pt idx="383">
                  <c:v>78.622499999999988</c:v>
                </c:pt>
                <c:pt idx="384">
                  <c:v>82.66249999999998</c:v>
                </c:pt>
                <c:pt idx="385">
                  <c:v>78.622499999999988</c:v>
                </c:pt>
                <c:pt idx="386">
                  <c:v>82.66249999999998</c:v>
                </c:pt>
                <c:pt idx="387">
                  <c:v>78.622499999999988</c:v>
                </c:pt>
                <c:pt idx="388">
                  <c:v>82.66249999999998</c:v>
                </c:pt>
                <c:pt idx="389">
                  <c:v>78.622499999999988</c:v>
                </c:pt>
                <c:pt idx="390">
                  <c:v>82.66249999999998</c:v>
                </c:pt>
                <c:pt idx="391">
                  <c:v>78.622499999999988</c:v>
                </c:pt>
                <c:pt idx="392">
                  <c:v>82.66249999999998</c:v>
                </c:pt>
                <c:pt idx="393">
                  <c:v>78.622499999999988</c:v>
                </c:pt>
                <c:pt idx="394">
                  <c:v>82.66249999999998</c:v>
                </c:pt>
                <c:pt idx="395">
                  <c:v>78.622499999999988</c:v>
                </c:pt>
                <c:pt idx="396">
                  <c:v>82.66249999999998</c:v>
                </c:pt>
                <c:pt idx="397">
                  <c:v>78.622499999999988</c:v>
                </c:pt>
                <c:pt idx="398">
                  <c:v>82.66249999999998</c:v>
                </c:pt>
                <c:pt idx="399">
                  <c:v>78.622499999999988</c:v>
                </c:pt>
                <c:pt idx="400">
                  <c:v>82.66249999999998</c:v>
                </c:pt>
                <c:pt idx="401">
                  <c:v>78.622499999999988</c:v>
                </c:pt>
                <c:pt idx="402">
                  <c:v>82.66249999999998</c:v>
                </c:pt>
                <c:pt idx="403">
                  <c:v>78.622499999999988</c:v>
                </c:pt>
                <c:pt idx="404">
                  <c:v>82.66249999999998</c:v>
                </c:pt>
                <c:pt idx="405">
                  <c:v>78.622499999999988</c:v>
                </c:pt>
                <c:pt idx="406">
                  <c:v>82.66249999999998</c:v>
                </c:pt>
                <c:pt idx="407">
                  <c:v>78.622499999999988</c:v>
                </c:pt>
                <c:pt idx="408">
                  <c:v>82.66249999999998</c:v>
                </c:pt>
                <c:pt idx="409">
                  <c:v>78.622499999999988</c:v>
                </c:pt>
                <c:pt idx="410">
                  <c:v>82.66249999999998</c:v>
                </c:pt>
                <c:pt idx="411">
                  <c:v>78.622499999999988</c:v>
                </c:pt>
                <c:pt idx="412">
                  <c:v>82.66249999999998</c:v>
                </c:pt>
                <c:pt idx="413">
                  <c:v>78.622499999999988</c:v>
                </c:pt>
                <c:pt idx="414">
                  <c:v>82.66249999999998</c:v>
                </c:pt>
                <c:pt idx="415">
                  <c:v>78.622499999999988</c:v>
                </c:pt>
                <c:pt idx="416">
                  <c:v>82.66249999999998</c:v>
                </c:pt>
                <c:pt idx="417">
                  <c:v>78.622499999999988</c:v>
                </c:pt>
                <c:pt idx="418">
                  <c:v>82.66249999999998</c:v>
                </c:pt>
                <c:pt idx="419">
                  <c:v>78.622499999999988</c:v>
                </c:pt>
                <c:pt idx="420">
                  <c:v>82.66249999999998</c:v>
                </c:pt>
                <c:pt idx="421">
                  <c:v>78.622499999999988</c:v>
                </c:pt>
                <c:pt idx="422">
                  <c:v>82.66249999999998</c:v>
                </c:pt>
                <c:pt idx="423">
                  <c:v>78.622499999999988</c:v>
                </c:pt>
                <c:pt idx="424">
                  <c:v>82.66249999999998</c:v>
                </c:pt>
                <c:pt idx="425">
                  <c:v>78.622499999999988</c:v>
                </c:pt>
                <c:pt idx="426">
                  <c:v>82.66249999999998</c:v>
                </c:pt>
                <c:pt idx="427">
                  <c:v>78.622499999999988</c:v>
                </c:pt>
                <c:pt idx="428">
                  <c:v>82.66249999999998</c:v>
                </c:pt>
                <c:pt idx="429">
                  <c:v>78.622499999999988</c:v>
                </c:pt>
                <c:pt idx="430">
                  <c:v>82.66249999999998</c:v>
                </c:pt>
                <c:pt idx="431">
                  <c:v>78.622499999999988</c:v>
                </c:pt>
                <c:pt idx="432">
                  <c:v>82.66249999999998</c:v>
                </c:pt>
                <c:pt idx="433">
                  <c:v>78.622499999999988</c:v>
                </c:pt>
                <c:pt idx="434">
                  <c:v>82.66249999999998</c:v>
                </c:pt>
                <c:pt idx="435">
                  <c:v>78.622499999999988</c:v>
                </c:pt>
                <c:pt idx="436">
                  <c:v>82.66249999999998</c:v>
                </c:pt>
                <c:pt idx="437">
                  <c:v>78.622499999999988</c:v>
                </c:pt>
                <c:pt idx="438">
                  <c:v>82.66249999999998</c:v>
                </c:pt>
                <c:pt idx="439">
                  <c:v>78.622499999999988</c:v>
                </c:pt>
                <c:pt idx="440">
                  <c:v>82.66249999999998</c:v>
                </c:pt>
                <c:pt idx="441">
                  <c:v>78.622499999999988</c:v>
                </c:pt>
                <c:pt idx="442">
                  <c:v>82.66249999999998</c:v>
                </c:pt>
                <c:pt idx="443">
                  <c:v>78.622499999999988</c:v>
                </c:pt>
                <c:pt idx="444">
                  <c:v>82.66249999999998</c:v>
                </c:pt>
                <c:pt idx="445">
                  <c:v>78.622499999999988</c:v>
                </c:pt>
                <c:pt idx="446">
                  <c:v>82.66249999999998</c:v>
                </c:pt>
                <c:pt idx="447">
                  <c:v>78.622499999999988</c:v>
                </c:pt>
                <c:pt idx="448">
                  <c:v>82.66249999999998</c:v>
                </c:pt>
                <c:pt idx="449">
                  <c:v>78.622499999999988</c:v>
                </c:pt>
                <c:pt idx="450">
                  <c:v>82.66249999999998</c:v>
                </c:pt>
                <c:pt idx="451">
                  <c:v>78.622499999999988</c:v>
                </c:pt>
                <c:pt idx="452">
                  <c:v>82.66249999999998</c:v>
                </c:pt>
                <c:pt idx="453">
                  <c:v>78.622499999999988</c:v>
                </c:pt>
                <c:pt idx="454">
                  <c:v>82.66249999999998</c:v>
                </c:pt>
                <c:pt idx="455">
                  <c:v>78.622499999999988</c:v>
                </c:pt>
                <c:pt idx="456">
                  <c:v>82.66249999999998</c:v>
                </c:pt>
                <c:pt idx="457">
                  <c:v>78.622499999999988</c:v>
                </c:pt>
                <c:pt idx="458">
                  <c:v>82.66249999999998</c:v>
                </c:pt>
                <c:pt idx="459">
                  <c:v>78.622499999999988</c:v>
                </c:pt>
                <c:pt idx="460">
                  <c:v>82.66249999999998</c:v>
                </c:pt>
                <c:pt idx="461">
                  <c:v>78.622499999999988</c:v>
                </c:pt>
                <c:pt idx="462">
                  <c:v>82.66249999999998</c:v>
                </c:pt>
                <c:pt idx="463">
                  <c:v>78.622499999999988</c:v>
                </c:pt>
                <c:pt idx="464">
                  <c:v>82.66249999999998</c:v>
                </c:pt>
                <c:pt idx="465">
                  <c:v>78.622499999999988</c:v>
                </c:pt>
                <c:pt idx="466">
                  <c:v>82.66249999999998</c:v>
                </c:pt>
                <c:pt idx="467">
                  <c:v>78.622499999999988</c:v>
                </c:pt>
                <c:pt idx="468">
                  <c:v>82.66249999999998</c:v>
                </c:pt>
                <c:pt idx="469">
                  <c:v>78.622499999999988</c:v>
                </c:pt>
                <c:pt idx="470">
                  <c:v>82.66249999999998</c:v>
                </c:pt>
                <c:pt idx="471">
                  <c:v>78.622499999999988</c:v>
                </c:pt>
                <c:pt idx="472">
                  <c:v>82.66249999999998</c:v>
                </c:pt>
                <c:pt idx="473">
                  <c:v>78.622499999999988</c:v>
                </c:pt>
                <c:pt idx="474">
                  <c:v>82.66249999999998</c:v>
                </c:pt>
                <c:pt idx="475">
                  <c:v>78.622499999999988</c:v>
                </c:pt>
                <c:pt idx="476">
                  <c:v>82.66249999999998</c:v>
                </c:pt>
                <c:pt idx="477">
                  <c:v>78.622499999999988</c:v>
                </c:pt>
                <c:pt idx="478">
                  <c:v>82.66249999999998</c:v>
                </c:pt>
                <c:pt idx="479">
                  <c:v>78.622499999999988</c:v>
                </c:pt>
                <c:pt idx="480">
                  <c:v>82.66249999999998</c:v>
                </c:pt>
                <c:pt idx="481">
                  <c:v>78.622499999999988</c:v>
                </c:pt>
                <c:pt idx="482">
                  <c:v>82.66249999999998</c:v>
                </c:pt>
                <c:pt idx="483">
                  <c:v>78.622499999999988</c:v>
                </c:pt>
                <c:pt idx="484">
                  <c:v>82.66249999999998</c:v>
                </c:pt>
                <c:pt idx="485">
                  <c:v>78.622499999999988</c:v>
                </c:pt>
                <c:pt idx="486">
                  <c:v>82.66249999999998</c:v>
                </c:pt>
                <c:pt idx="487">
                  <c:v>78.622499999999988</c:v>
                </c:pt>
                <c:pt idx="488">
                  <c:v>82.66249999999998</c:v>
                </c:pt>
                <c:pt idx="489">
                  <c:v>78.622499999999988</c:v>
                </c:pt>
                <c:pt idx="490">
                  <c:v>82.66249999999998</c:v>
                </c:pt>
                <c:pt idx="491">
                  <c:v>78.622499999999988</c:v>
                </c:pt>
                <c:pt idx="492">
                  <c:v>82.66249999999998</c:v>
                </c:pt>
                <c:pt idx="493">
                  <c:v>78.622499999999988</c:v>
                </c:pt>
                <c:pt idx="494">
                  <c:v>82.66249999999998</c:v>
                </c:pt>
                <c:pt idx="495">
                  <c:v>78.622499999999988</c:v>
                </c:pt>
                <c:pt idx="496">
                  <c:v>82.66249999999998</c:v>
                </c:pt>
                <c:pt idx="497">
                  <c:v>78.622499999999988</c:v>
                </c:pt>
                <c:pt idx="498">
                  <c:v>82.66249999999998</c:v>
                </c:pt>
                <c:pt idx="499">
                  <c:v>78.622499999999988</c:v>
                </c:pt>
                <c:pt idx="500">
                  <c:v>82.66249999999998</c:v>
                </c:pt>
                <c:pt idx="501">
                  <c:v>78.622499999999988</c:v>
                </c:pt>
                <c:pt idx="502">
                  <c:v>82.66249999999998</c:v>
                </c:pt>
                <c:pt idx="503">
                  <c:v>78.622499999999988</c:v>
                </c:pt>
                <c:pt idx="504">
                  <c:v>82.66249999999998</c:v>
                </c:pt>
                <c:pt idx="505">
                  <c:v>78.622499999999988</c:v>
                </c:pt>
                <c:pt idx="506">
                  <c:v>82.66249999999998</c:v>
                </c:pt>
                <c:pt idx="507">
                  <c:v>78.622499999999988</c:v>
                </c:pt>
                <c:pt idx="508">
                  <c:v>82.66249999999998</c:v>
                </c:pt>
                <c:pt idx="509">
                  <c:v>78.622499999999988</c:v>
                </c:pt>
                <c:pt idx="510">
                  <c:v>82.66249999999998</c:v>
                </c:pt>
                <c:pt idx="511">
                  <c:v>78.622499999999988</c:v>
                </c:pt>
                <c:pt idx="512">
                  <c:v>82.66249999999998</c:v>
                </c:pt>
                <c:pt idx="513">
                  <c:v>78.622499999999988</c:v>
                </c:pt>
                <c:pt idx="514">
                  <c:v>82.66249999999998</c:v>
                </c:pt>
                <c:pt idx="515">
                  <c:v>78.622499999999988</c:v>
                </c:pt>
                <c:pt idx="516">
                  <c:v>82.66249999999998</c:v>
                </c:pt>
                <c:pt idx="517">
                  <c:v>78.622499999999988</c:v>
                </c:pt>
                <c:pt idx="518">
                  <c:v>82.66249999999998</c:v>
                </c:pt>
                <c:pt idx="519">
                  <c:v>78.622499999999988</c:v>
                </c:pt>
                <c:pt idx="520">
                  <c:v>82.66249999999998</c:v>
                </c:pt>
                <c:pt idx="521">
                  <c:v>78.622499999999988</c:v>
                </c:pt>
                <c:pt idx="522">
                  <c:v>82.66249999999998</c:v>
                </c:pt>
                <c:pt idx="523">
                  <c:v>78.622499999999988</c:v>
                </c:pt>
                <c:pt idx="524">
                  <c:v>82.66249999999998</c:v>
                </c:pt>
                <c:pt idx="525">
                  <c:v>78.622499999999988</c:v>
                </c:pt>
                <c:pt idx="526">
                  <c:v>82.66249999999998</c:v>
                </c:pt>
                <c:pt idx="527">
                  <c:v>78.622499999999988</c:v>
                </c:pt>
                <c:pt idx="528">
                  <c:v>82.66249999999998</c:v>
                </c:pt>
                <c:pt idx="529">
                  <c:v>78.622499999999988</c:v>
                </c:pt>
                <c:pt idx="530">
                  <c:v>82.66249999999998</c:v>
                </c:pt>
                <c:pt idx="531">
                  <c:v>78.622499999999988</c:v>
                </c:pt>
                <c:pt idx="532">
                  <c:v>82.66249999999998</c:v>
                </c:pt>
                <c:pt idx="533">
                  <c:v>78.622499999999988</c:v>
                </c:pt>
                <c:pt idx="534">
                  <c:v>82.66249999999998</c:v>
                </c:pt>
                <c:pt idx="535">
                  <c:v>78.622499999999988</c:v>
                </c:pt>
                <c:pt idx="536">
                  <c:v>82.66249999999998</c:v>
                </c:pt>
                <c:pt idx="537">
                  <c:v>78.622499999999988</c:v>
                </c:pt>
                <c:pt idx="538">
                  <c:v>82.66249999999998</c:v>
                </c:pt>
                <c:pt idx="539">
                  <c:v>78.622499999999988</c:v>
                </c:pt>
                <c:pt idx="540">
                  <c:v>82.66249999999998</c:v>
                </c:pt>
                <c:pt idx="541">
                  <c:v>78.622499999999988</c:v>
                </c:pt>
                <c:pt idx="542">
                  <c:v>82.66249999999998</c:v>
                </c:pt>
                <c:pt idx="543">
                  <c:v>78.622499999999988</c:v>
                </c:pt>
                <c:pt idx="544">
                  <c:v>82.66249999999998</c:v>
                </c:pt>
                <c:pt idx="545">
                  <c:v>78.622499999999988</c:v>
                </c:pt>
                <c:pt idx="546">
                  <c:v>82.66249999999998</c:v>
                </c:pt>
                <c:pt idx="547">
                  <c:v>78.622499999999988</c:v>
                </c:pt>
                <c:pt idx="548">
                  <c:v>82.66249999999998</c:v>
                </c:pt>
                <c:pt idx="549">
                  <c:v>78.622499999999988</c:v>
                </c:pt>
                <c:pt idx="550">
                  <c:v>82.66249999999998</c:v>
                </c:pt>
                <c:pt idx="551">
                  <c:v>78.622499999999988</c:v>
                </c:pt>
                <c:pt idx="552">
                  <c:v>82.66249999999998</c:v>
                </c:pt>
                <c:pt idx="553">
                  <c:v>78.622499999999988</c:v>
                </c:pt>
                <c:pt idx="554">
                  <c:v>82.66249999999998</c:v>
                </c:pt>
                <c:pt idx="555">
                  <c:v>78.622499999999988</c:v>
                </c:pt>
                <c:pt idx="556">
                  <c:v>82.66249999999998</c:v>
                </c:pt>
                <c:pt idx="557">
                  <c:v>78.622499999999988</c:v>
                </c:pt>
                <c:pt idx="558">
                  <c:v>82.66249999999998</c:v>
                </c:pt>
                <c:pt idx="559">
                  <c:v>78.622499999999988</c:v>
                </c:pt>
                <c:pt idx="560">
                  <c:v>82.66249999999998</c:v>
                </c:pt>
                <c:pt idx="561">
                  <c:v>78.622499999999988</c:v>
                </c:pt>
                <c:pt idx="562">
                  <c:v>82.66249999999998</c:v>
                </c:pt>
                <c:pt idx="563">
                  <c:v>78.622499999999988</c:v>
                </c:pt>
                <c:pt idx="564">
                  <c:v>82.66249999999998</c:v>
                </c:pt>
                <c:pt idx="565">
                  <c:v>78.622499999999988</c:v>
                </c:pt>
                <c:pt idx="566">
                  <c:v>82.66249999999998</c:v>
                </c:pt>
                <c:pt idx="567">
                  <c:v>78.622499999999988</c:v>
                </c:pt>
                <c:pt idx="568">
                  <c:v>82.66249999999998</c:v>
                </c:pt>
                <c:pt idx="569">
                  <c:v>78.622499999999988</c:v>
                </c:pt>
                <c:pt idx="570">
                  <c:v>82.66249999999998</c:v>
                </c:pt>
                <c:pt idx="571">
                  <c:v>78.622499999999988</c:v>
                </c:pt>
                <c:pt idx="572">
                  <c:v>82.66249999999998</c:v>
                </c:pt>
                <c:pt idx="573">
                  <c:v>78.622499999999988</c:v>
                </c:pt>
                <c:pt idx="574">
                  <c:v>82.66249999999998</c:v>
                </c:pt>
                <c:pt idx="575">
                  <c:v>78.622499999999988</c:v>
                </c:pt>
                <c:pt idx="576">
                  <c:v>82.66249999999998</c:v>
                </c:pt>
                <c:pt idx="577">
                  <c:v>78.622499999999988</c:v>
                </c:pt>
                <c:pt idx="578">
                  <c:v>82.66249999999998</c:v>
                </c:pt>
                <c:pt idx="579">
                  <c:v>78.622499999999988</c:v>
                </c:pt>
                <c:pt idx="580">
                  <c:v>82.66249999999998</c:v>
                </c:pt>
                <c:pt idx="581">
                  <c:v>78.622499999999988</c:v>
                </c:pt>
                <c:pt idx="582">
                  <c:v>82.66249999999998</c:v>
                </c:pt>
                <c:pt idx="583">
                  <c:v>78.622499999999988</c:v>
                </c:pt>
                <c:pt idx="584">
                  <c:v>82.66249999999998</c:v>
                </c:pt>
                <c:pt idx="585">
                  <c:v>78.622499999999988</c:v>
                </c:pt>
                <c:pt idx="586">
                  <c:v>82.66249999999998</c:v>
                </c:pt>
                <c:pt idx="587">
                  <c:v>78.622499999999988</c:v>
                </c:pt>
                <c:pt idx="588">
                  <c:v>82.66249999999998</c:v>
                </c:pt>
                <c:pt idx="589">
                  <c:v>78.622499999999988</c:v>
                </c:pt>
                <c:pt idx="590">
                  <c:v>82.66249999999998</c:v>
                </c:pt>
                <c:pt idx="591">
                  <c:v>78.622499999999988</c:v>
                </c:pt>
                <c:pt idx="592">
                  <c:v>82.66249999999998</c:v>
                </c:pt>
                <c:pt idx="593">
                  <c:v>78.622499999999988</c:v>
                </c:pt>
                <c:pt idx="594">
                  <c:v>82.66249999999998</c:v>
                </c:pt>
                <c:pt idx="595">
                  <c:v>78.622499999999988</c:v>
                </c:pt>
                <c:pt idx="596">
                  <c:v>82.66249999999998</c:v>
                </c:pt>
                <c:pt idx="597">
                  <c:v>78.622499999999988</c:v>
                </c:pt>
                <c:pt idx="598">
                  <c:v>82.66249999999998</c:v>
                </c:pt>
                <c:pt idx="599">
                  <c:v>78.622499999999988</c:v>
                </c:pt>
                <c:pt idx="600">
                  <c:v>82.66249999999998</c:v>
                </c:pt>
                <c:pt idx="601">
                  <c:v>78.622499999999988</c:v>
                </c:pt>
                <c:pt idx="602">
                  <c:v>82.66249999999998</c:v>
                </c:pt>
                <c:pt idx="603">
                  <c:v>78.622499999999988</c:v>
                </c:pt>
                <c:pt idx="604">
                  <c:v>82.66249999999998</c:v>
                </c:pt>
                <c:pt idx="605">
                  <c:v>78.622499999999988</c:v>
                </c:pt>
                <c:pt idx="606">
                  <c:v>82.66249999999998</c:v>
                </c:pt>
                <c:pt idx="607">
                  <c:v>78.622499999999988</c:v>
                </c:pt>
                <c:pt idx="608">
                  <c:v>82.66249999999998</c:v>
                </c:pt>
                <c:pt idx="609">
                  <c:v>78.622499999999988</c:v>
                </c:pt>
                <c:pt idx="610">
                  <c:v>82.66249999999998</c:v>
                </c:pt>
                <c:pt idx="611">
                  <c:v>78.622499999999988</c:v>
                </c:pt>
                <c:pt idx="612">
                  <c:v>82.66249999999998</c:v>
                </c:pt>
                <c:pt idx="613">
                  <c:v>78.622499999999988</c:v>
                </c:pt>
                <c:pt idx="614">
                  <c:v>82.66249999999998</c:v>
                </c:pt>
                <c:pt idx="615">
                  <c:v>78.622499999999988</c:v>
                </c:pt>
                <c:pt idx="616">
                  <c:v>82.66249999999998</c:v>
                </c:pt>
                <c:pt idx="617">
                  <c:v>78.622499999999988</c:v>
                </c:pt>
                <c:pt idx="618">
                  <c:v>82.66249999999998</c:v>
                </c:pt>
                <c:pt idx="619">
                  <c:v>78.622499999999988</c:v>
                </c:pt>
                <c:pt idx="620">
                  <c:v>82.66249999999998</c:v>
                </c:pt>
                <c:pt idx="621">
                  <c:v>78.622499999999988</c:v>
                </c:pt>
                <c:pt idx="622">
                  <c:v>82.66249999999998</c:v>
                </c:pt>
                <c:pt idx="623">
                  <c:v>78.622499999999988</c:v>
                </c:pt>
                <c:pt idx="624">
                  <c:v>82.66249999999998</c:v>
                </c:pt>
                <c:pt idx="625">
                  <c:v>78.622499999999988</c:v>
                </c:pt>
                <c:pt idx="626">
                  <c:v>82.66249999999998</c:v>
                </c:pt>
                <c:pt idx="627">
                  <c:v>78.622499999999988</c:v>
                </c:pt>
                <c:pt idx="628">
                  <c:v>82.66249999999998</c:v>
                </c:pt>
                <c:pt idx="629">
                  <c:v>78.622499999999988</c:v>
                </c:pt>
                <c:pt idx="630">
                  <c:v>82.66249999999998</c:v>
                </c:pt>
                <c:pt idx="631">
                  <c:v>78.622499999999988</c:v>
                </c:pt>
                <c:pt idx="632">
                  <c:v>82.66249999999998</c:v>
                </c:pt>
                <c:pt idx="633">
                  <c:v>78.622499999999988</c:v>
                </c:pt>
                <c:pt idx="634">
                  <c:v>82.66249999999998</c:v>
                </c:pt>
                <c:pt idx="635">
                  <c:v>78.622499999999988</c:v>
                </c:pt>
                <c:pt idx="636">
                  <c:v>82.66249999999998</c:v>
                </c:pt>
                <c:pt idx="637">
                  <c:v>78.622499999999988</c:v>
                </c:pt>
                <c:pt idx="638">
                  <c:v>82.66249999999998</c:v>
                </c:pt>
                <c:pt idx="639">
                  <c:v>78.622499999999988</c:v>
                </c:pt>
                <c:pt idx="640">
                  <c:v>82.66249999999998</c:v>
                </c:pt>
                <c:pt idx="641">
                  <c:v>78.622499999999988</c:v>
                </c:pt>
                <c:pt idx="642">
                  <c:v>82.66249999999998</c:v>
                </c:pt>
                <c:pt idx="643">
                  <c:v>78.622499999999988</c:v>
                </c:pt>
                <c:pt idx="644">
                  <c:v>82.66249999999998</c:v>
                </c:pt>
                <c:pt idx="645">
                  <c:v>78.622499999999988</c:v>
                </c:pt>
                <c:pt idx="646">
                  <c:v>82.66249999999998</c:v>
                </c:pt>
                <c:pt idx="647">
                  <c:v>78.622499999999988</c:v>
                </c:pt>
                <c:pt idx="648">
                  <c:v>82.66249999999998</c:v>
                </c:pt>
                <c:pt idx="649">
                  <c:v>78.622499999999988</c:v>
                </c:pt>
                <c:pt idx="650">
                  <c:v>82.66249999999998</c:v>
                </c:pt>
                <c:pt idx="651">
                  <c:v>78.622499999999988</c:v>
                </c:pt>
                <c:pt idx="652">
                  <c:v>82.66249999999998</c:v>
                </c:pt>
                <c:pt idx="653">
                  <c:v>78.622499999999988</c:v>
                </c:pt>
                <c:pt idx="654">
                  <c:v>82.66249999999998</c:v>
                </c:pt>
                <c:pt idx="655">
                  <c:v>78.622499999999988</c:v>
                </c:pt>
                <c:pt idx="656">
                  <c:v>82.66249999999998</c:v>
                </c:pt>
                <c:pt idx="657">
                  <c:v>78.622499999999988</c:v>
                </c:pt>
                <c:pt idx="658">
                  <c:v>82.66249999999998</c:v>
                </c:pt>
                <c:pt idx="659">
                  <c:v>78.622499999999988</c:v>
                </c:pt>
                <c:pt idx="660">
                  <c:v>82.66249999999998</c:v>
                </c:pt>
                <c:pt idx="661">
                  <c:v>78.622499999999988</c:v>
                </c:pt>
                <c:pt idx="662">
                  <c:v>82.66249999999998</c:v>
                </c:pt>
                <c:pt idx="663">
                  <c:v>78.622499999999988</c:v>
                </c:pt>
                <c:pt idx="664">
                  <c:v>82.66249999999998</c:v>
                </c:pt>
                <c:pt idx="665">
                  <c:v>78.622499999999988</c:v>
                </c:pt>
                <c:pt idx="666">
                  <c:v>82.66249999999998</c:v>
                </c:pt>
                <c:pt idx="667">
                  <c:v>78.622499999999988</c:v>
                </c:pt>
                <c:pt idx="668">
                  <c:v>82.66249999999998</c:v>
                </c:pt>
                <c:pt idx="669">
                  <c:v>78.622499999999988</c:v>
                </c:pt>
                <c:pt idx="670">
                  <c:v>82.66249999999998</c:v>
                </c:pt>
                <c:pt idx="671">
                  <c:v>78.622499999999988</c:v>
                </c:pt>
                <c:pt idx="672">
                  <c:v>82.66249999999998</c:v>
                </c:pt>
                <c:pt idx="673">
                  <c:v>78.622499999999988</c:v>
                </c:pt>
                <c:pt idx="674">
                  <c:v>82.66249999999998</c:v>
                </c:pt>
                <c:pt idx="675">
                  <c:v>78.622499999999988</c:v>
                </c:pt>
                <c:pt idx="676">
                  <c:v>82.66249999999998</c:v>
                </c:pt>
                <c:pt idx="677">
                  <c:v>78.622499999999988</c:v>
                </c:pt>
                <c:pt idx="678">
                  <c:v>82.66249999999998</c:v>
                </c:pt>
                <c:pt idx="679">
                  <c:v>78.622499999999988</c:v>
                </c:pt>
                <c:pt idx="680">
                  <c:v>82.66249999999998</c:v>
                </c:pt>
                <c:pt idx="681">
                  <c:v>78.622499999999988</c:v>
                </c:pt>
                <c:pt idx="682">
                  <c:v>82.66249999999998</c:v>
                </c:pt>
                <c:pt idx="683">
                  <c:v>78.622499999999988</c:v>
                </c:pt>
                <c:pt idx="684">
                  <c:v>82.66249999999998</c:v>
                </c:pt>
                <c:pt idx="685">
                  <c:v>78.622499999999988</c:v>
                </c:pt>
                <c:pt idx="686">
                  <c:v>82.66249999999998</c:v>
                </c:pt>
                <c:pt idx="687">
                  <c:v>78.622499999999988</c:v>
                </c:pt>
                <c:pt idx="688">
                  <c:v>82.66249999999998</c:v>
                </c:pt>
                <c:pt idx="689">
                  <c:v>78.622499999999988</c:v>
                </c:pt>
                <c:pt idx="690">
                  <c:v>82.66249999999998</c:v>
                </c:pt>
                <c:pt idx="691">
                  <c:v>78.622499999999988</c:v>
                </c:pt>
                <c:pt idx="692">
                  <c:v>82.66249999999998</c:v>
                </c:pt>
                <c:pt idx="693">
                  <c:v>78.622499999999988</c:v>
                </c:pt>
                <c:pt idx="694">
                  <c:v>82.66249999999998</c:v>
                </c:pt>
                <c:pt idx="695">
                  <c:v>78.622499999999988</c:v>
                </c:pt>
                <c:pt idx="696">
                  <c:v>82.66249999999998</c:v>
                </c:pt>
                <c:pt idx="697">
                  <c:v>78.622499999999988</c:v>
                </c:pt>
                <c:pt idx="698">
                  <c:v>82.66249999999998</c:v>
                </c:pt>
                <c:pt idx="699">
                  <c:v>78.622499999999988</c:v>
                </c:pt>
              </c:numCache>
            </c:numRef>
          </c:yVal>
          <c:smooth val="0"/>
          <c:extLst xmlns:c16r2="http://schemas.microsoft.com/office/drawing/2015/06/chart">
            <c:ext xmlns:c16="http://schemas.microsoft.com/office/drawing/2014/chart" uri="{C3380CC4-5D6E-409C-BE32-E72D297353CC}">
              <c16:uniqueId val="{00000002-5145-4D7C-9330-670DEB096784}"/>
            </c:ext>
          </c:extLst>
        </c:ser>
        <c:ser>
          <c:idx val="3"/>
          <c:order val="3"/>
          <c:tx>
            <c:v/>
          </c:tx>
          <c:spPr>
            <a:ln w="6350">
              <a:solidFill>
                <a:srgbClr val="000000"/>
              </a:solidFill>
              <a:prstDash val="solid"/>
            </a:ln>
            <a:effectLst/>
          </c:spPr>
          <c:marker>
            <c:symbol val="none"/>
          </c:marker>
          <c:xVal>
            <c:numLit>
              <c:formatCode>General</c:formatCode>
              <c:ptCount val="23"/>
              <c:pt idx="0">
                <c:v>0.9</c:v>
              </c:pt>
              <c:pt idx="1">
                <c:v>1.1000000000000001</c:v>
              </c:pt>
              <c:pt idx="2">
                <c:v>1</c:v>
              </c:pt>
              <c:pt idx="3">
                <c:v>1</c:v>
              </c:pt>
              <c:pt idx="4">
                <c:v>0.75000000000000522</c:v>
              </c:pt>
              <c:pt idx="5">
                <c:v>1.25</c:v>
              </c:pt>
              <c:pt idx="6">
                <c:v>1.25</c:v>
              </c:pt>
              <c:pt idx="7">
                <c:v>1.25</c:v>
              </c:pt>
              <c:pt idx="8">
                <c:v>1.25</c:v>
              </c:pt>
              <c:pt idx="9">
                <c:v>1.25</c:v>
              </c:pt>
              <c:pt idx="10">
                <c:v>1</c:v>
              </c:pt>
              <c:pt idx="11">
                <c:v>1</c:v>
              </c:pt>
              <c:pt idx="12">
                <c:v>1.1000000000000001</c:v>
              </c:pt>
              <c:pt idx="13">
                <c:v>0.9</c:v>
              </c:pt>
              <c:pt idx="14">
                <c:v>1</c:v>
              </c:pt>
              <c:pt idx="15">
                <c:v>1</c:v>
              </c:pt>
              <c:pt idx="16">
                <c:v>0.75000000000000522</c:v>
              </c:pt>
              <c:pt idx="17">
                <c:v>0.75000000000000522</c:v>
              </c:pt>
              <c:pt idx="18">
                <c:v>0.75000000000000522</c:v>
              </c:pt>
              <c:pt idx="19">
                <c:v>1.25</c:v>
              </c:pt>
              <c:pt idx="20">
                <c:v>0.75000000000000522</c:v>
              </c:pt>
              <c:pt idx="21">
                <c:v>0.75000000000000522</c:v>
              </c:pt>
              <c:pt idx="22">
                <c:v>0.75000000000000522</c:v>
              </c:pt>
            </c:numLit>
          </c:xVal>
          <c:yVal>
            <c:numLit>
              <c:formatCode>General</c:formatCode>
              <c:ptCount val="23"/>
              <c:pt idx="0">
                <c:v>86.740000000000023</c:v>
              </c:pt>
              <c:pt idx="1">
                <c:v>86.740000000000023</c:v>
              </c:pt>
              <c:pt idx="2">
                <c:v>86.740000000000023</c:v>
              </c:pt>
              <c:pt idx="3">
                <c:v>82.66249999999998</c:v>
              </c:pt>
              <c:pt idx="4">
                <c:v>82.66249999999998</c:v>
              </c:pt>
              <c:pt idx="5">
                <c:v>82.66249999999998</c:v>
              </c:pt>
              <c:pt idx="6">
                <c:v>82.66249999999998</c:v>
              </c:pt>
              <c:pt idx="7">
                <c:v>80.959999999999994</c:v>
              </c:pt>
              <c:pt idx="8">
                <c:v>78.622499999999988</c:v>
              </c:pt>
              <c:pt idx="9">
                <c:v>78.622499999999988</c:v>
              </c:pt>
              <c:pt idx="10">
                <c:v>78.622499999999988</c:v>
              </c:pt>
              <c:pt idx="11">
                <c:v>73.59</c:v>
              </c:pt>
              <c:pt idx="12">
                <c:v>73.59</c:v>
              </c:pt>
              <c:pt idx="13">
                <c:v>73.59</c:v>
              </c:pt>
              <c:pt idx="14">
                <c:v>73.59</c:v>
              </c:pt>
              <c:pt idx="15">
                <c:v>78.622499999999988</c:v>
              </c:pt>
              <c:pt idx="16">
                <c:v>78.622499999999988</c:v>
              </c:pt>
              <c:pt idx="17">
                <c:v>78.622499999999988</c:v>
              </c:pt>
              <c:pt idx="18">
                <c:v>80.959999999999994</c:v>
              </c:pt>
              <c:pt idx="19">
                <c:v>80.959999999999994</c:v>
              </c:pt>
              <c:pt idx="20">
                <c:v>80.959999999999994</c:v>
              </c:pt>
              <c:pt idx="21">
                <c:v>82.66249999999998</c:v>
              </c:pt>
              <c:pt idx="22">
                <c:v>82.66249999999998</c:v>
              </c:pt>
            </c:numLit>
          </c:yVal>
          <c:smooth val="0"/>
          <c:extLst xmlns:c16r2="http://schemas.microsoft.com/office/drawing/2015/06/chart">
            <c:ext xmlns:c16="http://schemas.microsoft.com/office/drawing/2014/chart" uri="{C3380CC4-5D6E-409C-BE32-E72D297353CC}">
              <c16:uniqueId val="{00000003-5145-4D7C-9330-670DEB096784}"/>
            </c:ext>
          </c:extLst>
        </c:ser>
        <c:dLbls>
          <c:showLegendKey val="0"/>
          <c:showVal val="0"/>
          <c:showCatName val="0"/>
          <c:showSerName val="0"/>
          <c:showPercent val="0"/>
          <c:showBubbleSize val="0"/>
        </c:dLbls>
        <c:axId val="300705768"/>
        <c:axId val="300706160"/>
      </c:scatterChart>
      <c:valAx>
        <c:axId val="300705768"/>
        <c:scaling>
          <c:orientation val="minMax"/>
          <c:max val="2"/>
          <c:min val="0"/>
        </c:scaling>
        <c:delete val="0"/>
        <c:axPos val="b"/>
        <c:numFmt formatCode="General" sourceLinked="0"/>
        <c:majorTickMark val="none"/>
        <c:minorTickMark val="none"/>
        <c:tickLblPos val="none"/>
        <c:spPr>
          <a:ln w="6350">
            <a:noFill/>
          </a:ln>
        </c:spPr>
        <c:txPr>
          <a:bodyPr/>
          <a:lstStyle/>
          <a:p>
            <a:pPr>
              <a:defRPr sz="800"/>
            </a:pPr>
            <a:endParaRPr lang="tr-TR"/>
          </a:p>
        </c:txPr>
        <c:crossAx val="300706160"/>
        <c:crosses val="autoZero"/>
        <c:crossBetween val="midCat"/>
      </c:valAx>
      <c:valAx>
        <c:axId val="300706160"/>
        <c:scaling>
          <c:orientation val="minMax"/>
          <c:max val="90"/>
          <c:min val="65"/>
        </c:scaling>
        <c:delete val="0"/>
        <c:axPos val="l"/>
        <c:title>
          <c:tx>
            <c:rich>
              <a:bodyPr/>
              <a:lstStyle/>
              <a:p>
                <a:pPr>
                  <a:defRPr sz="900" b="0">
                    <a:latin typeface="Times New Roman" panose="02020603050405020304" pitchFamily="18" charset="0"/>
                    <a:ea typeface="Arial"/>
                    <a:cs typeface="Times New Roman" panose="02020603050405020304" pitchFamily="18" charset="0"/>
                  </a:defRPr>
                </a:pPr>
                <a:r>
                  <a:rPr lang="tr-TR">
                    <a:latin typeface="Times New Roman" panose="02020603050405020304" pitchFamily="18" charset="0"/>
                    <a:cs typeface="Times New Roman" panose="02020603050405020304" pitchFamily="18" charset="0"/>
                  </a:rPr>
                  <a:t>% Fruktoz+Glukoz</a:t>
                </a:r>
              </a:p>
            </c:rich>
          </c:tx>
          <c:overlay val="0"/>
        </c:title>
        <c:numFmt formatCode="General" sourceLinked="0"/>
        <c:majorTickMark val="cross"/>
        <c:minorTickMark val="none"/>
        <c:tickLblPos val="nextTo"/>
        <c:spPr>
          <a:ln>
            <a:solidFill>
              <a:srgbClr val="000000"/>
            </a:solidFill>
            <a:prstDash val="solid"/>
          </a:ln>
        </c:spPr>
        <c:txPr>
          <a:bodyPr/>
          <a:lstStyle/>
          <a:p>
            <a:pPr>
              <a:defRPr sz="800">
                <a:latin typeface="Times New Roman" panose="02020603050405020304" pitchFamily="18" charset="0"/>
                <a:cs typeface="Times New Roman" panose="02020603050405020304" pitchFamily="18" charset="0"/>
              </a:defRPr>
            </a:pPr>
            <a:endParaRPr lang="tr-TR"/>
          </a:p>
        </c:txPr>
        <c:crossAx val="300705768"/>
        <c:crosses val="autoZero"/>
        <c:crossBetween val="midCat"/>
      </c:valAx>
      <c:spPr>
        <a:ln w="25400">
          <a:noFill/>
        </a:ln>
      </c:spPr>
    </c:plotArea>
    <c:plotVisOnly val="1"/>
    <c:dispBlanksAs val="gap"/>
    <c:showDLblsOverMax val="0"/>
  </c:chart>
  <c:spPr>
    <a:ln>
      <a:noFill/>
      <a:prstDash val="solid"/>
    </a:ln>
  </c:sp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2971-F623-4962-8A94-83E43DA0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23498</Words>
  <Characters>133942</Characters>
  <Application>Microsoft Office Word</Application>
  <DocSecurity>0</DocSecurity>
  <Lines>1116</Lines>
  <Paragraphs>314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isgent69</dc:creator>
  <cp:keywords/>
  <dc:description/>
  <cp:lastModifiedBy>Muhammet Emre</cp:lastModifiedBy>
  <cp:revision>29</cp:revision>
  <cp:lastPrinted>2021-06-23T08:33:00Z</cp:lastPrinted>
  <dcterms:created xsi:type="dcterms:W3CDTF">2021-04-02T20:45:00Z</dcterms:created>
  <dcterms:modified xsi:type="dcterms:W3CDTF">2021-06-23T08:35:00Z</dcterms:modified>
</cp:coreProperties>
</file>